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91B71" w14:textId="77777777" w:rsidR="005D7257" w:rsidRPr="009A627A" w:rsidRDefault="005D7257" w:rsidP="00565DEA">
      <w:pPr>
        <w:jc w:val="both"/>
        <w:rPr>
          <w:rFonts w:ascii="Arial" w:hAnsi="Arial" w:cs="Arial"/>
          <w:b/>
          <w:sz w:val="24"/>
          <w:szCs w:val="24"/>
        </w:rPr>
      </w:pPr>
    </w:p>
    <w:p w14:paraId="065E63BE" w14:textId="77777777" w:rsidR="005D7257" w:rsidRPr="009A627A" w:rsidRDefault="005D7257" w:rsidP="00565DEA">
      <w:pPr>
        <w:jc w:val="both"/>
        <w:rPr>
          <w:rFonts w:ascii="Arial" w:hAnsi="Arial" w:cs="Arial"/>
          <w:b/>
          <w:sz w:val="24"/>
          <w:szCs w:val="24"/>
        </w:rPr>
      </w:pPr>
    </w:p>
    <w:p w14:paraId="6E253182" w14:textId="77777777" w:rsidR="005D7257" w:rsidRPr="009A627A" w:rsidRDefault="005D7257" w:rsidP="00565DEA">
      <w:pPr>
        <w:jc w:val="both"/>
        <w:rPr>
          <w:rFonts w:ascii="Arial" w:hAnsi="Arial" w:cs="Arial"/>
          <w:b/>
          <w:sz w:val="24"/>
          <w:szCs w:val="24"/>
        </w:rPr>
      </w:pPr>
    </w:p>
    <w:p w14:paraId="23E93EFD" w14:textId="77777777" w:rsidR="005D7257" w:rsidRPr="009A627A" w:rsidRDefault="005D7257" w:rsidP="00637ED5">
      <w:pPr>
        <w:widowControl w:val="0"/>
        <w:adjustRightInd w:val="0"/>
        <w:spacing w:line="360" w:lineRule="atLeast"/>
        <w:ind w:left="-720"/>
        <w:jc w:val="center"/>
        <w:textAlignment w:val="baseline"/>
        <w:rPr>
          <w:rFonts w:ascii="Arial" w:hAnsi="Arial" w:cs="Arial"/>
          <w:b/>
          <w:bCs/>
          <w:sz w:val="24"/>
          <w:szCs w:val="24"/>
        </w:rPr>
      </w:pPr>
      <w:r w:rsidRPr="009A627A">
        <w:rPr>
          <w:rFonts w:ascii="Arial" w:hAnsi="Arial" w:cs="Arial"/>
          <w:b/>
          <w:bCs/>
          <w:sz w:val="24"/>
          <w:szCs w:val="24"/>
        </w:rPr>
        <w:t>Rapport d’activités</w:t>
      </w:r>
    </w:p>
    <w:p w14:paraId="46224601" w14:textId="7508640B" w:rsidR="005D7257" w:rsidRPr="009A627A" w:rsidRDefault="005D7257" w:rsidP="00637ED5">
      <w:pPr>
        <w:widowControl w:val="0"/>
        <w:adjustRightInd w:val="0"/>
        <w:spacing w:line="360" w:lineRule="atLeast"/>
        <w:ind w:left="-720"/>
        <w:jc w:val="center"/>
        <w:textAlignment w:val="baseline"/>
        <w:rPr>
          <w:rFonts w:ascii="Arial" w:hAnsi="Arial" w:cs="Arial"/>
          <w:b/>
          <w:bCs/>
          <w:sz w:val="24"/>
          <w:szCs w:val="24"/>
        </w:rPr>
      </w:pPr>
      <w:r w:rsidRPr="009A627A">
        <w:rPr>
          <w:rFonts w:ascii="Arial" w:hAnsi="Arial" w:cs="Arial"/>
          <w:b/>
          <w:bCs/>
          <w:sz w:val="24"/>
          <w:szCs w:val="24"/>
        </w:rPr>
        <w:t>20</w:t>
      </w:r>
      <w:r w:rsidR="00EC3D6F" w:rsidRPr="009A627A">
        <w:rPr>
          <w:rFonts w:ascii="Arial" w:hAnsi="Arial" w:cs="Arial"/>
          <w:b/>
          <w:bCs/>
          <w:sz w:val="24"/>
          <w:szCs w:val="24"/>
        </w:rPr>
        <w:t>20</w:t>
      </w:r>
      <w:r w:rsidRPr="009A627A">
        <w:rPr>
          <w:rFonts w:ascii="Arial" w:hAnsi="Arial" w:cs="Arial"/>
          <w:b/>
          <w:bCs/>
          <w:sz w:val="24"/>
          <w:szCs w:val="24"/>
        </w:rPr>
        <w:t>-20</w:t>
      </w:r>
      <w:r w:rsidR="00EC3D6F" w:rsidRPr="009A627A">
        <w:rPr>
          <w:rFonts w:ascii="Arial" w:hAnsi="Arial" w:cs="Arial"/>
          <w:b/>
          <w:bCs/>
          <w:sz w:val="24"/>
          <w:szCs w:val="24"/>
        </w:rPr>
        <w:t>21</w:t>
      </w:r>
    </w:p>
    <w:p w14:paraId="73B28616" w14:textId="77777777" w:rsidR="005D7257" w:rsidRPr="009A627A" w:rsidRDefault="005D7257" w:rsidP="00565DEA">
      <w:pPr>
        <w:widowControl w:val="0"/>
        <w:adjustRightInd w:val="0"/>
        <w:spacing w:line="360" w:lineRule="atLeast"/>
        <w:ind w:left="-720"/>
        <w:jc w:val="both"/>
        <w:textAlignment w:val="baseline"/>
        <w:rPr>
          <w:rFonts w:ascii="Arial" w:hAnsi="Arial" w:cs="Arial"/>
          <w:sz w:val="24"/>
          <w:szCs w:val="24"/>
        </w:rPr>
      </w:pPr>
    </w:p>
    <w:p w14:paraId="22CF0237" w14:textId="77777777" w:rsidR="005D7257" w:rsidRPr="009A627A" w:rsidRDefault="005D7257" w:rsidP="00565DEA">
      <w:pPr>
        <w:widowControl w:val="0"/>
        <w:adjustRightInd w:val="0"/>
        <w:spacing w:line="360" w:lineRule="atLeast"/>
        <w:ind w:left="-720"/>
        <w:jc w:val="both"/>
        <w:textAlignment w:val="baseline"/>
        <w:rPr>
          <w:rFonts w:ascii="Arial" w:hAnsi="Arial" w:cs="Arial"/>
          <w:sz w:val="24"/>
          <w:szCs w:val="24"/>
        </w:rPr>
      </w:pPr>
    </w:p>
    <w:p w14:paraId="7A94B425" w14:textId="7F996D2D" w:rsidR="005D7257" w:rsidRPr="009A627A" w:rsidRDefault="005D7257" w:rsidP="00637ED5">
      <w:pPr>
        <w:widowControl w:val="0"/>
        <w:adjustRightInd w:val="0"/>
        <w:spacing w:line="360" w:lineRule="atLeast"/>
        <w:ind w:left="-720"/>
        <w:jc w:val="center"/>
        <w:textAlignment w:val="baseline"/>
        <w:rPr>
          <w:rFonts w:ascii="Arial" w:hAnsi="Arial" w:cs="Arial"/>
          <w:sz w:val="24"/>
          <w:szCs w:val="24"/>
        </w:rPr>
      </w:pPr>
      <w:r w:rsidRPr="009A627A">
        <w:rPr>
          <w:rFonts w:ascii="Arial" w:hAnsi="Arial" w:cs="Arial"/>
          <w:noProof/>
          <w:sz w:val="24"/>
          <w:szCs w:val="24"/>
          <w:lang w:eastAsia="fr-CA"/>
        </w:rPr>
        <w:drawing>
          <wp:inline distT="0" distB="0" distL="0" distR="0" wp14:anchorId="6F57648B" wp14:editId="067CDF91">
            <wp:extent cx="4324350" cy="3028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3028950"/>
                    </a:xfrm>
                    <a:prstGeom prst="rect">
                      <a:avLst/>
                    </a:prstGeom>
                    <a:noFill/>
                    <a:ln>
                      <a:noFill/>
                    </a:ln>
                  </pic:spPr>
                </pic:pic>
              </a:graphicData>
            </a:graphic>
          </wp:inline>
        </w:drawing>
      </w:r>
    </w:p>
    <w:p w14:paraId="35CFEA2D" w14:textId="3E25086A" w:rsidR="005D7257" w:rsidRPr="009A627A" w:rsidRDefault="005D7257" w:rsidP="00565DEA">
      <w:pPr>
        <w:widowControl w:val="0"/>
        <w:adjustRightInd w:val="0"/>
        <w:spacing w:line="360" w:lineRule="atLeast"/>
        <w:ind w:left="-720"/>
        <w:jc w:val="both"/>
        <w:textAlignment w:val="baseline"/>
        <w:rPr>
          <w:rFonts w:ascii="Arial" w:hAnsi="Arial" w:cs="Arial"/>
          <w:sz w:val="24"/>
          <w:szCs w:val="24"/>
        </w:rPr>
      </w:pPr>
    </w:p>
    <w:p w14:paraId="2DC09836" w14:textId="509C10F4" w:rsidR="003846DD" w:rsidRPr="009A627A" w:rsidRDefault="003846DD" w:rsidP="00565DEA">
      <w:pPr>
        <w:widowControl w:val="0"/>
        <w:adjustRightInd w:val="0"/>
        <w:spacing w:line="360" w:lineRule="atLeast"/>
        <w:ind w:left="-720"/>
        <w:jc w:val="both"/>
        <w:textAlignment w:val="baseline"/>
        <w:rPr>
          <w:rFonts w:ascii="Arial" w:hAnsi="Arial" w:cs="Arial"/>
          <w:sz w:val="24"/>
          <w:szCs w:val="24"/>
        </w:rPr>
      </w:pPr>
    </w:p>
    <w:p w14:paraId="0E434978" w14:textId="77777777" w:rsidR="003846DD" w:rsidRPr="009A627A" w:rsidRDefault="003846DD" w:rsidP="00565DEA">
      <w:pPr>
        <w:widowControl w:val="0"/>
        <w:adjustRightInd w:val="0"/>
        <w:spacing w:line="360" w:lineRule="atLeast"/>
        <w:ind w:left="-720"/>
        <w:jc w:val="both"/>
        <w:textAlignment w:val="baseline"/>
        <w:rPr>
          <w:rFonts w:ascii="Arial" w:hAnsi="Arial" w:cs="Arial"/>
          <w:sz w:val="24"/>
          <w:szCs w:val="24"/>
        </w:rPr>
      </w:pPr>
    </w:p>
    <w:p w14:paraId="547250E6" w14:textId="2400017A" w:rsidR="005D7257" w:rsidRPr="009A627A" w:rsidRDefault="005D7257" w:rsidP="00637ED5">
      <w:pPr>
        <w:widowControl w:val="0"/>
        <w:adjustRightInd w:val="0"/>
        <w:spacing w:line="360" w:lineRule="atLeast"/>
        <w:ind w:left="-720"/>
        <w:jc w:val="center"/>
        <w:textAlignment w:val="baseline"/>
        <w:rPr>
          <w:rFonts w:ascii="Arial" w:hAnsi="Arial" w:cs="Arial"/>
          <w:sz w:val="24"/>
          <w:szCs w:val="24"/>
        </w:rPr>
      </w:pPr>
      <w:r w:rsidRPr="009A627A">
        <w:rPr>
          <w:rFonts w:ascii="Arial" w:hAnsi="Arial" w:cs="Arial"/>
          <w:sz w:val="24"/>
          <w:szCs w:val="24"/>
        </w:rPr>
        <w:t>Pour l’exercice se terminant le 31 mars 202</w:t>
      </w:r>
      <w:r w:rsidR="00EC3D6F" w:rsidRPr="009A627A">
        <w:rPr>
          <w:rFonts w:ascii="Arial" w:hAnsi="Arial" w:cs="Arial"/>
          <w:sz w:val="24"/>
          <w:szCs w:val="24"/>
        </w:rPr>
        <w:t>1</w:t>
      </w:r>
    </w:p>
    <w:p w14:paraId="177DCE68" w14:textId="77777777" w:rsidR="00637ED5" w:rsidRPr="009A627A" w:rsidRDefault="00637ED5">
      <w:pPr>
        <w:rPr>
          <w:rFonts w:ascii="Arial" w:hAnsi="Arial" w:cs="Arial"/>
          <w:sz w:val="24"/>
          <w:szCs w:val="24"/>
        </w:rPr>
      </w:pPr>
      <w:r w:rsidRPr="009A627A">
        <w:rPr>
          <w:rFonts w:ascii="Arial" w:hAnsi="Arial" w:cs="Arial"/>
          <w:sz w:val="24"/>
          <w:szCs w:val="24"/>
        </w:rPr>
        <w:br w:type="page"/>
      </w:r>
    </w:p>
    <w:p w14:paraId="30AE7B89" w14:textId="3459375E" w:rsidR="00847D09" w:rsidRPr="009A627A" w:rsidRDefault="00847D09" w:rsidP="00637ED5">
      <w:pPr>
        <w:jc w:val="center"/>
        <w:rPr>
          <w:rFonts w:ascii="Arial" w:hAnsi="Arial" w:cs="Arial"/>
          <w:sz w:val="24"/>
          <w:szCs w:val="24"/>
        </w:rPr>
      </w:pPr>
      <w:r w:rsidRPr="009A627A">
        <w:rPr>
          <w:rFonts w:ascii="Arial" w:hAnsi="Arial" w:cs="Arial"/>
          <w:sz w:val="24"/>
          <w:szCs w:val="24"/>
        </w:rPr>
        <w:lastRenderedPageBreak/>
        <w:t>TABLE DES MATIÈRES</w:t>
      </w:r>
    </w:p>
    <w:p w14:paraId="30C5FF9A"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 </w:t>
      </w:r>
    </w:p>
    <w:p w14:paraId="2F87D260" w14:textId="77777777" w:rsidR="00637ED5" w:rsidRPr="009A627A" w:rsidRDefault="00847D09" w:rsidP="00565DEA">
      <w:pPr>
        <w:jc w:val="both"/>
        <w:rPr>
          <w:rFonts w:ascii="Arial" w:hAnsi="Arial" w:cs="Arial"/>
          <w:sz w:val="24"/>
          <w:szCs w:val="24"/>
        </w:rPr>
      </w:pPr>
      <w:r w:rsidRPr="009A627A">
        <w:rPr>
          <w:rFonts w:ascii="Arial" w:hAnsi="Arial" w:cs="Arial"/>
          <w:sz w:val="24"/>
          <w:szCs w:val="24"/>
        </w:rPr>
        <w:t xml:space="preserve"> </w:t>
      </w: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05"/>
      </w:tblGrid>
      <w:tr w:rsidR="00637ED5" w:rsidRPr="009A627A" w14:paraId="0A7C4CD1" w14:textId="77777777" w:rsidTr="00102583">
        <w:tc>
          <w:tcPr>
            <w:tcW w:w="7225" w:type="dxa"/>
          </w:tcPr>
          <w:p w14:paraId="197A7E44" w14:textId="77777777" w:rsidR="00637ED5" w:rsidRPr="009A627A" w:rsidRDefault="00637ED5" w:rsidP="00F755D3">
            <w:pPr>
              <w:pStyle w:val="Paragraphedeliste"/>
              <w:numPr>
                <w:ilvl w:val="0"/>
                <w:numId w:val="17"/>
              </w:numPr>
              <w:jc w:val="both"/>
              <w:rPr>
                <w:rFonts w:ascii="Arial" w:hAnsi="Arial" w:cs="Arial"/>
                <w:sz w:val="24"/>
                <w:szCs w:val="24"/>
              </w:rPr>
            </w:pPr>
            <w:r w:rsidRPr="009A627A">
              <w:rPr>
                <w:rFonts w:ascii="Arial" w:hAnsi="Arial" w:cs="Arial"/>
                <w:sz w:val="24"/>
                <w:szCs w:val="24"/>
              </w:rPr>
              <w:t>Mot de la Présidente</w:t>
            </w:r>
          </w:p>
          <w:p w14:paraId="667E484F" w14:textId="7F9886DB" w:rsidR="006571AE" w:rsidRPr="009A627A" w:rsidRDefault="006571AE" w:rsidP="006571AE">
            <w:pPr>
              <w:pStyle w:val="Paragraphedeliste"/>
              <w:jc w:val="both"/>
              <w:rPr>
                <w:rFonts w:ascii="Arial" w:hAnsi="Arial" w:cs="Arial"/>
                <w:sz w:val="24"/>
                <w:szCs w:val="24"/>
              </w:rPr>
            </w:pPr>
          </w:p>
        </w:tc>
        <w:tc>
          <w:tcPr>
            <w:tcW w:w="1405" w:type="dxa"/>
          </w:tcPr>
          <w:p w14:paraId="15A8DEE9" w14:textId="57991E39" w:rsidR="00637ED5" w:rsidRPr="009A627A" w:rsidRDefault="002C063A" w:rsidP="00637ED5">
            <w:pPr>
              <w:jc w:val="right"/>
              <w:rPr>
                <w:rFonts w:ascii="Arial" w:hAnsi="Arial" w:cs="Arial"/>
                <w:sz w:val="24"/>
                <w:szCs w:val="24"/>
              </w:rPr>
            </w:pPr>
            <w:r w:rsidRPr="009A627A">
              <w:rPr>
                <w:rFonts w:ascii="Arial" w:hAnsi="Arial" w:cs="Arial"/>
                <w:sz w:val="24"/>
                <w:szCs w:val="24"/>
              </w:rPr>
              <w:t>1</w:t>
            </w:r>
          </w:p>
        </w:tc>
      </w:tr>
      <w:tr w:rsidR="00637ED5" w:rsidRPr="009A627A" w14:paraId="4ED61ADA" w14:textId="77777777" w:rsidTr="00102583">
        <w:tc>
          <w:tcPr>
            <w:tcW w:w="7225" w:type="dxa"/>
          </w:tcPr>
          <w:p w14:paraId="4B556E09" w14:textId="77777777" w:rsidR="00637ED5" w:rsidRPr="009A627A" w:rsidRDefault="00637ED5" w:rsidP="00F755D3">
            <w:pPr>
              <w:pStyle w:val="Paragraphedeliste"/>
              <w:numPr>
                <w:ilvl w:val="0"/>
                <w:numId w:val="17"/>
              </w:numPr>
              <w:jc w:val="both"/>
              <w:rPr>
                <w:rFonts w:ascii="Arial" w:hAnsi="Arial" w:cs="Arial"/>
                <w:sz w:val="24"/>
                <w:szCs w:val="24"/>
              </w:rPr>
            </w:pPr>
            <w:r w:rsidRPr="009A627A">
              <w:rPr>
                <w:rFonts w:ascii="Arial" w:hAnsi="Arial" w:cs="Arial"/>
                <w:sz w:val="24"/>
                <w:szCs w:val="24"/>
              </w:rPr>
              <w:t>Le conseil d’administration</w:t>
            </w:r>
          </w:p>
          <w:p w14:paraId="37F41FBA" w14:textId="0B4AB02D" w:rsidR="006571AE" w:rsidRPr="009A627A" w:rsidRDefault="006571AE" w:rsidP="006571AE">
            <w:pPr>
              <w:pStyle w:val="Paragraphedeliste"/>
              <w:jc w:val="both"/>
              <w:rPr>
                <w:rFonts w:ascii="Arial" w:hAnsi="Arial" w:cs="Arial"/>
                <w:sz w:val="24"/>
                <w:szCs w:val="24"/>
              </w:rPr>
            </w:pPr>
          </w:p>
        </w:tc>
        <w:tc>
          <w:tcPr>
            <w:tcW w:w="1405" w:type="dxa"/>
          </w:tcPr>
          <w:p w14:paraId="2B71FBD0" w14:textId="5B8FE2DC" w:rsidR="00637ED5" w:rsidRPr="009A627A" w:rsidRDefault="002C063A" w:rsidP="00637ED5">
            <w:pPr>
              <w:jc w:val="right"/>
              <w:rPr>
                <w:rFonts w:ascii="Arial" w:hAnsi="Arial" w:cs="Arial"/>
                <w:sz w:val="24"/>
                <w:szCs w:val="24"/>
              </w:rPr>
            </w:pPr>
            <w:r w:rsidRPr="009A627A">
              <w:rPr>
                <w:rFonts w:ascii="Arial" w:hAnsi="Arial" w:cs="Arial"/>
                <w:sz w:val="24"/>
                <w:szCs w:val="24"/>
              </w:rPr>
              <w:t>2</w:t>
            </w:r>
          </w:p>
        </w:tc>
      </w:tr>
      <w:tr w:rsidR="00637ED5" w:rsidRPr="009A627A" w14:paraId="7CF0FD43" w14:textId="77777777" w:rsidTr="00102583">
        <w:tc>
          <w:tcPr>
            <w:tcW w:w="7225" w:type="dxa"/>
          </w:tcPr>
          <w:p w14:paraId="57598EB8" w14:textId="77777777" w:rsidR="00637ED5" w:rsidRPr="009A627A" w:rsidRDefault="00637ED5" w:rsidP="00F755D3">
            <w:pPr>
              <w:pStyle w:val="Paragraphedeliste"/>
              <w:numPr>
                <w:ilvl w:val="0"/>
                <w:numId w:val="17"/>
              </w:numPr>
              <w:jc w:val="both"/>
              <w:rPr>
                <w:rFonts w:ascii="Arial" w:hAnsi="Arial" w:cs="Arial"/>
                <w:sz w:val="24"/>
                <w:szCs w:val="24"/>
              </w:rPr>
            </w:pPr>
            <w:r w:rsidRPr="009A627A">
              <w:rPr>
                <w:rFonts w:ascii="Arial" w:hAnsi="Arial" w:cs="Arial"/>
                <w:sz w:val="24"/>
                <w:szCs w:val="24"/>
              </w:rPr>
              <w:t>Ressources humaines</w:t>
            </w:r>
          </w:p>
          <w:p w14:paraId="598AE478" w14:textId="276B383F" w:rsidR="006571AE" w:rsidRPr="009A627A" w:rsidRDefault="006571AE" w:rsidP="006571AE">
            <w:pPr>
              <w:pStyle w:val="Paragraphedeliste"/>
              <w:jc w:val="both"/>
              <w:rPr>
                <w:rFonts w:ascii="Arial" w:hAnsi="Arial" w:cs="Arial"/>
                <w:sz w:val="24"/>
                <w:szCs w:val="24"/>
              </w:rPr>
            </w:pPr>
          </w:p>
        </w:tc>
        <w:tc>
          <w:tcPr>
            <w:tcW w:w="1405" w:type="dxa"/>
          </w:tcPr>
          <w:p w14:paraId="406BA6F6" w14:textId="3B222AA9" w:rsidR="00637ED5" w:rsidRPr="009A627A" w:rsidRDefault="002C063A" w:rsidP="00637ED5">
            <w:pPr>
              <w:jc w:val="right"/>
              <w:rPr>
                <w:rFonts w:ascii="Arial" w:hAnsi="Arial" w:cs="Arial"/>
                <w:sz w:val="24"/>
                <w:szCs w:val="24"/>
              </w:rPr>
            </w:pPr>
            <w:r w:rsidRPr="009A627A">
              <w:rPr>
                <w:rFonts w:ascii="Arial" w:hAnsi="Arial" w:cs="Arial"/>
                <w:sz w:val="24"/>
                <w:szCs w:val="24"/>
              </w:rPr>
              <w:t>2</w:t>
            </w:r>
          </w:p>
        </w:tc>
      </w:tr>
      <w:tr w:rsidR="00BF4573" w:rsidRPr="009A627A" w14:paraId="58B63E69" w14:textId="77777777" w:rsidTr="00102583">
        <w:tc>
          <w:tcPr>
            <w:tcW w:w="7225" w:type="dxa"/>
          </w:tcPr>
          <w:p w14:paraId="4572B05F" w14:textId="4A756CC3" w:rsidR="00A43904" w:rsidRDefault="00A43904" w:rsidP="00F755D3">
            <w:pPr>
              <w:pStyle w:val="Paragraphedeliste"/>
              <w:numPr>
                <w:ilvl w:val="0"/>
                <w:numId w:val="17"/>
              </w:numPr>
              <w:jc w:val="both"/>
              <w:rPr>
                <w:rFonts w:ascii="Arial" w:hAnsi="Arial" w:cs="Arial"/>
                <w:sz w:val="24"/>
                <w:szCs w:val="24"/>
              </w:rPr>
            </w:pPr>
            <w:r>
              <w:rPr>
                <w:rFonts w:ascii="Arial" w:hAnsi="Arial" w:cs="Arial"/>
                <w:sz w:val="24"/>
                <w:szCs w:val="24"/>
              </w:rPr>
              <w:t>Ressources matérielles et informationnelles</w:t>
            </w:r>
          </w:p>
          <w:p w14:paraId="725E355E" w14:textId="33E87451" w:rsidR="006571AE" w:rsidRPr="00A43904" w:rsidRDefault="006571AE" w:rsidP="00A43904">
            <w:pPr>
              <w:jc w:val="both"/>
              <w:rPr>
                <w:rFonts w:ascii="Arial" w:hAnsi="Arial" w:cs="Arial"/>
                <w:sz w:val="24"/>
                <w:szCs w:val="24"/>
              </w:rPr>
            </w:pPr>
          </w:p>
        </w:tc>
        <w:tc>
          <w:tcPr>
            <w:tcW w:w="1405" w:type="dxa"/>
          </w:tcPr>
          <w:p w14:paraId="233238B5" w14:textId="7645A016" w:rsidR="00BF4573" w:rsidRPr="009A627A" w:rsidRDefault="00BF4573" w:rsidP="00637ED5">
            <w:pPr>
              <w:jc w:val="right"/>
              <w:rPr>
                <w:rFonts w:ascii="Arial" w:hAnsi="Arial" w:cs="Arial"/>
                <w:sz w:val="24"/>
                <w:szCs w:val="24"/>
              </w:rPr>
            </w:pPr>
            <w:r w:rsidRPr="009A627A">
              <w:rPr>
                <w:rFonts w:ascii="Arial" w:hAnsi="Arial" w:cs="Arial"/>
                <w:sz w:val="24"/>
                <w:szCs w:val="24"/>
              </w:rPr>
              <w:t>3</w:t>
            </w:r>
          </w:p>
        </w:tc>
      </w:tr>
      <w:tr w:rsidR="00A43904" w:rsidRPr="009A627A" w14:paraId="0C7D8A10" w14:textId="77777777" w:rsidTr="00102583">
        <w:tc>
          <w:tcPr>
            <w:tcW w:w="7225" w:type="dxa"/>
          </w:tcPr>
          <w:p w14:paraId="334319BC" w14:textId="77777777" w:rsidR="00A43904" w:rsidRPr="009A627A" w:rsidRDefault="00A43904"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Bénévolat</w:t>
            </w:r>
          </w:p>
          <w:p w14:paraId="0BC51DD7" w14:textId="77777777" w:rsidR="00A43904" w:rsidRPr="009A627A" w:rsidRDefault="00A43904" w:rsidP="00A43904">
            <w:pPr>
              <w:pStyle w:val="Paragraphedeliste"/>
              <w:jc w:val="both"/>
              <w:rPr>
                <w:rFonts w:ascii="Arial" w:hAnsi="Arial" w:cs="Arial"/>
                <w:sz w:val="24"/>
                <w:szCs w:val="24"/>
              </w:rPr>
            </w:pPr>
          </w:p>
        </w:tc>
        <w:tc>
          <w:tcPr>
            <w:tcW w:w="1405" w:type="dxa"/>
          </w:tcPr>
          <w:p w14:paraId="2416746F" w14:textId="400F18A7" w:rsidR="00A43904" w:rsidRPr="009A627A" w:rsidRDefault="00A43904" w:rsidP="00637ED5">
            <w:pPr>
              <w:jc w:val="right"/>
              <w:rPr>
                <w:rFonts w:ascii="Arial" w:hAnsi="Arial" w:cs="Arial"/>
                <w:sz w:val="24"/>
                <w:szCs w:val="24"/>
              </w:rPr>
            </w:pPr>
            <w:r>
              <w:rPr>
                <w:rFonts w:ascii="Arial" w:hAnsi="Arial" w:cs="Arial"/>
                <w:sz w:val="24"/>
                <w:szCs w:val="24"/>
              </w:rPr>
              <w:t>3</w:t>
            </w:r>
          </w:p>
        </w:tc>
      </w:tr>
      <w:tr w:rsidR="00637ED5" w:rsidRPr="009A627A" w14:paraId="0CFEFF11" w14:textId="77777777" w:rsidTr="00102583">
        <w:tc>
          <w:tcPr>
            <w:tcW w:w="7225" w:type="dxa"/>
          </w:tcPr>
          <w:p w14:paraId="3B7A5F07" w14:textId="77777777"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Bailleur de fonds / Subvention</w:t>
            </w:r>
          </w:p>
          <w:p w14:paraId="7C098824" w14:textId="78C51317" w:rsidR="006571AE" w:rsidRPr="009A627A" w:rsidRDefault="006571AE" w:rsidP="006571AE">
            <w:pPr>
              <w:pStyle w:val="Paragraphedeliste"/>
              <w:jc w:val="both"/>
              <w:rPr>
                <w:rFonts w:ascii="Arial" w:hAnsi="Arial" w:cs="Arial"/>
                <w:sz w:val="24"/>
                <w:szCs w:val="24"/>
              </w:rPr>
            </w:pPr>
          </w:p>
        </w:tc>
        <w:tc>
          <w:tcPr>
            <w:tcW w:w="1405" w:type="dxa"/>
          </w:tcPr>
          <w:p w14:paraId="14B8B4DB" w14:textId="5F706AD4" w:rsidR="00637ED5" w:rsidRPr="009A627A" w:rsidRDefault="00F755D3" w:rsidP="00637ED5">
            <w:pPr>
              <w:jc w:val="right"/>
              <w:rPr>
                <w:rFonts w:ascii="Arial" w:hAnsi="Arial" w:cs="Arial"/>
                <w:sz w:val="24"/>
                <w:szCs w:val="24"/>
              </w:rPr>
            </w:pPr>
            <w:r w:rsidRPr="009A627A">
              <w:rPr>
                <w:rFonts w:ascii="Arial" w:hAnsi="Arial" w:cs="Arial"/>
                <w:sz w:val="24"/>
                <w:szCs w:val="24"/>
              </w:rPr>
              <w:t>3</w:t>
            </w:r>
          </w:p>
        </w:tc>
      </w:tr>
      <w:tr w:rsidR="00637ED5" w:rsidRPr="009A627A" w14:paraId="6B10E492" w14:textId="77777777" w:rsidTr="00102583">
        <w:tc>
          <w:tcPr>
            <w:tcW w:w="7225" w:type="dxa"/>
          </w:tcPr>
          <w:p w14:paraId="6BC8A32B" w14:textId="77777777"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 xml:space="preserve">Notre Mission, </w:t>
            </w:r>
            <w:r w:rsidR="00D23A35" w:rsidRPr="009A627A">
              <w:rPr>
                <w:rFonts w:ascii="Arial" w:hAnsi="Arial" w:cs="Arial"/>
                <w:sz w:val="24"/>
                <w:szCs w:val="24"/>
              </w:rPr>
              <w:t xml:space="preserve">notre </w:t>
            </w:r>
            <w:r w:rsidRPr="009A627A">
              <w:rPr>
                <w:rFonts w:ascii="Arial" w:hAnsi="Arial" w:cs="Arial"/>
                <w:sz w:val="24"/>
                <w:szCs w:val="24"/>
              </w:rPr>
              <w:t>Vision</w:t>
            </w:r>
            <w:r w:rsidR="00D23A35" w:rsidRPr="009A627A">
              <w:rPr>
                <w:rFonts w:ascii="Arial" w:hAnsi="Arial" w:cs="Arial"/>
                <w:sz w:val="24"/>
                <w:szCs w:val="24"/>
              </w:rPr>
              <w:t>, nos valeurs</w:t>
            </w:r>
          </w:p>
          <w:p w14:paraId="0545EC65" w14:textId="609C6B2E" w:rsidR="006571AE" w:rsidRPr="009A627A" w:rsidRDefault="006571AE" w:rsidP="006571AE">
            <w:pPr>
              <w:pStyle w:val="Paragraphedeliste"/>
              <w:jc w:val="both"/>
              <w:rPr>
                <w:rFonts w:ascii="Arial" w:hAnsi="Arial" w:cs="Arial"/>
                <w:sz w:val="24"/>
                <w:szCs w:val="24"/>
              </w:rPr>
            </w:pPr>
          </w:p>
        </w:tc>
        <w:tc>
          <w:tcPr>
            <w:tcW w:w="1405" w:type="dxa"/>
          </w:tcPr>
          <w:p w14:paraId="668A84AE" w14:textId="76BF3874" w:rsidR="00637ED5" w:rsidRPr="009A627A" w:rsidRDefault="00F755D3" w:rsidP="00637ED5">
            <w:pPr>
              <w:jc w:val="right"/>
              <w:rPr>
                <w:rFonts w:ascii="Arial" w:hAnsi="Arial" w:cs="Arial"/>
                <w:sz w:val="24"/>
                <w:szCs w:val="24"/>
              </w:rPr>
            </w:pPr>
            <w:r w:rsidRPr="009A627A">
              <w:rPr>
                <w:rFonts w:ascii="Arial" w:hAnsi="Arial" w:cs="Arial"/>
                <w:sz w:val="24"/>
                <w:szCs w:val="24"/>
              </w:rPr>
              <w:t>3</w:t>
            </w:r>
          </w:p>
        </w:tc>
      </w:tr>
      <w:tr w:rsidR="00637ED5" w:rsidRPr="009A627A" w14:paraId="09DCE670" w14:textId="77777777" w:rsidTr="00102583">
        <w:tc>
          <w:tcPr>
            <w:tcW w:w="7225" w:type="dxa"/>
          </w:tcPr>
          <w:p w14:paraId="2E7D5F75" w14:textId="77777777"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Nombre de demandes</w:t>
            </w:r>
          </w:p>
          <w:p w14:paraId="39157C9C" w14:textId="0B289233" w:rsidR="006571AE" w:rsidRPr="009A627A" w:rsidRDefault="006571AE" w:rsidP="006571AE">
            <w:pPr>
              <w:pStyle w:val="Paragraphedeliste"/>
              <w:jc w:val="both"/>
              <w:rPr>
                <w:rFonts w:ascii="Arial" w:hAnsi="Arial" w:cs="Arial"/>
                <w:sz w:val="24"/>
                <w:szCs w:val="24"/>
              </w:rPr>
            </w:pPr>
          </w:p>
        </w:tc>
        <w:tc>
          <w:tcPr>
            <w:tcW w:w="1405" w:type="dxa"/>
          </w:tcPr>
          <w:p w14:paraId="085A4384" w14:textId="1B2CD762" w:rsidR="00637ED5" w:rsidRPr="009A627A" w:rsidRDefault="00A43904" w:rsidP="00637ED5">
            <w:pPr>
              <w:jc w:val="right"/>
              <w:rPr>
                <w:rFonts w:ascii="Arial" w:hAnsi="Arial" w:cs="Arial"/>
                <w:sz w:val="24"/>
                <w:szCs w:val="24"/>
              </w:rPr>
            </w:pPr>
            <w:r>
              <w:rPr>
                <w:rFonts w:ascii="Arial" w:hAnsi="Arial" w:cs="Arial"/>
                <w:sz w:val="24"/>
                <w:szCs w:val="24"/>
              </w:rPr>
              <w:t>6</w:t>
            </w:r>
          </w:p>
        </w:tc>
      </w:tr>
      <w:tr w:rsidR="00637ED5" w:rsidRPr="009A627A" w14:paraId="215B1A97" w14:textId="77777777" w:rsidTr="00102583">
        <w:tc>
          <w:tcPr>
            <w:tcW w:w="7225" w:type="dxa"/>
          </w:tcPr>
          <w:p w14:paraId="66062C60" w14:textId="77777777"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Bilan des objectifs poursuivis</w:t>
            </w:r>
          </w:p>
          <w:p w14:paraId="3F514652" w14:textId="1AC3D66F" w:rsidR="006571AE" w:rsidRPr="009A627A" w:rsidRDefault="006571AE" w:rsidP="006571AE">
            <w:pPr>
              <w:pStyle w:val="Paragraphedeliste"/>
              <w:jc w:val="both"/>
              <w:rPr>
                <w:rFonts w:ascii="Arial" w:hAnsi="Arial" w:cs="Arial"/>
                <w:sz w:val="24"/>
                <w:szCs w:val="24"/>
              </w:rPr>
            </w:pPr>
          </w:p>
        </w:tc>
        <w:tc>
          <w:tcPr>
            <w:tcW w:w="1405" w:type="dxa"/>
          </w:tcPr>
          <w:p w14:paraId="2C039AEC" w14:textId="300B28CA" w:rsidR="00637ED5" w:rsidRPr="009A627A" w:rsidRDefault="00F755D3" w:rsidP="00637ED5">
            <w:pPr>
              <w:jc w:val="right"/>
              <w:rPr>
                <w:rFonts w:ascii="Arial" w:hAnsi="Arial" w:cs="Arial"/>
                <w:sz w:val="24"/>
                <w:szCs w:val="24"/>
              </w:rPr>
            </w:pPr>
            <w:r w:rsidRPr="009A627A">
              <w:rPr>
                <w:rFonts w:ascii="Arial" w:hAnsi="Arial" w:cs="Arial"/>
                <w:sz w:val="24"/>
                <w:szCs w:val="24"/>
              </w:rPr>
              <w:t>8</w:t>
            </w:r>
          </w:p>
        </w:tc>
      </w:tr>
      <w:tr w:rsidR="00637ED5" w:rsidRPr="009A627A" w14:paraId="364F20CF" w14:textId="77777777" w:rsidTr="00102583">
        <w:tc>
          <w:tcPr>
            <w:tcW w:w="7225" w:type="dxa"/>
          </w:tcPr>
          <w:p w14:paraId="7E631DF7" w14:textId="77777777"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Concertation et parten</w:t>
            </w:r>
            <w:r w:rsidR="00F755D3" w:rsidRPr="009A627A">
              <w:rPr>
                <w:rFonts w:ascii="Arial" w:hAnsi="Arial" w:cs="Arial"/>
                <w:sz w:val="24"/>
                <w:szCs w:val="24"/>
              </w:rPr>
              <w:t>ariats</w:t>
            </w:r>
          </w:p>
          <w:p w14:paraId="49FA3AEB" w14:textId="15E146BA" w:rsidR="006571AE" w:rsidRPr="009A627A" w:rsidRDefault="006571AE" w:rsidP="006571AE">
            <w:pPr>
              <w:pStyle w:val="Paragraphedeliste"/>
              <w:jc w:val="both"/>
              <w:rPr>
                <w:rFonts w:ascii="Arial" w:hAnsi="Arial" w:cs="Arial"/>
                <w:sz w:val="24"/>
                <w:szCs w:val="24"/>
              </w:rPr>
            </w:pPr>
          </w:p>
        </w:tc>
        <w:tc>
          <w:tcPr>
            <w:tcW w:w="1405" w:type="dxa"/>
          </w:tcPr>
          <w:p w14:paraId="1FB322EA" w14:textId="7B01D03D" w:rsidR="00637ED5" w:rsidRPr="009A627A" w:rsidRDefault="00A43904" w:rsidP="00637ED5">
            <w:pPr>
              <w:jc w:val="right"/>
              <w:rPr>
                <w:rFonts w:ascii="Arial" w:hAnsi="Arial" w:cs="Arial"/>
                <w:sz w:val="24"/>
                <w:szCs w:val="24"/>
              </w:rPr>
            </w:pPr>
            <w:r>
              <w:rPr>
                <w:rFonts w:ascii="Arial" w:hAnsi="Arial" w:cs="Arial"/>
                <w:sz w:val="24"/>
                <w:szCs w:val="24"/>
              </w:rPr>
              <w:t>11</w:t>
            </w:r>
          </w:p>
        </w:tc>
      </w:tr>
      <w:tr w:rsidR="00230D9C" w:rsidRPr="009A627A" w14:paraId="6C370004" w14:textId="77777777" w:rsidTr="00102583">
        <w:tc>
          <w:tcPr>
            <w:tcW w:w="7225" w:type="dxa"/>
          </w:tcPr>
          <w:p w14:paraId="7375E517" w14:textId="77777777" 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 w:cs="Arial"/>
                <w:sz w:val="24"/>
                <w:szCs w:val="24"/>
              </w:rPr>
              <w:t>Représentations</w:t>
            </w:r>
          </w:p>
          <w:p w14:paraId="79AA9808" w14:textId="3B81891D" w:rsidR="006571AE" w:rsidRPr="009A627A" w:rsidRDefault="006571AE" w:rsidP="006571AE">
            <w:pPr>
              <w:pStyle w:val="Paragraphedeliste"/>
              <w:rPr>
                <w:rFonts w:ascii="Arial" w:hAnsi="Arial" w:cs="Arial"/>
                <w:sz w:val="24"/>
                <w:szCs w:val="24"/>
              </w:rPr>
            </w:pPr>
          </w:p>
        </w:tc>
        <w:tc>
          <w:tcPr>
            <w:tcW w:w="1405" w:type="dxa"/>
          </w:tcPr>
          <w:p w14:paraId="20976CD6" w14:textId="12FBF3E1" w:rsidR="00230D9C" w:rsidRPr="009A627A" w:rsidRDefault="00BF4573" w:rsidP="00A43904">
            <w:pPr>
              <w:jc w:val="right"/>
              <w:rPr>
                <w:rFonts w:ascii="Arial" w:hAnsi="Arial" w:cs="Arial"/>
                <w:sz w:val="24"/>
                <w:szCs w:val="24"/>
              </w:rPr>
            </w:pPr>
            <w:r w:rsidRPr="009A627A">
              <w:rPr>
                <w:rFonts w:ascii="Arial" w:hAnsi="Arial" w:cs="Arial"/>
                <w:sz w:val="24"/>
                <w:szCs w:val="24"/>
              </w:rPr>
              <w:t>1</w:t>
            </w:r>
            <w:r w:rsidR="00A43904">
              <w:rPr>
                <w:rFonts w:ascii="Arial" w:hAnsi="Arial" w:cs="Arial"/>
                <w:sz w:val="24"/>
                <w:szCs w:val="24"/>
              </w:rPr>
              <w:t>2</w:t>
            </w:r>
          </w:p>
        </w:tc>
      </w:tr>
      <w:tr w:rsidR="00673FBC" w:rsidRPr="009A627A" w14:paraId="7C92526E" w14:textId="77777777" w:rsidTr="00102583">
        <w:tc>
          <w:tcPr>
            <w:tcW w:w="7225" w:type="dxa"/>
          </w:tcPr>
          <w:p w14:paraId="6A98BA13" w14:textId="77777777" w:rsidR="00673FBC" w:rsidRPr="009A627A" w:rsidRDefault="00673FBC"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Vie associative</w:t>
            </w:r>
          </w:p>
          <w:p w14:paraId="325826E7" w14:textId="0CE28F1B" w:rsidR="006571AE" w:rsidRPr="009A627A" w:rsidRDefault="006571AE" w:rsidP="006571AE">
            <w:pPr>
              <w:pStyle w:val="Paragraphedeliste"/>
              <w:jc w:val="both"/>
              <w:rPr>
                <w:rFonts w:ascii="Arial" w:hAnsi="Arial" w:cs="Arial"/>
                <w:sz w:val="24"/>
                <w:szCs w:val="24"/>
              </w:rPr>
            </w:pPr>
          </w:p>
        </w:tc>
        <w:tc>
          <w:tcPr>
            <w:tcW w:w="1405" w:type="dxa"/>
          </w:tcPr>
          <w:p w14:paraId="7AD94754" w14:textId="0398B957" w:rsidR="00673FBC" w:rsidRPr="009A627A" w:rsidRDefault="00230D9C" w:rsidP="00A43904">
            <w:pPr>
              <w:jc w:val="right"/>
              <w:rPr>
                <w:rFonts w:ascii="Arial" w:hAnsi="Arial" w:cs="Arial"/>
                <w:sz w:val="24"/>
                <w:szCs w:val="24"/>
              </w:rPr>
            </w:pPr>
            <w:r w:rsidRPr="009A627A">
              <w:rPr>
                <w:rFonts w:ascii="Arial" w:hAnsi="Arial" w:cs="Arial"/>
                <w:sz w:val="24"/>
                <w:szCs w:val="24"/>
              </w:rPr>
              <w:t>1</w:t>
            </w:r>
            <w:r w:rsidR="00A43904">
              <w:rPr>
                <w:rFonts w:ascii="Arial" w:hAnsi="Arial" w:cs="Arial"/>
                <w:sz w:val="24"/>
                <w:szCs w:val="24"/>
              </w:rPr>
              <w:t>7</w:t>
            </w:r>
          </w:p>
        </w:tc>
      </w:tr>
      <w:tr w:rsidR="00637ED5" w:rsidRPr="009A627A" w14:paraId="5CC8DFB6" w14:textId="77777777" w:rsidTr="00102583">
        <w:tc>
          <w:tcPr>
            <w:tcW w:w="7225" w:type="dxa"/>
          </w:tcPr>
          <w:p w14:paraId="0492E23E" w14:textId="125B6766" w:rsidR="00637ED5" w:rsidRPr="009A627A" w:rsidRDefault="00637ED5" w:rsidP="00A43904">
            <w:pPr>
              <w:pStyle w:val="Paragraphedeliste"/>
              <w:numPr>
                <w:ilvl w:val="0"/>
                <w:numId w:val="17"/>
              </w:numPr>
              <w:jc w:val="both"/>
              <w:rPr>
                <w:rFonts w:ascii="Arial" w:hAnsi="Arial" w:cs="Arial"/>
                <w:sz w:val="24"/>
                <w:szCs w:val="24"/>
              </w:rPr>
            </w:pPr>
            <w:r w:rsidRPr="009A627A">
              <w:rPr>
                <w:rFonts w:ascii="Arial" w:hAnsi="Arial" w:cs="Arial"/>
                <w:sz w:val="24"/>
                <w:szCs w:val="24"/>
              </w:rPr>
              <w:t>Plan d’action</w:t>
            </w:r>
          </w:p>
        </w:tc>
        <w:tc>
          <w:tcPr>
            <w:tcW w:w="1405" w:type="dxa"/>
          </w:tcPr>
          <w:p w14:paraId="11FE1DC6" w14:textId="54FB2528" w:rsidR="00637ED5" w:rsidRPr="009A627A" w:rsidRDefault="00A43904" w:rsidP="00637ED5">
            <w:pPr>
              <w:jc w:val="right"/>
              <w:rPr>
                <w:rFonts w:ascii="Arial" w:hAnsi="Arial" w:cs="Arial"/>
                <w:sz w:val="24"/>
                <w:szCs w:val="24"/>
              </w:rPr>
            </w:pPr>
            <w:r>
              <w:rPr>
                <w:rFonts w:ascii="Arial" w:hAnsi="Arial" w:cs="Arial"/>
                <w:sz w:val="24"/>
                <w:szCs w:val="24"/>
              </w:rPr>
              <w:t>17</w:t>
            </w:r>
          </w:p>
        </w:tc>
      </w:tr>
    </w:tbl>
    <w:p w14:paraId="3AE73731" w14:textId="77777777" w:rsidR="002C063A" w:rsidRPr="009A627A" w:rsidRDefault="002C063A" w:rsidP="00565DEA">
      <w:pPr>
        <w:jc w:val="both"/>
        <w:rPr>
          <w:rFonts w:ascii="Arial" w:hAnsi="Arial" w:cs="Arial"/>
          <w:sz w:val="24"/>
          <w:szCs w:val="24"/>
        </w:rPr>
        <w:sectPr w:rsidR="002C063A" w:rsidRPr="009A627A" w:rsidSect="00B94D38">
          <w:footerReference w:type="default" r:id="rId9"/>
          <w:pgSz w:w="12240" w:h="15840"/>
          <w:pgMar w:top="1440" w:right="1800" w:bottom="1440" w:left="1800" w:header="708" w:footer="708" w:gutter="0"/>
          <w:cols w:space="708"/>
          <w:docGrid w:linePitch="360"/>
        </w:sectPr>
      </w:pPr>
    </w:p>
    <w:p w14:paraId="13F0DC04" w14:textId="4D92BF4D" w:rsidR="00847D09" w:rsidRPr="009A627A" w:rsidRDefault="00847D09" w:rsidP="002C063A">
      <w:pPr>
        <w:pStyle w:val="Paragraphedeliste"/>
        <w:numPr>
          <w:ilvl w:val="0"/>
          <w:numId w:val="16"/>
        </w:numPr>
        <w:jc w:val="both"/>
        <w:rPr>
          <w:rFonts w:ascii="Arial" w:hAnsi="Arial" w:cs="Arial"/>
          <w:sz w:val="24"/>
          <w:szCs w:val="24"/>
        </w:rPr>
      </w:pPr>
      <w:r w:rsidRPr="009A627A">
        <w:rPr>
          <w:rFonts w:ascii="Arial" w:hAnsi="Arial" w:cs="Arial"/>
          <w:b/>
          <w:bCs/>
          <w:sz w:val="24"/>
          <w:szCs w:val="24"/>
        </w:rPr>
        <w:lastRenderedPageBreak/>
        <w:t xml:space="preserve">Mot de la Présidente </w:t>
      </w:r>
    </w:p>
    <w:p w14:paraId="556F9ED7" w14:textId="60C6D810" w:rsidR="00EC3D6F" w:rsidRPr="009A627A" w:rsidRDefault="00EC3D6F" w:rsidP="00565DEA">
      <w:pPr>
        <w:jc w:val="both"/>
        <w:rPr>
          <w:rFonts w:ascii="Arial" w:hAnsi="Arial" w:cs="Arial"/>
          <w:sz w:val="24"/>
          <w:szCs w:val="24"/>
        </w:rPr>
      </w:pPr>
      <w:r w:rsidRPr="009A627A">
        <w:rPr>
          <w:rFonts w:ascii="Arial" w:hAnsi="Arial" w:cs="Arial"/>
          <w:sz w:val="24"/>
          <w:szCs w:val="24"/>
        </w:rPr>
        <w:t>L’année qui s’est terminée le 31 mars dernier a été tout sauf normale à bien des égards</w:t>
      </w:r>
      <w:r w:rsidR="003F0004" w:rsidRPr="009A627A">
        <w:rPr>
          <w:rFonts w:ascii="Arial" w:hAnsi="Arial" w:cs="Arial"/>
          <w:sz w:val="24"/>
          <w:szCs w:val="24"/>
        </w:rPr>
        <w:t xml:space="preserve"> et cela a eu des impacts sur nos opérations</w:t>
      </w:r>
      <w:r w:rsidRPr="009A627A">
        <w:rPr>
          <w:rFonts w:ascii="Arial" w:hAnsi="Arial" w:cs="Arial"/>
          <w:sz w:val="24"/>
          <w:szCs w:val="24"/>
        </w:rPr>
        <w:t>.  Pour commencer, les bureaux ont été fermés pendant plusieurs semaines, forçant les employés de AILIA à travailler de la maison.  Nous avons dû adapter nos façons de fonctionner afin de pouvoir continuer à respecter notre offre de services.</w:t>
      </w:r>
      <w:r w:rsidR="00821E64" w:rsidRPr="009A627A">
        <w:rPr>
          <w:rFonts w:ascii="Arial" w:hAnsi="Arial" w:cs="Arial"/>
          <w:sz w:val="24"/>
          <w:szCs w:val="24"/>
        </w:rPr>
        <w:t xml:space="preserve">  </w:t>
      </w:r>
      <w:r w:rsidR="003F0004" w:rsidRPr="009A627A">
        <w:rPr>
          <w:rFonts w:ascii="Arial" w:hAnsi="Arial" w:cs="Arial"/>
          <w:sz w:val="24"/>
          <w:szCs w:val="24"/>
        </w:rPr>
        <w:t>Ainsi</w:t>
      </w:r>
      <w:r w:rsidR="00821E64" w:rsidRPr="009A627A">
        <w:rPr>
          <w:rFonts w:ascii="Arial" w:hAnsi="Arial" w:cs="Arial"/>
          <w:sz w:val="24"/>
          <w:szCs w:val="24"/>
        </w:rPr>
        <w:t xml:space="preserve">, notre agent de développement a continué de travailler de la maison alors que notre coordonnateur a pu réintégrer le bureau.  Pendant toute l’année, les rencontres se sont tenues en virtuel.  </w:t>
      </w:r>
      <w:r w:rsidR="003F0004" w:rsidRPr="009A627A">
        <w:rPr>
          <w:rFonts w:ascii="Arial" w:hAnsi="Arial" w:cs="Arial"/>
          <w:sz w:val="24"/>
          <w:szCs w:val="24"/>
        </w:rPr>
        <w:t>AILIA a dû acquérir de nouveaux équipements – ordinateurs et serveur – permettant un travail à domicile efficace et la tenue de visio-conférences.</w:t>
      </w:r>
    </w:p>
    <w:p w14:paraId="59DC4028" w14:textId="676847BB" w:rsidR="00EC3D6F" w:rsidRPr="009A627A" w:rsidRDefault="00EC3D6F" w:rsidP="00565DEA">
      <w:pPr>
        <w:jc w:val="both"/>
        <w:rPr>
          <w:rFonts w:ascii="Arial" w:hAnsi="Arial" w:cs="Arial"/>
          <w:sz w:val="24"/>
          <w:szCs w:val="24"/>
        </w:rPr>
      </w:pPr>
      <w:r w:rsidRPr="009A627A">
        <w:rPr>
          <w:rFonts w:ascii="Arial" w:hAnsi="Arial" w:cs="Arial"/>
          <w:sz w:val="24"/>
          <w:szCs w:val="24"/>
        </w:rPr>
        <w:t xml:space="preserve">Pourtant, malgré la pandémie, AILIA s’en est très bien tirée.  Bien que sa réponse se soit fait attendre, la Société d’habitation du Québec </w:t>
      </w:r>
      <w:r w:rsidR="00BD5E97" w:rsidRPr="009A627A">
        <w:rPr>
          <w:rFonts w:ascii="Arial" w:hAnsi="Arial" w:cs="Arial"/>
          <w:sz w:val="24"/>
          <w:szCs w:val="24"/>
        </w:rPr>
        <w:t>a</w:t>
      </w:r>
      <w:r w:rsidRPr="009A627A">
        <w:rPr>
          <w:rFonts w:ascii="Arial" w:hAnsi="Arial" w:cs="Arial"/>
          <w:sz w:val="24"/>
          <w:szCs w:val="24"/>
        </w:rPr>
        <w:t xml:space="preserve"> augment</w:t>
      </w:r>
      <w:r w:rsidR="003F0004" w:rsidRPr="009A627A">
        <w:rPr>
          <w:rFonts w:ascii="Arial" w:hAnsi="Arial" w:cs="Arial"/>
          <w:sz w:val="24"/>
          <w:szCs w:val="24"/>
        </w:rPr>
        <w:t>é</w:t>
      </w:r>
      <w:r w:rsidRPr="009A627A">
        <w:rPr>
          <w:rFonts w:ascii="Arial" w:hAnsi="Arial" w:cs="Arial"/>
          <w:sz w:val="24"/>
          <w:szCs w:val="24"/>
        </w:rPr>
        <w:t xml:space="preserve"> notre financemen</w:t>
      </w:r>
      <w:r w:rsidR="00AC56EA">
        <w:rPr>
          <w:rFonts w:ascii="Arial" w:hAnsi="Arial" w:cs="Arial"/>
          <w:sz w:val="24"/>
          <w:szCs w:val="24"/>
        </w:rPr>
        <w:t>t de 60 % par rapport à</w:t>
      </w:r>
      <w:r w:rsidRPr="009A627A">
        <w:rPr>
          <w:rFonts w:ascii="Arial" w:hAnsi="Arial" w:cs="Arial"/>
          <w:sz w:val="24"/>
          <w:szCs w:val="24"/>
        </w:rPr>
        <w:t xml:space="preserve"> l’an dernier</w:t>
      </w:r>
      <w:r w:rsidR="003F0004" w:rsidRPr="009A627A">
        <w:rPr>
          <w:rFonts w:ascii="Arial" w:hAnsi="Arial" w:cs="Arial"/>
          <w:sz w:val="24"/>
          <w:szCs w:val="24"/>
        </w:rPr>
        <w:t>, portant celui-ci à 80 000 $</w:t>
      </w:r>
      <w:r w:rsidRPr="009A627A">
        <w:rPr>
          <w:rFonts w:ascii="Arial" w:hAnsi="Arial" w:cs="Arial"/>
          <w:sz w:val="24"/>
          <w:szCs w:val="24"/>
        </w:rPr>
        <w:t>.  Rappelons-nous que notre financement avait augmenté de 25 % l’an dernier.</w:t>
      </w:r>
      <w:r w:rsidR="00BD5E97" w:rsidRPr="009A627A">
        <w:rPr>
          <w:rFonts w:ascii="Arial" w:hAnsi="Arial" w:cs="Arial"/>
          <w:sz w:val="24"/>
          <w:szCs w:val="24"/>
        </w:rPr>
        <w:t xml:space="preserve">  Ce financement devrait être récurrent.</w:t>
      </w:r>
      <w:r w:rsidR="00821E64" w:rsidRPr="009A627A">
        <w:rPr>
          <w:rFonts w:ascii="Arial" w:hAnsi="Arial" w:cs="Arial"/>
          <w:sz w:val="24"/>
          <w:szCs w:val="24"/>
        </w:rPr>
        <w:t xml:space="preserve"> Malheureusement, en raison de son arrivée tardive, le nouveau financement n’a pas permis d’augmenter notre offre de services de façon significative en 2020-2021.  Elle se répercutera en 2021-2022.</w:t>
      </w:r>
    </w:p>
    <w:p w14:paraId="1F43D5B7" w14:textId="3EDDC58B" w:rsidR="00EC3D6F" w:rsidRPr="009A627A" w:rsidRDefault="00BD5E97" w:rsidP="00565DEA">
      <w:pPr>
        <w:jc w:val="both"/>
        <w:rPr>
          <w:rFonts w:ascii="Arial" w:hAnsi="Arial" w:cs="Arial"/>
          <w:sz w:val="24"/>
          <w:szCs w:val="24"/>
        </w:rPr>
      </w:pPr>
      <w:r w:rsidRPr="009A627A">
        <w:rPr>
          <w:rFonts w:ascii="Arial" w:hAnsi="Arial" w:cs="Arial"/>
          <w:sz w:val="24"/>
          <w:szCs w:val="24"/>
        </w:rPr>
        <w:t xml:space="preserve">Par ailleurs, </w:t>
      </w:r>
      <w:r w:rsidR="00FC29D7" w:rsidRPr="009A627A">
        <w:rPr>
          <w:rFonts w:ascii="Arial" w:hAnsi="Arial" w:cs="Arial"/>
          <w:sz w:val="24"/>
          <w:szCs w:val="24"/>
        </w:rPr>
        <w:t>la pandémie n’a pas vraiment affecté nos résultats.</w:t>
      </w:r>
      <w:r w:rsidRPr="009A627A">
        <w:rPr>
          <w:rFonts w:ascii="Arial" w:hAnsi="Arial" w:cs="Arial"/>
          <w:sz w:val="24"/>
          <w:szCs w:val="24"/>
        </w:rPr>
        <w:t xml:space="preserve">  Grâce au télétravail et aux rencontres virtuelles, AILIA a continué d’augmenter sa couverture régionale et d’améliorer sa notoriété à toute la Montérégie.  Aujourd’hui, AILIA est connue et reconnue dans l’Agglomération de Longueuil, dans la région du Haut-Richelieu, du Suroît et de Vaudreuil-Soulanges.  </w:t>
      </w:r>
      <w:r w:rsidR="00821E64" w:rsidRPr="009A627A">
        <w:rPr>
          <w:rFonts w:ascii="Arial" w:hAnsi="Arial" w:cs="Arial"/>
          <w:sz w:val="24"/>
          <w:szCs w:val="24"/>
        </w:rPr>
        <w:t xml:space="preserve">Des démarches ont même été entreprises afin de déborder en Montérégie-est. </w:t>
      </w:r>
    </w:p>
    <w:p w14:paraId="798AA7B7" w14:textId="46BB2266" w:rsidR="00821E64" w:rsidRPr="009A627A" w:rsidRDefault="00821E64" w:rsidP="00565DEA">
      <w:pPr>
        <w:jc w:val="both"/>
        <w:rPr>
          <w:rFonts w:ascii="Arial" w:hAnsi="Arial" w:cs="Arial"/>
          <w:sz w:val="24"/>
          <w:szCs w:val="24"/>
        </w:rPr>
      </w:pPr>
      <w:r w:rsidRPr="009A627A">
        <w:rPr>
          <w:rFonts w:ascii="Arial" w:hAnsi="Arial" w:cs="Arial"/>
          <w:sz w:val="24"/>
          <w:szCs w:val="24"/>
        </w:rPr>
        <w:t>Notre équipe a accompli un travail colossal cette année</w:t>
      </w:r>
      <w:r w:rsidR="00FC29D7" w:rsidRPr="009A627A">
        <w:rPr>
          <w:rFonts w:ascii="Arial" w:hAnsi="Arial" w:cs="Arial"/>
          <w:sz w:val="24"/>
          <w:szCs w:val="24"/>
        </w:rPr>
        <w:t>, malgré des conditions difficiles</w:t>
      </w:r>
      <w:r w:rsidRPr="009A627A">
        <w:rPr>
          <w:rFonts w:ascii="Arial" w:hAnsi="Arial" w:cs="Arial"/>
          <w:sz w:val="24"/>
          <w:szCs w:val="24"/>
        </w:rPr>
        <w:t xml:space="preserve">.  </w:t>
      </w:r>
      <w:r w:rsidR="00FE1670" w:rsidRPr="009A627A">
        <w:rPr>
          <w:rFonts w:ascii="Arial" w:hAnsi="Arial" w:cs="Arial"/>
          <w:sz w:val="24"/>
          <w:szCs w:val="24"/>
        </w:rPr>
        <w:t>M</w:t>
      </w:r>
      <w:r w:rsidRPr="009A627A">
        <w:rPr>
          <w:rFonts w:ascii="Arial" w:hAnsi="Arial" w:cs="Arial"/>
          <w:sz w:val="24"/>
          <w:szCs w:val="24"/>
        </w:rPr>
        <w:t xml:space="preserve">entionnons que nous avons répondu à plus d’appels que jamais, une augmentation de </w:t>
      </w:r>
      <w:r w:rsidR="00954FAF">
        <w:rPr>
          <w:rFonts w:ascii="Arial" w:hAnsi="Arial" w:cs="Arial"/>
          <w:sz w:val="24"/>
          <w:szCs w:val="24"/>
        </w:rPr>
        <w:t>33,3</w:t>
      </w:r>
      <w:r w:rsidRPr="009A627A">
        <w:rPr>
          <w:rFonts w:ascii="Arial" w:hAnsi="Arial" w:cs="Arial"/>
          <w:sz w:val="24"/>
          <w:szCs w:val="24"/>
        </w:rPr>
        <w:t xml:space="preserve"> % par rapport à l’an dernier.  La mise à jour de la base de données de logements adaptés ou accessibles est bien amorcée et devrait être terminée cette année. Finalement</w:t>
      </w:r>
      <w:r w:rsidR="00FE1670" w:rsidRPr="009A627A">
        <w:rPr>
          <w:rFonts w:ascii="Arial" w:hAnsi="Arial" w:cs="Arial"/>
          <w:sz w:val="24"/>
          <w:szCs w:val="24"/>
        </w:rPr>
        <w:t>, nous avons revu notre façon d’identifier notre membership et une campagne de recrutement a été lancée cet hiver auprès des personnes ayant fait appel à nos services et de nos partenaires.</w:t>
      </w:r>
    </w:p>
    <w:p w14:paraId="7D684427" w14:textId="09F97D6D" w:rsidR="00FE1670" w:rsidRPr="009A627A" w:rsidRDefault="00FE1670" w:rsidP="00565DEA">
      <w:pPr>
        <w:jc w:val="both"/>
        <w:rPr>
          <w:rFonts w:ascii="Arial" w:hAnsi="Arial" w:cs="Arial"/>
          <w:sz w:val="24"/>
          <w:szCs w:val="24"/>
        </w:rPr>
      </w:pPr>
      <w:r w:rsidRPr="009A627A">
        <w:rPr>
          <w:rFonts w:ascii="Arial" w:hAnsi="Arial" w:cs="Arial"/>
          <w:sz w:val="24"/>
          <w:szCs w:val="24"/>
        </w:rPr>
        <w:t xml:space="preserve">Tout compte fait, l’année 2020-2021 a été une excellente année pour AILIA.  J’aimerais profiter de cette occasion pour remercier la Société d’habitation du Québec pour la confiance qu’elle place en nous et pour </w:t>
      </w:r>
      <w:r w:rsidR="00954FAF">
        <w:rPr>
          <w:rFonts w:ascii="Arial" w:hAnsi="Arial" w:cs="Arial"/>
          <w:sz w:val="24"/>
          <w:szCs w:val="24"/>
        </w:rPr>
        <w:t>le</w:t>
      </w:r>
      <w:r w:rsidRPr="009A627A">
        <w:rPr>
          <w:rFonts w:ascii="Arial" w:hAnsi="Arial" w:cs="Arial"/>
          <w:sz w:val="24"/>
          <w:szCs w:val="24"/>
        </w:rPr>
        <w:t xml:space="preserve"> rehaussement de notre financement qui nous permettra d’opérer à temps plein finalement et qui nous a permis de rendre nos conditions de travail plus concurrentielles.</w:t>
      </w:r>
    </w:p>
    <w:p w14:paraId="0D1CBBA6" w14:textId="19F6BD96" w:rsidR="00FE1670" w:rsidRPr="009A627A" w:rsidRDefault="00FE1670" w:rsidP="00565DEA">
      <w:pPr>
        <w:jc w:val="both"/>
        <w:rPr>
          <w:rFonts w:ascii="Arial" w:hAnsi="Arial" w:cs="Arial"/>
          <w:sz w:val="24"/>
          <w:szCs w:val="24"/>
        </w:rPr>
      </w:pPr>
      <w:r w:rsidRPr="009A627A">
        <w:rPr>
          <w:rFonts w:ascii="Arial" w:hAnsi="Arial" w:cs="Arial"/>
          <w:sz w:val="24"/>
          <w:szCs w:val="24"/>
        </w:rPr>
        <w:lastRenderedPageBreak/>
        <w:t>J’aimerais aussi en profiter pour remercier les employés d’AILIA qui ont tenu le for</w:t>
      </w:r>
      <w:r w:rsidR="003F0004" w:rsidRPr="009A627A">
        <w:rPr>
          <w:rFonts w:ascii="Arial" w:hAnsi="Arial" w:cs="Arial"/>
          <w:sz w:val="24"/>
          <w:szCs w:val="24"/>
        </w:rPr>
        <w:t>t pendant cette crise sanitaire.  Ils ont su s’adapter rapidement aux nouvelles conditions et ont permis l’atteinte de ces résultats.  Merci Pierre et Bertrand.</w:t>
      </w:r>
    </w:p>
    <w:p w14:paraId="1F1C75A8" w14:textId="74F4C6EB" w:rsidR="003F0004" w:rsidRPr="009A627A" w:rsidRDefault="003F0004" w:rsidP="00565DEA">
      <w:pPr>
        <w:jc w:val="both"/>
        <w:rPr>
          <w:rFonts w:ascii="Arial" w:hAnsi="Arial" w:cs="Arial"/>
          <w:sz w:val="24"/>
          <w:szCs w:val="24"/>
        </w:rPr>
      </w:pPr>
      <w:r w:rsidRPr="009A627A">
        <w:rPr>
          <w:rFonts w:ascii="Arial" w:hAnsi="Arial" w:cs="Arial"/>
          <w:sz w:val="24"/>
          <w:szCs w:val="24"/>
        </w:rPr>
        <w:t xml:space="preserve">J’aimerais </w:t>
      </w:r>
      <w:r w:rsidR="00FC29D7" w:rsidRPr="009A627A">
        <w:rPr>
          <w:rFonts w:ascii="Arial" w:hAnsi="Arial" w:cs="Arial"/>
          <w:sz w:val="24"/>
          <w:szCs w:val="24"/>
        </w:rPr>
        <w:t>final</w:t>
      </w:r>
      <w:r w:rsidRPr="009A627A">
        <w:rPr>
          <w:rFonts w:ascii="Arial" w:hAnsi="Arial" w:cs="Arial"/>
          <w:sz w:val="24"/>
          <w:szCs w:val="24"/>
        </w:rPr>
        <w:t>ement remercier l’ensemble des membres du conseil d’administration qui ont permis de poursuivre la mission d’ALIA.</w:t>
      </w:r>
      <w:r w:rsidR="00FC29D7" w:rsidRPr="009A627A">
        <w:rPr>
          <w:rFonts w:ascii="Arial" w:hAnsi="Arial" w:cs="Arial"/>
          <w:sz w:val="24"/>
          <w:szCs w:val="24"/>
        </w:rPr>
        <w:t xml:space="preserve">  Ceux-ci servent fidèlement depuis plusieurs années.  </w:t>
      </w:r>
    </w:p>
    <w:p w14:paraId="0C339BFB" w14:textId="576266D7" w:rsidR="003F0004" w:rsidRPr="009A627A" w:rsidRDefault="003F0004" w:rsidP="00565DEA">
      <w:pPr>
        <w:jc w:val="both"/>
        <w:rPr>
          <w:rFonts w:ascii="Arial" w:hAnsi="Arial" w:cs="Arial"/>
          <w:sz w:val="24"/>
          <w:szCs w:val="24"/>
        </w:rPr>
      </w:pPr>
      <w:r w:rsidRPr="009A627A">
        <w:rPr>
          <w:rFonts w:ascii="Arial" w:hAnsi="Arial" w:cs="Arial"/>
          <w:sz w:val="24"/>
          <w:szCs w:val="24"/>
        </w:rPr>
        <w:t>J’espère que les moyens mis en place par le gouvernement nous permettront de revenir à une certaine normalité dans les prochains mois.  Cette nouvelle normalité ne sera pas identique à celle que nous avions pré-pandémie.  Toutefois, l’expérience de cette année nous a permis de constater que nous sommes en mesure de fonctionner même en pleine pandémie.</w:t>
      </w:r>
    </w:p>
    <w:p w14:paraId="751018F9" w14:textId="7A0B4499" w:rsidR="003F0004" w:rsidRPr="009A627A" w:rsidRDefault="003F0004" w:rsidP="00565DEA">
      <w:pPr>
        <w:jc w:val="both"/>
        <w:rPr>
          <w:rFonts w:ascii="Arial" w:hAnsi="Arial" w:cs="Arial"/>
          <w:sz w:val="24"/>
          <w:szCs w:val="24"/>
        </w:rPr>
      </w:pPr>
      <w:r w:rsidRPr="009A627A">
        <w:rPr>
          <w:rFonts w:ascii="Arial" w:hAnsi="Arial" w:cs="Arial"/>
          <w:sz w:val="24"/>
          <w:szCs w:val="24"/>
        </w:rPr>
        <w:t>Merci</w:t>
      </w:r>
    </w:p>
    <w:p w14:paraId="1D53A9CE" w14:textId="05A5891F" w:rsidR="003F0004" w:rsidRPr="009A627A" w:rsidRDefault="003F0004" w:rsidP="00565DEA">
      <w:pPr>
        <w:jc w:val="both"/>
        <w:rPr>
          <w:rFonts w:ascii="Arial" w:hAnsi="Arial" w:cs="Arial"/>
          <w:sz w:val="24"/>
          <w:szCs w:val="24"/>
        </w:rPr>
      </w:pPr>
      <w:r w:rsidRPr="009A627A">
        <w:rPr>
          <w:rFonts w:ascii="Arial" w:hAnsi="Arial" w:cs="Arial"/>
          <w:sz w:val="24"/>
          <w:szCs w:val="24"/>
        </w:rPr>
        <w:t>Danielle De Bellefeuille</w:t>
      </w:r>
    </w:p>
    <w:p w14:paraId="14F5EA1D" w14:textId="0F6C2245" w:rsidR="00847D09" w:rsidRPr="009A627A" w:rsidRDefault="004C7383" w:rsidP="002C063A">
      <w:pPr>
        <w:pStyle w:val="Paragraphedeliste"/>
        <w:numPr>
          <w:ilvl w:val="0"/>
          <w:numId w:val="16"/>
        </w:numPr>
        <w:jc w:val="both"/>
        <w:rPr>
          <w:rFonts w:ascii="Arial" w:hAnsi="Arial" w:cs="Arial"/>
          <w:b/>
          <w:sz w:val="24"/>
          <w:szCs w:val="24"/>
        </w:rPr>
      </w:pPr>
      <w:r w:rsidRPr="009A627A">
        <w:rPr>
          <w:rFonts w:ascii="Arial" w:hAnsi="Arial" w:cs="Arial"/>
          <w:b/>
          <w:sz w:val="24"/>
          <w:szCs w:val="24"/>
        </w:rPr>
        <w:t xml:space="preserve">Le conseil d’administration </w:t>
      </w:r>
      <w:r w:rsidR="00847D09" w:rsidRPr="009A627A">
        <w:rPr>
          <w:rFonts w:ascii="Arial" w:hAnsi="Arial" w:cs="Arial"/>
          <w:b/>
          <w:sz w:val="24"/>
          <w:szCs w:val="24"/>
        </w:rPr>
        <w:t xml:space="preserve"> </w:t>
      </w:r>
    </w:p>
    <w:p w14:paraId="14BA2E47" w14:textId="3607C435" w:rsidR="00461468" w:rsidRPr="009A627A" w:rsidRDefault="00847D09" w:rsidP="00565DEA">
      <w:pPr>
        <w:jc w:val="both"/>
        <w:rPr>
          <w:rFonts w:ascii="Arial" w:hAnsi="Arial" w:cs="Arial"/>
          <w:sz w:val="24"/>
          <w:szCs w:val="24"/>
        </w:rPr>
      </w:pPr>
      <w:r w:rsidRPr="009A627A">
        <w:rPr>
          <w:rFonts w:ascii="Arial" w:hAnsi="Arial" w:cs="Arial"/>
          <w:sz w:val="24"/>
          <w:szCs w:val="24"/>
        </w:rPr>
        <w:t xml:space="preserve">Le conseil d’administration est composé de cinq (5) administrateurs élus parmi les membres actifs. </w:t>
      </w:r>
      <w:r w:rsidR="00461468" w:rsidRPr="009A627A">
        <w:rPr>
          <w:rFonts w:ascii="Arial" w:hAnsi="Arial" w:cs="Arial"/>
          <w:sz w:val="24"/>
          <w:szCs w:val="24"/>
        </w:rPr>
        <w:t xml:space="preserve"> Lors de </w:t>
      </w:r>
      <w:r w:rsidRPr="009A627A">
        <w:rPr>
          <w:rFonts w:ascii="Arial" w:hAnsi="Arial" w:cs="Arial"/>
          <w:sz w:val="24"/>
          <w:szCs w:val="24"/>
        </w:rPr>
        <w:t xml:space="preserve">l’Assemblée générale </w:t>
      </w:r>
      <w:r w:rsidR="00461468" w:rsidRPr="009A627A">
        <w:rPr>
          <w:rFonts w:ascii="Arial" w:hAnsi="Arial" w:cs="Arial"/>
          <w:sz w:val="24"/>
          <w:szCs w:val="24"/>
        </w:rPr>
        <w:t xml:space="preserve">annuelle </w:t>
      </w:r>
      <w:r w:rsidRPr="009A627A">
        <w:rPr>
          <w:rFonts w:ascii="Arial" w:hAnsi="Arial" w:cs="Arial"/>
          <w:sz w:val="24"/>
          <w:szCs w:val="24"/>
        </w:rPr>
        <w:t xml:space="preserve">du </w:t>
      </w:r>
      <w:r w:rsidR="00461468" w:rsidRPr="009A627A">
        <w:rPr>
          <w:rFonts w:ascii="Arial" w:hAnsi="Arial" w:cs="Arial"/>
          <w:sz w:val="24"/>
          <w:szCs w:val="24"/>
        </w:rPr>
        <w:t>1</w:t>
      </w:r>
      <w:r w:rsidR="006E78B7" w:rsidRPr="009A627A">
        <w:rPr>
          <w:rFonts w:ascii="Arial" w:hAnsi="Arial" w:cs="Arial"/>
          <w:sz w:val="24"/>
          <w:szCs w:val="24"/>
        </w:rPr>
        <w:t>7</w:t>
      </w:r>
      <w:r w:rsidRPr="009A627A">
        <w:rPr>
          <w:rFonts w:ascii="Arial" w:hAnsi="Arial" w:cs="Arial"/>
          <w:sz w:val="24"/>
          <w:szCs w:val="24"/>
        </w:rPr>
        <w:t xml:space="preserve"> juin 20</w:t>
      </w:r>
      <w:r w:rsidR="006E78B7" w:rsidRPr="009A627A">
        <w:rPr>
          <w:rFonts w:ascii="Arial" w:hAnsi="Arial" w:cs="Arial"/>
          <w:sz w:val="24"/>
          <w:szCs w:val="24"/>
        </w:rPr>
        <w:t>20</w:t>
      </w:r>
      <w:r w:rsidRPr="009A627A">
        <w:rPr>
          <w:rFonts w:ascii="Arial" w:hAnsi="Arial" w:cs="Arial"/>
          <w:sz w:val="24"/>
          <w:szCs w:val="24"/>
        </w:rPr>
        <w:t xml:space="preserve">, le conseil d’administration </w:t>
      </w:r>
      <w:r w:rsidR="00461468" w:rsidRPr="009A627A">
        <w:rPr>
          <w:rFonts w:ascii="Arial" w:hAnsi="Arial" w:cs="Arial"/>
          <w:sz w:val="24"/>
          <w:szCs w:val="24"/>
        </w:rPr>
        <w:t>est demeuré inchangé :</w:t>
      </w:r>
      <w:r w:rsidRPr="009A627A">
        <w:rPr>
          <w:rFonts w:ascii="Arial" w:hAnsi="Arial" w:cs="Arial"/>
          <w:sz w:val="24"/>
          <w:szCs w:val="24"/>
        </w:rPr>
        <w:t xml:space="preserve"> </w:t>
      </w:r>
    </w:p>
    <w:p w14:paraId="458E0E9E" w14:textId="0533AFC4" w:rsidR="00461468" w:rsidRPr="009A627A" w:rsidRDefault="00847D09" w:rsidP="00565DEA">
      <w:pPr>
        <w:spacing w:after="0" w:line="240" w:lineRule="auto"/>
        <w:jc w:val="both"/>
        <w:rPr>
          <w:rFonts w:ascii="Arial" w:hAnsi="Arial" w:cs="Arial"/>
          <w:sz w:val="24"/>
          <w:szCs w:val="24"/>
        </w:rPr>
      </w:pPr>
      <w:r w:rsidRPr="009A627A">
        <w:rPr>
          <w:rFonts w:ascii="Arial" w:hAnsi="Arial" w:cs="Arial"/>
          <w:sz w:val="24"/>
          <w:szCs w:val="24"/>
        </w:rPr>
        <w:t>Madame Danielle De Bellefeuille</w:t>
      </w:r>
      <w:r w:rsidR="00533CFC" w:rsidRPr="009A627A">
        <w:rPr>
          <w:rFonts w:ascii="Arial" w:hAnsi="Arial" w:cs="Arial"/>
          <w:sz w:val="24"/>
          <w:szCs w:val="24"/>
        </w:rPr>
        <w:t>,</w:t>
      </w:r>
      <w:r w:rsidRPr="009A627A">
        <w:rPr>
          <w:rFonts w:ascii="Arial" w:hAnsi="Arial" w:cs="Arial"/>
          <w:sz w:val="24"/>
          <w:szCs w:val="24"/>
        </w:rPr>
        <w:t xml:space="preserve"> Présidente </w:t>
      </w:r>
    </w:p>
    <w:p w14:paraId="75D39F68" w14:textId="2AEAB112" w:rsidR="00461468" w:rsidRPr="009A627A" w:rsidRDefault="00847D09" w:rsidP="00565DEA">
      <w:pPr>
        <w:spacing w:after="0" w:line="240" w:lineRule="auto"/>
        <w:jc w:val="both"/>
        <w:rPr>
          <w:rFonts w:ascii="Arial" w:hAnsi="Arial" w:cs="Arial"/>
          <w:sz w:val="24"/>
          <w:szCs w:val="24"/>
        </w:rPr>
      </w:pPr>
      <w:r w:rsidRPr="009A627A">
        <w:rPr>
          <w:rFonts w:ascii="Arial" w:hAnsi="Arial" w:cs="Arial"/>
          <w:sz w:val="24"/>
          <w:szCs w:val="24"/>
        </w:rPr>
        <w:t>Monsi</w:t>
      </w:r>
      <w:r w:rsidR="00461468" w:rsidRPr="009A627A">
        <w:rPr>
          <w:rFonts w:ascii="Arial" w:hAnsi="Arial" w:cs="Arial"/>
          <w:sz w:val="24"/>
          <w:szCs w:val="24"/>
        </w:rPr>
        <w:t>eur Lloyd Feeney</w:t>
      </w:r>
      <w:r w:rsidR="00533CFC" w:rsidRPr="009A627A">
        <w:rPr>
          <w:rFonts w:ascii="Arial" w:hAnsi="Arial" w:cs="Arial"/>
          <w:sz w:val="24"/>
          <w:szCs w:val="24"/>
        </w:rPr>
        <w:t>,</w:t>
      </w:r>
      <w:r w:rsidR="00461468" w:rsidRPr="009A627A">
        <w:rPr>
          <w:rFonts w:ascii="Arial" w:hAnsi="Arial" w:cs="Arial"/>
          <w:sz w:val="24"/>
          <w:szCs w:val="24"/>
        </w:rPr>
        <w:t xml:space="preserve"> Vice-président</w:t>
      </w:r>
    </w:p>
    <w:p w14:paraId="52975B15" w14:textId="0897CFE2" w:rsidR="00461468" w:rsidRPr="009A627A" w:rsidRDefault="00847D09" w:rsidP="00565DEA">
      <w:pPr>
        <w:spacing w:after="0" w:line="240" w:lineRule="auto"/>
        <w:jc w:val="both"/>
        <w:rPr>
          <w:rFonts w:ascii="Arial" w:hAnsi="Arial" w:cs="Arial"/>
          <w:sz w:val="24"/>
          <w:szCs w:val="24"/>
        </w:rPr>
      </w:pPr>
      <w:r w:rsidRPr="009A627A">
        <w:rPr>
          <w:rFonts w:ascii="Arial" w:hAnsi="Arial" w:cs="Arial"/>
          <w:sz w:val="24"/>
          <w:szCs w:val="24"/>
        </w:rPr>
        <w:t>Monsieur Denis Favreau</w:t>
      </w:r>
      <w:r w:rsidR="00533CFC" w:rsidRPr="009A627A">
        <w:rPr>
          <w:rFonts w:ascii="Arial" w:hAnsi="Arial" w:cs="Arial"/>
          <w:sz w:val="24"/>
          <w:szCs w:val="24"/>
        </w:rPr>
        <w:t>,</w:t>
      </w:r>
      <w:r w:rsidRPr="009A627A">
        <w:rPr>
          <w:rFonts w:ascii="Arial" w:hAnsi="Arial" w:cs="Arial"/>
          <w:sz w:val="24"/>
          <w:szCs w:val="24"/>
        </w:rPr>
        <w:t xml:space="preserve"> Trésorier </w:t>
      </w:r>
    </w:p>
    <w:p w14:paraId="138E09AD" w14:textId="430ED849" w:rsidR="00461468" w:rsidRPr="009A627A" w:rsidRDefault="00847D09" w:rsidP="00565DEA">
      <w:pPr>
        <w:spacing w:after="0" w:line="240" w:lineRule="auto"/>
        <w:jc w:val="both"/>
        <w:rPr>
          <w:rFonts w:ascii="Arial" w:hAnsi="Arial" w:cs="Arial"/>
          <w:sz w:val="24"/>
          <w:szCs w:val="24"/>
        </w:rPr>
      </w:pPr>
      <w:r w:rsidRPr="009A627A">
        <w:rPr>
          <w:rFonts w:ascii="Arial" w:hAnsi="Arial" w:cs="Arial"/>
          <w:sz w:val="24"/>
          <w:szCs w:val="24"/>
        </w:rPr>
        <w:t>M</w:t>
      </w:r>
      <w:r w:rsidR="00461468" w:rsidRPr="009A627A">
        <w:rPr>
          <w:rFonts w:ascii="Arial" w:hAnsi="Arial" w:cs="Arial"/>
          <w:sz w:val="24"/>
          <w:szCs w:val="24"/>
        </w:rPr>
        <w:t>adame Nicole Brazeau</w:t>
      </w:r>
      <w:r w:rsidR="00533CFC" w:rsidRPr="009A627A">
        <w:rPr>
          <w:rFonts w:ascii="Arial" w:hAnsi="Arial" w:cs="Arial"/>
          <w:sz w:val="24"/>
          <w:szCs w:val="24"/>
        </w:rPr>
        <w:t>,</w:t>
      </w:r>
      <w:r w:rsidR="00461468" w:rsidRPr="009A627A">
        <w:rPr>
          <w:rFonts w:ascii="Arial" w:hAnsi="Arial" w:cs="Arial"/>
          <w:sz w:val="24"/>
          <w:szCs w:val="24"/>
        </w:rPr>
        <w:t xml:space="preserve"> Secrétaire</w:t>
      </w:r>
    </w:p>
    <w:p w14:paraId="4B15EB8B" w14:textId="2B8C316D" w:rsidR="00847D09" w:rsidRPr="009A627A" w:rsidRDefault="00847D09" w:rsidP="00565DEA">
      <w:pPr>
        <w:jc w:val="both"/>
        <w:rPr>
          <w:rFonts w:ascii="Arial" w:hAnsi="Arial" w:cs="Arial"/>
          <w:sz w:val="24"/>
          <w:szCs w:val="24"/>
        </w:rPr>
      </w:pPr>
      <w:r w:rsidRPr="009A627A">
        <w:rPr>
          <w:rFonts w:ascii="Arial" w:hAnsi="Arial" w:cs="Arial"/>
          <w:sz w:val="24"/>
          <w:szCs w:val="24"/>
        </w:rPr>
        <w:t>Monsieur Jacques Lapointe</w:t>
      </w:r>
      <w:r w:rsidR="00533CFC" w:rsidRPr="009A627A">
        <w:rPr>
          <w:rFonts w:ascii="Arial" w:hAnsi="Arial" w:cs="Arial"/>
          <w:sz w:val="24"/>
          <w:szCs w:val="24"/>
        </w:rPr>
        <w:t>,</w:t>
      </w:r>
      <w:r w:rsidRPr="009A627A">
        <w:rPr>
          <w:rFonts w:ascii="Arial" w:hAnsi="Arial" w:cs="Arial"/>
          <w:sz w:val="24"/>
          <w:szCs w:val="24"/>
        </w:rPr>
        <w:t xml:space="preserve"> Administrateur </w:t>
      </w:r>
    </w:p>
    <w:p w14:paraId="22FA0818" w14:textId="28B74FDE" w:rsidR="00461468" w:rsidRPr="009A627A" w:rsidRDefault="00461468" w:rsidP="00565DEA">
      <w:pPr>
        <w:jc w:val="both"/>
        <w:rPr>
          <w:rFonts w:ascii="Arial" w:hAnsi="Arial" w:cs="Arial"/>
          <w:sz w:val="24"/>
          <w:szCs w:val="24"/>
        </w:rPr>
      </w:pPr>
      <w:r w:rsidRPr="009A627A">
        <w:rPr>
          <w:rFonts w:ascii="Arial" w:hAnsi="Arial" w:cs="Arial"/>
          <w:sz w:val="24"/>
          <w:szCs w:val="24"/>
        </w:rPr>
        <w:t xml:space="preserve">Au cours de l’année, le Conseil d’administration s’est réuni </w:t>
      </w:r>
      <w:r w:rsidR="006E78B7" w:rsidRPr="009A627A">
        <w:rPr>
          <w:rFonts w:ascii="Arial" w:hAnsi="Arial" w:cs="Arial"/>
          <w:sz w:val="24"/>
          <w:szCs w:val="24"/>
        </w:rPr>
        <w:t>4</w:t>
      </w:r>
      <w:r w:rsidRPr="009A627A">
        <w:rPr>
          <w:rFonts w:ascii="Arial" w:hAnsi="Arial" w:cs="Arial"/>
          <w:sz w:val="24"/>
          <w:szCs w:val="24"/>
        </w:rPr>
        <w:t xml:space="preserve"> fois</w:t>
      </w:r>
      <w:r w:rsidR="006E78B7" w:rsidRPr="009A627A">
        <w:rPr>
          <w:rFonts w:ascii="Arial" w:hAnsi="Arial" w:cs="Arial"/>
          <w:sz w:val="24"/>
          <w:szCs w:val="24"/>
        </w:rPr>
        <w:t>.  Deux de ces rencontres ont eu lieu en présence, soit celle du mois de juillet et de décembre.  Les autres rencontres ont eu lieu en virtuel.  Lors des rencontres en présence, les mesures de distanciation ont été respectées.</w:t>
      </w:r>
    </w:p>
    <w:p w14:paraId="6D1536F7" w14:textId="3AF8D88C" w:rsidR="00847D09" w:rsidRPr="009A627A" w:rsidRDefault="00847D09" w:rsidP="002C063A">
      <w:pPr>
        <w:pStyle w:val="Paragraphedeliste"/>
        <w:numPr>
          <w:ilvl w:val="0"/>
          <w:numId w:val="16"/>
        </w:numPr>
        <w:jc w:val="both"/>
        <w:rPr>
          <w:rFonts w:ascii="Arial" w:hAnsi="Arial" w:cs="Arial"/>
          <w:b/>
          <w:sz w:val="24"/>
          <w:szCs w:val="24"/>
        </w:rPr>
      </w:pPr>
      <w:r w:rsidRPr="009A627A">
        <w:rPr>
          <w:rFonts w:ascii="Arial" w:hAnsi="Arial" w:cs="Arial"/>
          <w:b/>
          <w:sz w:val="24"/>
          <w:szCs w:val="24"/>
        </w:rPr>
        <w:t xml:space="preserve">Ressources humaines </w:t>
      </w:r>
    </w:p>
    <w:p w14:paraId="69699436" w14:textId="30929192" w:rsidR="00847D09" w:rsidRPr="009A627A" w:rsidRDefault="006E78B7" w:rsidP="00565DEA">
      <w:pPr>
        <w:jc w:val="both"/>
        <w:rPr>
          <w:rFonts w:ascii="Arial" w:hAnsi="Arial" w:cs="Arial"/>
          <w:sz w:val="24"/>
          <w:szCs w:val="24"/>
        </w:rPr>
      </w:pPr>
      <w:r w:rsidRPr="009A627A">
        <w:rPr>
          <w:rFonts w:ascii="Arial" w:hAnsi="Arial" w:cs="Arial"/>
          <w:sz w:val="24"/>
          <w:szCs w:val="24"/>
        </w:rPr>
        <w:t>Il n’y a eu aucun changement au niveau des ressources humaines cette année.  En raison de l’arrivée tardive de la subvention de la SHQ, aucun changement n’a été apporté au nombre d’heures travaillées hebdomadairement jusqu’au mois de février.  À partir du mois de février, le nombre d’heure hebdomadaires à la coordination est passé de 21 à 28.  À partir du mois d’avril, il passera à 30 heures par semaine.</w:t>
      </w:r>
    </w:p>
    <w:p w14:paraId="01E752FA" w14:textId="0531BFF2" w:rsidR="006E78B7" w:rsidRPr="009A627A" w:rsidRDefault="006E78B7" w:rsidP="00565DEA">
      <w:pPr>
        <w:jc w:val="both"/>
        <w:rPr>
          <w:rFonts w:ascii="Arial" w:hAnsi="Arial" w:cs="Arial"/>
          <w:sz w:val="24"/>
          <w:szCs w:val="24"/>
        </w:rPr>
      </w:pPr>
      <w:r w:rsidRPr="009A627A">
        <w:rPr>
          <w:rFonts w:ascii="Arial" w:hAnsi="Arial" w:cs="Arial"/>
          <w:sz w:val="24"/>
          <w:szCs w:val="24"/>
        </w:rPr>
        <w:lastRenderedPageBreak/>
        <w:t>De nouveaux contrats de travail ont été produits.  Ceux-ci entrent en vigueur le 1</w:t>
      </w:r>
      <w:r w:rsidRPr="009A627A">
        <w:rPr>
          <w:rFonts w:ascii="Arial" w:hAnsi="Arial" w:cs="Arial"/>
          <w:sz w:val="24"/>
          <w:szCs w:val="24"/>
          <w:vertAlign w:val="superscript"/>
        </w:rPr>
        <w:t>er</w:t>
      </w:r>
      <w:r w:rsidRPr="009A627A">
        <w:rPr>
          <w:rFonts w:ascii="Arial" w:hAnsi="Arial" w:cs="Arial"/>
          <w:sz w:val="24"/>
          <w:szCs w:val="24"/>
        </w:rPr>
        <w:t xml:space="preserve"> avril 2021.  Ceux-ci sont plus simples et </w:t>
      </w:r>
      <w:r w:rsidR="00020800" w:rsidRPr="009A627A">
        <w:rPr>
          <w:rFonts w:ascii="Arial" w:hAnsi="Arial" w:cs="Arial"/>
          <w:sz w:val="24"/>
          <w:szCs w:val="24"/>
        </w:rPr>
        <w:t>correspondent mieux aux pratiques actuelles.</w:t>
      </w:r>
    </w:p>
    <w:p w14:paraId="2E77117A" w14:textId="42EB421C" w:rsidR="00D23FF9" w:rsidRPr="009A627A" w:rsidRDefault="00D23FF9" w:rsidP="00533CFC">
      <w:pPr>
        <w:pStyle w:val="Paragraphedeliste"/>
        <w:numPr>
          <w:ilvl w:val="0"/>
          <w:numId w:val="16"/>
        </w:numPr>
        <w:jc w:val="both"/>
        <w:rPr>
          <w:rFonts w:ascii="Arial" w:hAnsi="Arial" w:cs="Arial"/>
          <w:b/>
          <w:sz w:val="24"/>
          <w:szCs w:val="24"/>
        </w:rPr>
      </w:pPr>
      <w:r w:rsidRPr="009A627A">
        <w:rPr>
          <w:rFonts w:ascii="Arial" w:hAnsi="Arial" w:cs="Arial"/>
          <w:b/>
          <w:sz w:val="24"/>
          <w:szCs w:val="24"/>
        </w:rPr>
        <w:t>Ressources matérielles et informationnelles</w:t>
      </w:r>
    </w:p>
    <w:p w14:paraId="5654027D" w14:textId="7ABFE4F3" w:rsidR="00D23FF9" w:rsidRPr="009A627A" w:rsidRDefault="00D23FF9" w:rsidP="00D23FF9">
      <w:pPr>
        <w:jc w:val="both"/>
        <w:rPr>
          <w:rFonts w:ascii="Arial" w:hAnsi="Arial" w:cs="Arial"/>
          <w:sz w:val="24"/>
          <w:szCs w:val="24"/>
        </w:rPr>
      </w:pPr>
      <w:r w:rsidRPr="009A627A">
        <w:rPr>
          <w:rFonts w:ascii="Arial" w:hAnsi="Arial" w:cs="Arial"/>
          <w:sz w:val="24"/>
          <w:szCs w:val="24"/>
        </w:rPr>
        <w:t>Le contexte de la pandémie a obligé à faire du télétravail et des rencontres virtuelles.  AILIA n’étant pas équipé pour le faire, de nouveaux équipements ont été acquis : ordinateurs portables et serveur p</w:t>
      </w:r>
      <w:r w:rsidR="007503F1" w:rsidRPr="009A627A">
        <w:rPr>
          <w:rFonts w:ascii="Arial" w:hAnsi="Arial" w:cs="Arial"/>
          <w:sz w:val="24"/>
          <w:szCs w:val="24"/>
        </w:rPr>
        <w:t>ermett</w:t>
      </w:r>
      <w:r w:rsidRPr="009A627A">
        <w:rPr>
          <w:rFonts w:ascii="Arial" w:hAnsi="Arial" w:cs="Arial"/>
          <w:sz w:val="24"/>
          <w:szCs w:val="24"/>
        </w:rPr>
        <w:t xml:space="preserve">ant </w:t>
      </w:r>
      <w:r w:rsidR="007503F1" w:rsidRPr="009A627A">
        <w:rPr>
          <w:rFonts w:ascii="Arial" w:hAnsi="Arial" w:cs="Arial"/>
          <w:sz w:val="24"/>
          <w:szCs w:val="24"/>
        </w:rPr>
        <w:t>un accès</w:t>
      </w:r>
      <w:r w:rsidRPr="009A627A">
        <w:rPr>
          <w:rFonts w:ascii="Arial" w:hAnsi="Arial" w:cs="Arial"/>
          <w:sz w:val="24"/>
          <w:szCs w:val="24"/>
        </w:rPr>
        <w:t xml:space="preserve"> à distance.</w:t>
      </w:r>
    </w:p>
    <w:p w14:paraId="1267BAC7" w14:textId="24DC3201" w:rsidR="00847D09" w:rsidRPr="009A627A" w:rsidRDefault="00847D09" w:rsidP="00533CFC">
      <w:pPr>
        <w:pStyle w:val="Paragraphedeliste"/>
        <w:numPr>
          <w:ilvl w:val="0"/>
          <w:numId w:val="16"/>
        </w:numPr>
        <w:jc w:val="both"/>
        <w:rPr>
          <w:rFonts w:ascii="Arial" w:hAnsi="Arial" w:cs="Arial"/>
          <w:b/>
          <w:sz w:val="24"/>
          <w:szCs w:val="24"/>
        </w:rPr>
      </w:pPr>
      <w:r w:rsidRPr="009A627A">
        <w:rPr>
          <w:rFonts w:ascii="Arial" w:hAnsi="Arial" w:cs="Arial"/>
          <w:b/>
          <w:sz w:val="24"/>
          <w:szCs w:val="24"/>
        </w:rPr>
        <w:t xml:space="preserve">Bénévolat </w:t>
      </w:r>
    </w:p>
    <w:p w14:paraId="307531FF" w14:textId="02CF7BFD"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Tous les membres du conseil d’administration sont des bénévoles. </w:t>
      </w:r>
    </w:p>
    <w:p w14:paraId="1B0BC4FA" w14:textId="21D4CFAD" w:rsidR="00847D09" w:rsidRPr="009A627A" w:rsidRDefault="00847D09" w:rsidP="00533CFC">
      <w:pPr>
        <w:pStyle w:val="Paragraphedeliste"/>
        <w:numPr>
          <w:ilvl w:val="0"/>
          <w:numId w:val="16"/>
        </w:numPr>
        <w:jc w:val="both"/>
        <w:rPr>
          <w:rFonts w:ascii="Arial" w:hAnsi="Arial" w:cs="Arial"/>
          <w:b/>
          <w:sz w:val="24"/>
          <w:szCs w:val="24"/>
        </w:rPr>
      </w:pPr>
      <w:r w:rsidRPr="009A627A">
        <w:rPr>
          <w:rFonts w:ascii="Arial" w:hAnsi="Arial" w:cs="Arial"/>
          <w:b/>
          <w:sz w:val="24"/>
          <w:szCs w:val="24"/>
        </w:rPr>
        <w:t xml:space="preserve">Bailleurs de fonds / Subvention </w:t>
      </w:r>
    </w:p>
    <w:p w14:paraId="2D906D48" w14:textId="3734E204" w:rsidR="00DF6445" w:rsidRPr="009A627A" w:rsidRDefault="00847D09" w:rsidP="00565DEA">
      <w:pPr>
        <w:jc w:val="both"/>
        <w:rPr>
          <w:rFonts w:ascii="Arial" w:hAnsi="Arial" w:cs="Arial"/>
          <w:sz w:val="24"/>
          <w:szCs w:val="24"/>
        </w:rPr>
      </w:pPr>
      <w:r w:rsidRPr="009A627A">
        <w:rPr>
          <w:rFonts w:ascii="Arial" w:hAnsi="Arial" w:cs="Arial"/>
          <w:sz w:val="24"/>
          <w:szCs w:val="24"/>
        </w:rPr>
        <w:t xml:space="preserve">AILIA est subventionnée par la Société d’habitation du Québec. </w:t>
      </w:r>
    </w:p>
    <w:p w14:paraId="18BD416B" w14:textId="70EBCB13"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Emploi-Québec subventionne </w:t>
      </w:r>
      <w:r w:rsidR="00E22525" w:rsidRPr="009A627A">
        <w:rPr>
          <w:rFonts w:ascii="Arial" w:hAnsi="Arial" w:cs="Arial"/>
          <w:sz w:val="24"/>
          <w:szCs w:val="24"/>
        </w:rPr>
        <w:t>une partie</w:t>
      </w:r>
      <w:r w:rsidRPr="009A627A">
        <w:rPr>
          <w:rFonts w:ascii="Arial" w:hAnsi="Arial" w:cs="Arial"/>
          <w:sz w:val="24"/>
          <w:szCs w:val="24"/>
        </w:rPr>
        <w:t xml:space="preserve"> du salaire de l’agent de développement, dans le cadre d’un contrat d’intégration au travail. Pour l’année 20</w:t>
      </w:r>
      <w:r w:rsidR="006E78B7" w:rsidRPr="009A627A">
        <w:rPr>
          <w:rFonts w:ascii="Arial" w:hAnsi="Arial" w:cs="Arial"/>
          <w:sz w:val="24"/>
          <w:szCs w:val="24"/>
        </w:rPr>
        <w:t>20</w:t>
      </w:r>
      <w:r w:rsidRPr="009A627A">
        <w:rPr>
          <w:rFonts w:ascii="Arial" w:hAnsi="Arial" w:cs="Arial"/>
          <w:sz w:val="24"/>
          <w:szCs w:val="24"/>
        </w:rPr>
        <w:t>-20</w:t>
      </w:r>
      <w:r w:rsidR="00DF6445" w:rsidRPr="009A627A">
        <w:rPr>
          <w:rFonts w:ascii="Arial" w:hAnsi="Arial" w:cs="Arial"/>
          <w:sz w:val="24"/>
          <w:szCs w:val="24"/>
        </w:rPr>
        <w:t>2</w:t>
      </w:r>
      <w:r w:rsidR="006E78B7" w:rsidRPr="009A627A">
        <w:rPr>
          <w:rFonts w:ascii="Arial" w:hAnsi="Arial" w:cs="Arial"/>
          <w:sz w:val="24"/>
          <w:szCs w:val="24"/>
        </w:rPr>
        <w:t>1</w:t>
      </w:r>
      <w:r w:rsidRPr="009A627A">
        <w:rPr>
          <w:rFonts w:ascii="Arial" w:hAnsi="Arial" w:cs="Arial"/>
          <w:sz w:val="24"/>
          <w:szCs w:val="24"/>
        </w:rPr>
        <w:t xml:space="preserve">, son contrat s’est échelonné sur une période d'un an. </w:t>
      </w:r>
      <w:r w:rsidR="00954FAF">
        <w:rPr>
          <w:rFonts w:ascii="Arial" w:hAnsi="Arial" w:cs="Arial"/>
          <w:sz w:val="24"/>
          <w:szCs w:val="24"/>
        </w:rPr>
        <w:t>Une partie des équipements a été subventionnée dans le cadre de ce programme.</w:t>
      </w:r>
    </w:p>
    <w:p w14:paraId="2F836CAE" w14:textId="4084DCD7" w:rsidR="00847D09" w:rsidRPr="009A627A" w:rsidRDefault="00847D09" w:rsidP="00533CFC">
      <w:pPr>
        <w:pStyle w:val="Paragraphedeliste"/>
        <w:numPr>
          <w:ilvl w:val="0"/>
          <w:numId w:val="16"/>
        </w:numPr>
        <w:jc w:val="both"/>
        <w:rPr>
          <w:rFonts w:ascii="Arial" w:hAnsi="Arial" w:cs="Arial"/>
          <w:b/>
          <w:sz w:val="24"/>
          <w:szCs w:val="24"/>
        </w:rPr>
      </w:pPr>
      <w:r w:rsidRPr="009A627A">
        <w:rPr>
          <w:rFonts w:ascii="Arial" w:hAnsi="Arial" w:cs="Arial"/>
          <w:b/>
          <w:sz w:val="24"/>
          <w:szCs w:val="24"/>
        </w:rPr>
        <w:t>Notre mission</w:t>
      </w:r>
      <w:r w:rsidR="00D23A35" w:rsidRPr="009A627A">
        <w:rPr>
          <w:rFonts w:ascii="Arial" w:hAnsi="Arial" w:cs="Arial"/>
          <w:b/>
          <w:sz w:val="24"/>
          <w:szCs w:val="24"/>
        </w:rPr>
        <w:t>, notre vision, nos valeurs</w:t>
      </w:r>
    </w:p>
    <w:p w14:paraId="2DA0BBAE" w14:textId="77777777" w:rsidR="00D23A35" w:rsidRPr="009A627A" w:rsidRDefault="00D23A35" w:rsidP="00D23A35">
      <w:pPr>
        <w:pStyle w:val="Paragraphedeliste"/>
        <w:jc w:val="both"/>
        <w:rPr>
          <w:rFonts w:ascii="Arial" w:hAnsi="Arial" w:cs="Arial"/>
          <w:b/>
          <w:sz w:val="24"/>
          <w:szCs w:val="24"/>
        </w:rPr>
      </w:pPr>
    </w:p>
    <w:p w14:paraId="5882DA64" w14:textId="58456CDB" w:rsidR="00D23A35" w:rsidRPr="009A627A" w:rsidRDefault="003B7D56" w:rsidP="00D23A35">
      <w:pPr>
        <w:pStyle w:val="Paragraphedeliste"/>
        <w:jc w:val="both"/>
        <w:rPr>
          <w:rFonts w:ascii="Arial" w:hAnsi="Arial" w:cs="Arial"/>
          <w:b/>
          <w:sz w:val="24"/>
          <w:szCs w:val="24"/>
        </w:rPr>
      </w:pPr>
      <w:r>
        <w:rPr>
          <w:rFonts w:ascii="Arial" w:hAnsi="Arial" w:cs="Arial"/>
          <w:b/>
          <w:sz w:val="24"/>
          <w:szCs w:val="24"/>
        </w:rPr>
        <w:t>7</w:t>
      </w:r>
      <w:r w:rsidR="00D23A35" w:rsidRPr="009A627A">
        <w:rPr>
          <w:rFonts w:ascii="Arial" w:hAnsi="Arial" w:cs="Arial"/>
          <w:b/>
          <w:sz w:val="24"/>
          <w:szCs w:val="24"/>
        </w:rPr>
        <w:t>.1</w:t>
      </w:r>
      <w:r w:rsidR="00D23A35" w:rsidRPr="009A627A">
        <w:rPr>
          <w:rFonts w:ascii="Arial" w:hAnsi="Arial" w:cs="Arial"/>
          <w:b/>
          <w:sz w:val="24"/>
          <w:szCs w:val="24"/>
        </w:rPr>
        <w:tab/>
        <w:t>Notre mis</w:t>
      </w:r>
      <w:r w:rsidR="00990260" w:rsidRPr="009A627A">
        <w:rPr>
          <w:rFonts w:ascii="Arial" w:hAnsi="Arial" w:cs="Arial"/>
          <w:b/>
          <w:sz w:val="24"/>
          <w:szCs w:val="24"/>
        </w:rPr>
        <w:t>s</w:t>
      </w:r>
      <w:r w:rsidR="00D23A35" w:rsidRPr="009A627A">
        <w:rPr>
          <w:rFonts w:ascii="Arial" w:hAnsi="Arial" w:cs="Arial"/>
          <w:b/>
          <w:sz w:val="24"/>
          <w:szCs w:val="24"/>
        </w:rPr>
        <w:t xml:space="preserve">ion </w:t>
      </w:r>
    </w:p>
    <w:p w14:paraId="39797C60" w14:textId="77777777" w:rsidR="003B7D56" w:rsidRPr="003B7D56" w:rsidRDefault="003B7D56" w:rsidP="003B7D56">
      <w:pPr>
        <w:jc w:val="both"/>
        <w:rPr>
          <w:rFonts w:ascii="Arial" w:hAnsi="Arial" w:cs="Arial"/>
          <w:sz w:val="24"/>
          <w:szCs w:val="24"/>
        </w:rPr>
      </w:pPr>
      <w:r w:rsidRPr="003B7D56">
        <w:rPr>
          <w:rFonts w:ascii="Arial" w:hAnsi="Arial" w:cs="Arial"/>
          <w:sz w:val="24"/>
          <w:szCs w:val="24"/>
        </w:rPr>
        <w:t>L’association considère que l’accès à un logement accessible, adapté et abordable est un droit.   De plus, l’accès aux services et aux commerces de proximité sont des éléments indissociables afin de favoriser l’autonomie et la pleine participation citoyenne.  Pour atteindre ces objectifs, l’association s’est donnée comme mission de :</w:t>
      </w:r>
    </w:p>
    <w:p w14:paraId="512BC573" w14:textId="0DF0C478" w:rsidR="003B7D56" w:rsidRPr="003B7D56" w:rsidRDefault="003B7D56" w:rsidP="003B7D56">
      <w:pPr>
        <w:pStyle w:val="Paragraphedeliste"/>
        <w:numPr>
          <w:ilvl w:val="0"/>
          <w:numId w:val="23"/>
        </w:numPr>
        <w:jc w:val="both"/>
        <w:rPr>
          <w:rFonts w:ascii="Arial" w:hAnsi="Arial" w:cs="Arial"/>
          <w:sz w:val="24"/>
          <w:szCs w:val="24"/>
        </w:rPr>
      </w:pPr>
      <w:r w:rsidRPr="003B7D56">
        <w:rPr>
          <w:rFonts w:ascii="Arial" w:hAnsi="Arial" w:cs="Arial"/>
          <w:sz w:val="24"/>
          <w:szCs w:val="24"/>
        </w:rPr>
        <w:t>Favoriser, l’accessibilité, l’adaptabilité et la visitabilité d’unités de logement sur l’ensemble du territoire de la Montérégie ;</w:t>
      </w:r>
    </w:p>
    <w:p w14:paraId="72E7CE1A" w14:textId="7730CC8A" w:rsidR="003B7D56" w:rsidRPr="003B7D56" w:rsidRDefault="003B7D56" w:rsidP="003B7D56">
      <w:pPr>
        <w:pStyle w:val="Paragraphedeliste"/>
        <w:numPr>
          <w:ilvl w:val="0"/>
          <w:numId w:val="23"/>
        </w:numPr>
        <w:jc w:val="both"/>
        <w:rPr>
          <w:rFonts w:ascii="Arial" w:hAnsi="Arial" w:cs="Arial"/>
          <w:sz w:val="24"/>
          <w:szCs w:val="24"/>
        </w:rPr>
      </w:pPr>
      <w:r w:rsidRPr="003B7D56">
        <w:rPr>
          <w:rFonts w:ascii="Arial" w:hAnsi="Arial" w:cs="Arial"/>
          <w:sz w:val="24"/>
          <w:szCs w:val="24"/>
        </w:rPr>
        <w:t>Promouvoir l’accès sans barrières architecturale ou autre des établissements publics et privés afin de favoriser la pleine participation sociale et citoyenne des personnes handicapées et leur famille en Montérégie ;</w:t>
      </w:r>
    </w:p>
    <w:p w14:paraId="085AC7B1" w14:textId="4BA32A22" w:rsidR="003B7D56" w:rsidRPr="003B7D56" w:rsidRDefault="003B7D56" w:rsidP="003B7D56">
      <w:pPr>
        <w:pStyle w:val="Paragraphedeliste"/>
        <w:numPr>
          <w:ilvl w:val="0"/>
          <w:numId w:val="23"/>
        </w:numPr>
        <w:jc w:val="both"/>
        <w:rPr>
          <w:rFonts w:ascii="Arial" w:hAnsi="Arial" w:cs="Arial"/>
          <w:sz w:val="24"/>
          <w:szCs w:val="24"/>
        </w:rPr>
      </w:pPr>
      <w:r w:rsidRPr="003B7D56">
        <w:rPr>
          <w:rFonts w:ascii="Arial" w:hAnsi="Arial" w:cs="Arial"/>
          <w:sz w:val="24"/>
          <w:szCs w:val="24"/>
        </w:rPr>
        <w:t>Informer, référer et guider les personnes handicapées en vue d’obtenir des logements adaptés et d’avoir accès aux programmes et services qui leur permettront d’avoir un logement adapté ;</w:t>
      </w:r>
    </w:p>
    <w:p w14:paraId="3B71FCA5" w14:textId="7F61756A" w:rsidR="003B7D56" w:rsidRPr="003B7D56" w:rsidRDefault="003B7D56" w:rsidP="003B7D56">
      <w:pPr>
        <w:pStyle w:val="Paragraphedeliste"/>
        <w:numPr>
          <w:ilvl w:val="0"/>
          <w:numId w:val="23"/>
        </w:numPr>
        <w:jc w:val="both"/>
        <w:rPr>
          <w:rFonts w:ascii="Arial" w:hAnsi="Arial" w:cs="Arial"/>
          <w:sz w:val="24"/>
          <w:szCs w:val="24"/>
        </w:rPr>
      </w:pPr>
      <w:r w:rsidRPr="003B7D56">
        <w:rPr>
          <w:rFonts w:ascii="Arial" w:hAnsi="Arial" w:cs="Arial"/>
          <w:bCs/>
          <w:sz w:val="24"/>
          <w:szCs w:val="24"/>
        </w:rPr>
        <w:lastRenderedPageBreak/>
        <w:t>Sensibiliser la population à la situation vécue par les personnes handicapées en défendant les droits à l’acquisition d’un logement décent, accessible ou adapté peu importe le revenu familial ou personnel.</w:t>
      </w:r>
    </w:p>
    <w:p w14:paraId="1EF60A5A" w14:textId="77777777" w:rsidR="003B7D56" w:rsidRPr="003B7D56" w:rsidRDefault="003B7D56" w:rsidP="003B7D56">
      <w:pPr>
        <w:pStyle w:val="Paragraphedeliste"/>
        <w:numPr>
          <w:ilvl w:val="0"/>
          <w:numId w:val="23"/>
        </w:numPr>
        <w:jc w:val="both"/>
        <w:rPr>
          <w:rFonts w:ascii="Arial" w:hAnsi="Arial" w:cs="Arial"/>
          <w:bCs/>
          <w:sz w:val="24"/>
          <w:szCs w:val="24"/>
        </w:rPr>
      </w:pPr>
      <w:r w:rsidRPr="003B7D56">
        <w:rPr>
          <w:rFonts w:ascii="Arial" w:hAnsi="Arial" w:cs="Arial"/>
          <w:bCs/>
          <w:sz w:val="24"/>
          <w:szCs w:val="24"/>
        </w:rPr>
        <w:t>Recevoir des dons, legs et autres contributions de même nature en argent, en valeur mobilière ou immobilière, administrer de tels dons, legs et autres contributions, organiser des campagnes de souscription dans le but de recueillir des fonds pour des fins charitables.</w:t>
      </w:r>
    </w:p>
    <w:p w14:paraId="264A208C" w14:textId="7FECE485" w:rsidR="00DF6445" w:rsidRPr="009A627A" w:rsidRDefault="006E78B7" w:rsidP="007503F1">
      <w:pPr>
        <w:jc w:val="both"/>
        <w:rPr>
          <w:rFonts w:ascii="Arial" w:hAnsi="Arial" w:cs="Arial"/>
          <w:sz w:val="24"/>
          <w:szCs w:val="24"/>
        </w:rPr>
      </w:pPr>
      <w:r w:rsidRPr="009A627A">
        <w:rPr>
          <w:rFonts w:ascii="Arial" w:hAnsi="Arial" w:cs="Arial"/>
          <w:sz w:val="24"/>
          <w:szCs w:val="24"/>
        </w:rPr>
        <w:t>Le CA a amendé les règlements généraux d’AILIA. Les modifications visaient à simplifier et clarifier certains articles.</w:t>
      </w:r>
      <w:r w:rsidR="003B7D56">
        <w:rPr>
          <w:rFonts w:ascii="Arial" w:hAnsi="Arial" w:cs="Arial"/>
          <w:sz w:val="24"/>
          <w:szCs w:val="24"/>
        </w:rPr>
        <w:t xml:space="preserve"> Ces modifications seront soumises à l’Assemblée générale annuelle pour ratification.</w:t>
      </w:r>
    </w:p>
    <w:p w14:paraId="04CF56A8" w14:textId="4712547D" w:rsidR="00847D09" w:rsidRPr="009A627A" w:rsidRDefault="00847D09" w:rsidP="00533CFC">
      <w:pPr>
        <w:ind w:left="708"/>
        <w:jc w:val="both"/>
        <w:rPr>
          <w:rFonts w:ascii="Arial" w:hAnsi="Arial" w:cs="Arial"/>
          <w:b/>
          <w:sz w:val="24"/>
          <w:szCs w:val="24"/>
        </w:rPr>
      </w:pPr>
      <w:bookmarkStart w:id="1" w:name="_Hlk44057984"/>
      <w:r w:rsidRPr="009A627A">
        <w:rPr>
          <w:rFonts w:ascii="Arial" w:hAnsi="Arial" w:cs="Arial"/>
          <w:b/>
          <w:sz w:val="24"/>
          <w:szCs w:val="24"/>
        </w:rPr>
        <w:t xml:space="preserve"> </w:t>
      </w:r>
      <w:r w:rsidR="003B7D56">
        <w:rPr>
          <w:rFonts w:ascii="Arial" w:hAnsi="Arial" w:cs="Arial"/>
          <w:b/>
          <w:sz w:val="24"/>
          <w:szCs w:val="24"/>
        </w:rPr>
        <w:t>7</w:t>
      </w:r>
      <w:r w:rsidR="00533CFC" w:rsidRPr="009A627A">
        <w:rPr>
          <w:rFonts w:ascii="Arial" w:hAnsi="Arial" w:cs="Arial"/>
          <w:b/>
          <w:sz w:val="24"/>
          <w:szCs w:val="24"/>
        </w:rPr>
        <w:t>.</w:t>
      </w:r>
      <w:r w:rsidR="00D23A35" w:rsidRPr="009A627A">
        <w:rPr>
          <w:rFonts w:ascii="Arial" w:hAnsi="Arial" w:cs="Arial"/>
          <w:b/>
          <w:sz w:val="24"/>
          <w:szCs w:val="24"/>
        </w:rPr>
        <w:t>2</w:t>
      </w:r>
      <w:r w:rsidR="00533CFC" w:rsidRPr="009A627A">
        <w:rPr>
          <w:rFonts w:ascii="Arial" w:hAnsi="Arial" w:cs="Arial"/>
          <w:b/>
          <w:sz w:val="24"/>
          <w:szCs w:val="24"/>
        </w:rPr>
        <w:tab/>
      </w:r>
      <w:r w:rsidRPr="009A627A">
        <w:rPr>
          <w:rFonts w:ascii="Arial" w:hAnsi="Arial" w:cs="Arial"/>
          <w:b/>
          <w:sz w:val="24"/>
          <w:szCs w:val="24"/>
        </w:rPr>
        <w:t xml:space="preserve">Notre vision </w:t>
      </w:r>
    </w:p>
    <w:bookmarkEnd w:id="1"/>
    <w:p w14:paraId="213C1C90" w14:textId="7F542035" w:rsidR="00847D09" w:rsidRPr="009A627A" w:rsidRDefault="00847D09" w:rsidP="00565DEA">
      <w:pPr>
        <w:jc w:val="both"/>
        <w:rPr>
          <w:rFonts w:ascii="Arial" w:hAnsi="Arial" w:cs="Arial"/>
          <w:sz w:val="24"/>
          <w:szCs w:val="24"/>
        </w:rPr>
      </w:pPr>
      <w:r w:rsidRPr="009A627A">
        <w:rPr>
          <w:rFonts w:ascii="Arial" w:hAnsi="Arial" w:cs="Arial"/>
          <w:sz w:val="24"/>
          <w:szCs w:val="24"/>
        </w:rPr>
        <w:t>AILIA se veut un leader dans la promotion de l’accessibilité universelle du logement et des immeubles adaptés auprès de tous les acteurs du milieu</w:t>
      </w:r>
      <w:r w:rsidR="006E78B7" w:rsidRPr="009A627A">
        <w:rPr>
          <w:rFonts w:ascii="Arial" w:hAnsi="Arial" w:cs="Arial"/>
          <w:sz w:val="24"/>
          <w:szCs w:val="24"/>
        </w:rPr>
        <w:t xml:space="preserve"> </w:t>
      </w:r>
      <w:r w:rsidRPr="009A627A">
        <w:rPr>
          <w:rFonts w:ascii="Arial" w:hAnsi="Arial" w:cs="Arial"/>
          <w:sz w:val="24"/>
          <w:szCs w:val="24"/>
        </w:rPr>
        <w:t xml:space="preserve">: public, parapublic, communautaire et privé en plus d’agir en tant que facilitateur et acteur de transformation sociale auprès des personnes </w:t>
      </w:r>
      <w:r w:rsidR="003B505B">
        <w:rPr>
          <w:rFonts w:ascii="Arial" w:hAnsi="Arial" w:cs="Arial"/>
          <w:sz w:val="24"/>
          <w:szCs w:val="24"/>
        </w:rPr>
        <w:t>handicapées</w:t>
      </w:r>
      <w:r w:rsidRPr="009A627A">
        <w:rPr>
          <w:rFonts w:ascii="Arial" w:hAnsi="Arial" w:cs="Arial"/>
          <w:sz w:val="24"/>
          <w:szCs w:val="24"/>
        </w:rPr>
        <w:t xml:space="preserve"> et leurs familles. </w:t>
      </w:r>
    </w:p>
    <w:p w14:paraId="1A207643" w14:textId="2F6EF606" w:rsidR="00847D09" w:rsidRPr="009A627A" w:rsidRDefault="003B7D56" w:rsidP="00D23A35">
      <w:pPr>
        <w:ind w:left="708"/>
        <w:jc w:val="both"/>
        <w:rPr>
          <w:rFonts w:ascii="Arial" w:hAnsi="Arial" w:cs="Arial"/>
          <w:b/>
          <w:sz w:val="24"/>
          <w:szCs w:val="24"/>
        </w:rPr>
      </w:pPr>
      <w:r>
        <w:rPr>
          <w:rFonts w:ascii="Arial" w:hAnsi="Arial" w:cs="Arial"/>
          <w:b/>
          <w:sz w:val="24"/>
          <w:szCs w:val="24"/>
        </w:rPr>
        <w:t>7</w:t>
      </w:r>
      <w:r w:rsidR="00D23A35" w:rsidRPr="009A627A">
        <w:rPr>
          <w:rFonts w:ascii="Arial" w:hAnsi="Arial" w:cs="Arial"/>
          <w:b/>
          <w:sz w:val="24"/>
          <w:szCs w:val="24"/>
        </w:rPr>
        <w:t>.3</w:t>
      </w:r>
      <w:r w:rsidR="00D23A35" w:rsidRPr="009A627A">
        <w:rPr>
          <w:rFonts w:ascii="Arial" w:hAnsi="Arial" w:cs="Arial"/>
          <w:b/>
          <w:sz w:val="24"/>
          <w:szCs w:val="24"/>
        </w:rPr>
        <w:tab/>
      </w:r>
      <w:r w:rsidR="00847D09" w:rsidRPr="009A627A">
        <w:rPr>
          <w:rFonts w:ascii="Arial" w:hAnsi="Arial" w:cs="Arial"/>
          <w:b/>
          <w:sz w:val="24"/>
          <w:szCs w:val="24"/>
        </w:rPr>
        <w:t xml:space="preserve">Nos valeurs </w:t>
      </w:r>
    </w:p>
    <w:p w14:paraId="6A65B9C9" w14:textId="70DAD682" w:rsidR="00DF6445" w:rsidRPr="009A627A" w:rsidRDefault="00847D09" w:rsidP="00565DEA">
      <w:pPr>
        <w:jc w:val="both"/>
        <w:rPr>
          <w:rFonts w:ascii="Arial" w:hAnsi="Arial" w:cs="Arial"/>
          <w:sz w:val="24"/>
          <w:szCs w:val="24"/>
        </w:rPr>
      </w:pPr>
      <w:r w:rsidRPr="009A627A">
        <w:rPr>
          <w:rFonts w:ascii="Arial" w:hAnsi="Arial" w:cs="Arial"/>
          <w:sz w:val="24"/>
          <w:szCs w:val="24"/>
        </w:rPr>
        <w:t>AILIA adhère aux valeurs énoncées dans la politique ‘’À part entière’’, telles</w:t>
      </w:r>
      <w:r w:rsidR="00020800" w:rsidRPr="009A627A">
        <w:rPr>
          <w:rFonts w:ascii="Arial" w:hAnsi="Arial" w:cs="Arial"/>
          <w:sz w:val="24"/>
          <w:szCs w:val="24"/>
        </w:rPr>
        <w:t xml:space="preserve"> </w:t>
      </w:r>
      <w:r w:rsidRPr="009A627A">
        <w:rPr>
          <w:rFonts w:ascii="Arial" w:hAnsi="Arial" w:cs="Arial"/>
          <w:sz w:val="24"/>
          <w:szCs w:val="24"/>
        </w:rPr>
        <w:t>:</w:t>
      </w:r>
    </w:p>
    <w:p w14:paraId="5B953EDE" w14:textId="04C8601F" w:rsidR="00DF6445" w:rsidRPr="009A627A" w:rsidRDefault="00847D09"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La possibilité de réaliser pleinement leurs activités pe</w:t>
      </w:r>
      <w:r w:rsidR="00DF6445" w:rsidRPr="009A627A">
        <w:rPr>
          <w:rFonts w:ascii="Arial" w:hAnsi="Arial" w:cs="Arial"/>
          <w:sz w:val="24"/>
          <w:szCs w:val="24"/>
        </w:rPr>
        <w:t>rmettant de vivre à domicile</w:t>
      </w:r>
      <w:r w:rsidR="00020800" w:rsidRPr="009A627A">
        <w:rPr>
          <w:rFonts w:ascii="Arial" w:hAnsi="Arial" w:cs="Arial"/>
          <w:sz w:val="24"/>
          <w:szCs w:val="24"/>
        </w:rPr>
        <w:t xml:space="preserve"> </w:t>
      </w:r>
      <w:r w:rsidR="00DF6445" w:rsidRPr="009A627A">
        <w:rPr>
          <w:rFonts w:ascii="Arial" w:hAnsi="Arial" w:cs="Arial"/>
          <w:sz w:val="24"/>
          <w:szCs w:val="24"/>
        </w:rPr>
        <w:t>;</w:t>
      </w:r>
    </w:p>
    <w:p w14:paraId="0799A53E" w14:textId="6CA60E1F" w:rsidR="00DF6445" w:rsidRPr="009A627A" w:rsidRDefault="00847D09"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La possibilité de se loger adéquatement selon leurs besoins spécifiques dans un lieu librement choisi</w:t>
      </w:r>
      <w:r w:rsidR="00020800" w:rsidRPr="009A627A">
        <w:rPr>
          <w:rFonts w:ascii="Arial" w:hAnsi="Arial" w:cs="Arial"/>
          <w:sz w:val="24"/>
          <w:szCs w:val="24"/>
        </w:rPr>
        <w:t xml:space="preserve"> </w:t>
      </w:r>
      <w:r w:rsidRPr="009A627A">
        <w:rPr>
          <w:rFonts w:ascii="Arial" w:hAnsi="Arial" w:cs="Arial"/>
          <w:sz w:val="24"/>
          <w:szCs w:val="24"/>
        </w:rPr>
        <w:t>;</w:t>
      </w:r>
    </w:p>
    <w:p w14:paraId="2C64DFCA" w14:textId="114A8FD0" w:rsidR="00DF6445" w:rsidRPr="009A627A" w:rsidRDefault="00847D09"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La possibilité de se déplacer sans contrainte su</w:t>
      </w:r>
      <w:r w:rsidR="00020800" w:rsidRPr="009A627A">
        <w:rPr>
          <w:rFonts w:ascii="Arial" w:hAnsi="Arial" w:cs="Arial"/>
          <w:sz w:val="24"/>
          <w:szCs w:val="24"/>
        </w:rPr>
        <w:t>pplémentaire d’accessibilité ;</w:t>
      </w:r>
    </w:p>
    <w:p w14:paraId="34EA1EED" w14:textId="7349696A" w:rsidR="00DF6445" w:rsidRPr="009A627A" w:rsidRDefault="00847D09"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Accroitre la participation citoyenne des personnes handicapées dans leur comm</w:t>
      </w:r>
      <w:r w:rsidR="00DF6445" w:rsidRPr="009A627A">
        <w:rPr>
          <w:rFonts w:ascii="Arial" w:hAnsi="Arial" w:cs="Arial"/>
          <w:sz w:val="24"/>
          <w:szCs w:val="24"/>
        </w:rPr>
        <w:t>unauté</w:t>
      </w:r>
      <w:r w:rsidR="00020800" w:rsidRPr="009A627A">
        <w:rPr>
          <w:rFonts w:ascii="Arial" w:hAnsi="Arial" w:cs="Arial"/>
          <w:sz w:val="24"/>
          <w:szCs w:val="24"/>
        </w:rPr>
        <w:t xml:space="preserve"> </w:t>
      </w:r>
      <w:r w:rsidR="00DF6445" w:rsidRPr="009A627A">
        <w:rPr>
          <w:rFonts w:ascii="Arial" w:hAnsi="Arial" w:cs="Arial"/>
          <w:sz w:val="24"/>
          <w:szCs w:val="24"/>
        </w:rPr>
        <w:t xml:space="preserve">; </w:t>
      </w:r>
    </w:p>
    <w:p w14:paraId="14B13C12" w14:textId="0D0E102D" w:rsidR="00DF6445" w:rsidRPr="009A627A" w:rsidRDefault="00847D09"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Agir contre les préjugés et la discrimination</w:t>
      </w:r>
      <w:r w:rsidR="00020800" w:rsidRPr="009A627A">
        <w:rPr>
          <w:rFonts w:ascii="Arial" w:hAnsi="Arial" w:cs="Arial"/>
          <w:sz w:val="24"/>
          <w:szCs w:val="24"/>
        </w:rPr>
        <w:t xml:space="preserve"> </w:t>
      </w:r>
      <w:r w:rsidRPr="009A627A">
        <w:rPr>
          <w:rFonts w:ascii="Arial" w:hAnsi="Arial" w:cs="Arial"/>
          <w:sz w:val="24"/>
          <w:szCs w:val="24"/>
        </w:rPr>
        <w:t xml:space="preserve">; </w:t>
      </w:r>
    </w:p>
    <w:p w14:paraId="6E5A4D70" w14:textId="77777777" w:rsidR="00847D09" w:rsidRPr="009A627A" w:rsidRDefault="00DF6445" w:rsidP="003B7D56">
      <w:pPr>
        <w:pStyle w:val="Paragraphedeliste"/>
        <w:numPr>
          <w:ilvl w:val="0"/>
          <w:numId w:val="1"/>
        </w:numPr>
        <w:ind w:left="567" w:hanging="207"/>
        <w:jc w:val="both"/>
        <w:rPr>
          <w:rFonts w:ascii="Arial" w:hAnsi="Arial" w:cs="Arial"/>
          <w:sz w:val="24"/>
          <w:szCs w:val="24"/>
        </w:rPr>
      </w:pPr>
      <w:r w:rsidRPr="009A627A">
        <w:rPr>
          <w:rFonts w:ascii="Arial" w:hAnsi="Arial" w:cs="Arial"/>
          <w:sz w:val="24"/>
          <w:szCs w:val="24"/>
        </w:rPr>
        <w:t>A</w:t>
      </w:r>
      <w:r w:rsidR="00847D09" w:rsidRPr="009A627A">
        <w:rPr>
          <w:rFonts w:ascii="Arial" w:hAnsi="Arial" w:cs="Arial"/>
          <w:sz w:val="24"/>
          <w:szCs w:val="24"/>
        </w:rPr>
        <w:t xml:space="preserve">gir contre toute forme d’exploitation dans les ressources et logements où vivent les personnes handicapées. </w:t>
      </w:r>
    </w:p>
    <w:p w14:paraId="1959A5CB" w14:textId="086EFDFA"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AILIA adhère aux principes de l’accessibilité universelle </w:t>
      </w:r>
    </w:p>
    <w:p w14:paraId="1F3A2A00"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Ce concept repose sur l’aménagement d’un monde viable où tous et toutes pourraient vivre en toute liberté, en sécurité et ce, à toutes les étapes de leur vie. Dans ce monde idéal, tous les espaces de vie seraient performants, esthétiques, durables et fonctionnels. Il se compose d’une variété de solutions simples et esthétiques pour promouvoir des saines habitudes de vie et offrir des lieux, des aménagements et des objets de qualité qui tiennent compte des besoins de tous, incluant les personnes ayant des limitations fonctionnelles. La création </w:t>
      </w:r>
      <w:r w:rsidRPr="009A627A">
        <w:rPr>
          <w:rFonts w:ascii="Arial" w:hAnsi="Arial" w:cs="Arial"/>
          <w:sz w:val="24"/>
          <w:szCs w:val="24"/>
        </w:rPr>
        <w:lastRenderedPageBreak/>
        <w:t xml:space="preserve">d’infrastructures soutenant les déplacements actifs, sécuritaires et accessibles encourage un mode de vie physiquement actif et des lieux conviviaux stimulent la participation sociale, facilitent l’intégration et améliorent la qualité de vie de tous les citoyens. </w:t>
      </w:r>
    </w:p>
    <w:p w14:paraId="1569FFE5" w14:textId="4075880D"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AILIA adhère aux fondements du processus de production du handicap (PPH) </w:t>
      </w:r>
    </w:p>
    <w:p w14:paraId="1E8AA905"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Le PPH démontre que la réalisation des habitudes de vie et la qualité de la participation sociale peuvent être influencées par le renforcement de nos aptitudes et la compensation de nos limitations par la réduction des obstacles dus entre autres, aux préjugés, au manque d'aide ou de ressources, à l'absence d'accessibilité du domicile et aux facteurs environnementaux. </w:t>
      </w:r>
    </w:p>
    <w:p w14:paraId="4882DA77" w14:textId="77777777" w:rsidR="00DF6445" w:rsidRPr="009A627A" w:rsidRDefault="00847D09" w:rsidP="00565DEA">
      <w:pPr>
        <w:jc w:val="both"/>
        <w:rPr>
          <w:rFonts w:ascii="Arial" w:hAnsi="Arial" w:cs="Arial"/>
          <w:b/>
          <w:bCs/>
          <w:i/>
          <w:sz w:val="24"/>
          <w:szCs w:val="24"/>
        </w:rPr>
      </w:pPr>
      <w:r w:rsidRPr="009A627A">
        <w:rPr>
          <w:rFonts w:ascii="Arial" w:hAnsi="Arial" w:cs="Arial"/>
          <w:b/>
          <w:bCs/>
          <w:i/>
          <w:sz w:val="24"/>
          <w:szCs w:val="24"/>
        </w:rPr>
        <w:t xml:space="preserve">La justice sociale </w:t>
      </w:r>
    </w:p>
    <w:p w14:paraId="5F03E32A"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Favoriser la justice sociale, c'est intervenir en faveur des droits fondamentaux et des changements sociaux dans le but de réduire les inégalités sociales, la stigmatisation, l’absence de ressources et les oppressions de toutes formes : culturelles, sociales, économiques et politiques dans ses interventions, dans sa vie associative et dans ses positions publiques. </w:t>
      </w:r>
    </w:p>
    <w:p w14:paraId="332EBD97" w14:textId="77777777" w:rsidR="00DF6445" w:rsidRPr="009A627A" w:rsidRDefault="00847D09" w:rsidP="00565DEA">
      <w:pPr>
        <w:jc w:val="both"/>
        <w:rPr>
          <w:rFonts w:ascii="Arial" w:hAnsi="Arial" w:cs="Arial"/>
          <w:b/>
          <w:bCs/>
          <w:i/>
          <w:sz w:val="24"/>
          <w:szCs w:val="24"/>
        </w:rPr>
      </w:pPr>
      <w:r w:rsidRPr="009A627A">
        <w:rPr>
          <w:rFonts w:ascii="Arial" w:hAnsi="Arial" w:cs="Arial"/>
          <w:b/>
          <w:bCs/>
          <w:i/>
          <w:sz w:val="24"/>
          <w:szCs w:val="24"/>
        </w:rPr>
        <w:t xml:space="preserve"> La solidarité </w:t>
      </w:r>
    </w:p>
    <w:p w14:paraId="232C22F3"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Favoriser la solidarité, c’est créer des liens et agir collectivement vers un même but en suscitant la mobilisation des partenaires/collaborateurs. </w:t>
      </w:r>
    </w:p>
    <w:p w14:paraId="6F4576A0" w14:textId="77777777" w:rsidR="00DF6445" w:rsidRPr="009A627A" w:rsidRDefault="00847D09" w:rsidP="00565DEA">
      <w:pPr>
        <w:jc w:val="both"/>
        <w:rPr>
          <w:rFonts w:ascii="Arial" w:hAnsi="Arial" w:cs="Arial"/>
          <w:b/>
          <w:bCs/>
          <w:i/>
          <w:sz w:val="24"/>
          <w:szCs w:val="24"/>
        </w:rPr>
      </w:pPr>
      <w:r w:rsidRPr="009A627A">
        <w:rPr>
          <w:rFonts w:ascii="Arial" w:hAnsi="Arial" w:cs="Arial"/>
          <w:b/>
          <w:bCs/>
          <w:i/>
          <w:sz w:val="24"/>
          <w:szCs w:val="24"/>
        </w:rPr>
        <w:t xml:space="preserve"> Le respect </w:t>
      </w:r>
    </w:p>
    <w:p w14:paraId="56E4DAB9" w14:textId="77777777" w:rsidR="00DF6445" w:rsidRPr="009A627A" w:rsidRDefault="00847D09" w:rsidP="00565DEA">
      <w:pPr>
        <w:jc w:val="both"/>
        <w:rPr>
          <w:rFonts w:ascii="Arial" w:hAnsi="Arial" w:cs="Arial"/>
          <w:sz w:val="24"/>
          <w:szCs w:val="24"/>
        </w:rPr>
      </w:pPr>
      <w:r w:rsidRPr="009A627A">
        <w:rPr>
          <w:rFonts w:ascii="Arial" w:hAnsi="Arial" w:cs="Arial"/>
          <w:sz w:val="24"/>
          <w:szCs w:val="24"/>
        </w:rPr>
        <w:t xml:space="preserve">Favoriser le respect, c'est reconnaître la contribution de chacun sans jugement : </w:t>
      </w:r>
    </w:p>
    <w:p w14:paraId="24A7DC20" w14:textId="5F7DE04C" w:rsidR="00DF6445" w:rsidRPr="009A627A" w:rsidRDefault="00847D09" w:rsidP="00565DEA">
      <w:pPr>
        <w:pStyle w:val="Paragraphedeliste"/>
        <w:numPr>
          <w:ilvl w:val="0"/>
          <w:numId w:val="2"/>
        </w:numPr>
        <w:jc w:val="both"/>
        <w:rPr>
          <w:rFonts w:ascii="Arial" w:hAnsi="Arial" w:cs="Arial"/>
          <w:sz w:val="24"/>
          <w:szCs w:val="24"/>
        </w:rPr>
      </w:pPr>
      <w:r w:rsidRPr="009A627A">
        <w:rPr>
          <w:rFonts w:ascii="Arial" w:hAnsi="Arial" w:cs="Arial"/>
          <w:sz w:val="24"/>
          <w:szCs w:val="24"/>
        </w:rPr>
        <w:t>En reconnaissant les qualités, les expériences, les compétences diversifiées des personnes et des groupes</w:t>
      </w:r>
      <w:r w:rsidR="00020800" w:rsidRPr="009A627A">
        <w:rPr>
          <w:rFonts w:ascii="Arial" w:hAnsi="Arial" w:cs="Arial"/>
          <w:sz w:val="24"/>
          <w:szCs w:val="24"/>
        </w:rPr>
        <w:t xml:space="preserve"> </w:t>
      </w:r>
      <w:r w:rsidRPr="009A627A">
        <w:rPr>
          <w:rFonts w:ascii="Arial" w:hAnsi="Arial" w:cs="Arial"/>
          <w:sz w:val="24"/>
          <w:szCs w:val="24"/>
        </w:rPr>
        <w:t>;</w:t>
      </w:r>
    </w:p>
    <w:p w14:paraId="56B48733" w14:textId="2787C3E5" w:rsidR="00DF6445" w:rsidRPr="009A627A" w:rsidRDefault="00847D09" w:rsidP="00565DEA">
      <w:pPr>
        <w:pStyle w:val="Paragraphedeliste"/>
        <w:numPr>
          <w:ilvl w:val="0"/>
          <w:numId w:val="2"/>
        </w:numPr>
        <w:jc w:val="both"/>
        <w:rPr>
          <w:rFonts w:ascii="Arial" w:hAnsi="Arial" w:cs="Arial"/>
          <w:sz w:val="24"/>
          <w:szCs w:val="24"/>
        </w:rPr>
      </w:pPr>
      <w:r w:rsidRPr="009A627A">
        <w:rPr>
          <w:rFonts w:ascii="Arial" w:hAnsi="Arial" w:cs="Arial"/>
          <w:sz w:val="24"/>
          <w:szCs w:val="24"/>
        </w:rPr>
        <w:t>En accueillant les personnes et les groupes avec leur culture, leurs</w:t>
      </w:r>
      <w:r w:rsidR="00DF6445" w:rsidRPr="009A627A">
        <w:rPr>
          <w:rFonts w:ascii="Arial" w:hAnsi="Arial" w:cs="Arial"/>
          <w:sz w:val="24"/>
          <w:szCs w:val="24"/>
        </w:rPr>
        <w:t xml:space="preserve"> valeurs et leurs croyances</w:t>
      </w:r>
      <w:r w:rsidR="00020800" w:rsidRPr="009A627A">
        <w:rPr>
          <w:rFonts w:ascii="Arial" w:hAnsi="Arial" w:cs="Arial"/>
          <w:sz w:val="24"/>
          <w:szCs w:val="24"/>
        </w:rPr>
        <w:t xml:space="preserve"> </w:t>
      </w:r>
      <w:r w:rsidR="00DF6445" w:rsidRPr="009A627A">
        <w:rPr>
          <w:rFonts w:ascii="Arial" w:hAnsi="Arial" w:cs="Arial"/>
          <w:sz w:val="24"/>
          <w:szCs w:val="24"/>
        </w:rPr>
        <w:t xml:space="preserve">;  </w:t>
      </w:r>
    </w:p>
    <w:p w14:paraId="66B3859E" w14:textId="638AB1CF" w:rsidR="00746AE8" w:rsidRPr="009A627A" w:rsidRDefault="00847D09" w:rsidP="00565DEA">
      <w:pPr>
        <w:pStyle w:val="Paragraphedeliste"/>
        <w:numPr>
          <w:ilvl w:val="0"/>
          <w:numId w:val="2"/>
        </w:numPr>
        <w:jc w:val="both"/>
        <w:rPr>
          <w:rFonts w:ascii="Arial" w:hAnsi="Arial" w:cs="Arial"/>
          <w:sz w:val="24"/>
          <w:szCs w:val="24"/>
        </w:rPr>
      </w:pPr>
      <w:r w:rsidRPr="009A627A">
        <w:rPr>
          <w:rFonts w:ascii="Arial" w:hAnsi="Arial" w:cs="Arial"/>
          <w:sz w:val="24"/>
          <w:szCs w:val="24"/>
        </w:rPr>
        <w:t>En écoutant les besoins, les choix et les opin</w:t>
      </w:r>
      <w:r w:rsidR="00020800" w:rsidRPr="009A627A">
        <w:rPr>
          <w:rFonts w:ascii="Arial" w:hAnsi="Arial" w:cs="Arial"/>
          <w:sz w:val="24"/>
          <w:szCs w:val="24"/>
        </w:rPr>
        <w:t>ions exprimées sans préjugés ;</w:t>
      </w:r>
      <w:r w:rsidR="00746AE8" w:rsidRPr="009A627A">
        <w:rPr>
          <w:rFonts w:ascii="Arial" w:hAnsi="Arial" w:cs="Arial"/>
          <w:sz w:val="24"/>
          <w:szCs w:val="24"/>
        </w:rPr>
        <w:t xml:space="preserve"> </w:t>
      </w:r>
    </w:p>
    <w:p w14:paraId="1019F34A" w14:textId="77777777" w:rsidR="00847D09" w:rsidRPr="009A627A" w:rsidRDefault="00847D09" w:rsidP="00565DEA">
      <w:pPr>
        <w:pStyle w:val="Paragraphedeliste"/>
        <w:numPr>
          <w:ilvl w:val="0"/>
          <w:numId w:val="2"/>
        </w:numPr>
        <w:jc w:val="both"/>
        <w:rPr>
          <w:rFonts w:ascii="Arial" w:hAnsi="Arial" w:cs="Arial"/>
          <w:sz w:val="24"/>
          <w:szCs w:val="24"/>
        </w:rPr>
      </w:pPr>
      <w:r w:rsidRPr="009A627A">
        <w:rPr>
          <w:rFonts w:ascii="Arial" w:hAnsi="Arial" w:cs="Arial"/>
          <w:sz w:val="24"/>
          <w:szCs w:val="24"/>
        </w:rPr>
        <w:t xml:space="preserve">En adoptant une attitude d’ouverture et de tolérance mutuelle quant à la différence. </w:t>
      </w:r>
    </w:p>
    <w:p w14:paraId="1692B04D" w14:textId="68E5D9A4" w:rsidR="00746AE8" w:rsidRPr="009A627A" w:rsidRDefault="00847D09" w:rsidP="00565DEA">
      <w:pPr>
        <w:jc w:val="both"/>
        <w:rPr>
          <w:rFonts w:ascii="Arial" w:hAnsi="Arial" w:cs="Arial"/>
          <w:b/>
          <w:bCs/>
          <w:i/>
          <w:sz w:val="24"/>
          <w:szCs w:val="24"/>
        </w:rPr>
      </w:pPr>
      <w:r w:rsidRPr="009A627A">
        <w:rPr>
          <w:rFonts w:ascii="Arial" w:hAnsi="Arial" w:cs="Arial"/>
          <w:b/>
          <w:bCs/>
          <w:sz w:val="24"/>
          <w:szCs w:val="24"/>
        </w:rPr>
        <w:t xml:space="preserve"> </w:t>
      </w:r>
      <w:r w:rsidRPr="009A627A">
        <w:rPr>
          <w:rFonts w:ascii="Arial" w:hAnsi="Arial" w:cs="Arial"/>
          <w:b/>
          <w:bCs/>
          <w:i/>
          <w:sz w:val="24"/>
          <w:szCs w:val="24"/>
        </w:rPr>
        <w:t xml:space="preserve">L’autonomie </w:t>
      </w:r>
    </w:p>
    <w:p w14:paraId="148235FE" w14:textId="77777777"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Favoriser l’autonomie, c'est reconnaître la contribution de chacun en soutenant le développement de la capacité d’affirmation des personnes, des groupes et des collectivités.  </w:t>
      </w:r>
    </w:p>
    <w:p w14:paraId="625E17B4" w14:textId="77777777" w:rsidR="00746AE8" w:rsidRPr="009A627A" w:rsidRDefault="00847D09" w:rsidP="00565DEA">
      <w:pPr>
        <w:jc w:val="both"/>
        <w:rPr>
          <w:rFonts w:ascii="Arial" w:hAnsi="Arial" w:cs="Arial"/>
          <w:b/>
          <w:bCs/>
          <w:i/>
          <w:sz w:val="24"/>
          <w:szCs w:val="24"/>
        </w:rPr>
      </w:pPr>
      <w:r w:rsidRPr="009A627A">
        <w:rPr>
          <w:rFonts w:ascii="Arial" w:hAnsi="Arial" w:cs="Arial"/>
          <w:b/>
          <w:bCs/>
          <w:i/>
          <w:sz w:val="24"/>
          <w:szCs w:val="24"/>
        </w:rPr>
        <w:t xml:space="preserve"> La démocratie </w:t>
      </w:r>
    </w:p>
    <w:p w14:paraId="7EFC543E" w14:textId="77777777" w:rsidR="00A32CA9" w:rsidRPr="009A627A" w:rsidRDefault="00847D09" w:rsidP="00565DEA">
      <w:pPr>
        <w:jc w:val="both"/>
        <w:rPr>
          <w:rFonts w:ascii="Arial" w:hAnsi="Arial" w:cs="Arial"/>
          <w:sz w:val="24"/>
          <w:szCs w:val="24"/>
        </w:rPr>
      </w:pPr>
      <w:r w:rsidRPr="009A627A">
        <w:rPr>
          <w:rFonts w:ascii="Arial" w:hAnsi="Arial" w:cs="Arial"/>
          <w:sz w:val="24"/>
          <w:szCs w:val="24"/>
        </w:rPr>
        <w:lastRenderedPageBreak/>
        <w:t xml:space="preserve">Favoriser la démocratie, c'est soutenir la participation citoyenne dans un processus de prise de décision collective : </w:t>
      </w:r>
    </w:p>
    <w:p w14:paraId="047175D0" w14:textId="29F90CF2" w:rsidR="00A32CA9" w:rsidRPr="009A627A" w:rsidRDefault="00847D09" w:rsidP="00565DEA">
      <w:pPr>
        <w:pStyle w:val="Paragraphedeliste"/>
        <w:numPr>
          <w:ilvl w:val="0"/>
          <w:numId w:val="5"/>
        </w:numPr>
        <w:jc w:val="both"/>
        <w:rPr>
          <w:rFonts w:ascii="Arial" w:hAnsi="Arial" w:cs="Arial"/>
          <w:sz w:val="24"/>
          <w:szCs w:val="24"/>
        </w:rPr>
      </w:pPr>
      <w:r w:rsidRPr="009A627A">
        <w:rPr>
          <w:rFonts w:ascii="Arial" w:hAnsi="Arial" w:cs="Arial"/>
          <w:sz w:val="24"/>
          <w:szCs w:val="24"/>
        </w:rPr>
        <w:t>En faisant valoir la voix de toutes et tous en tenant compte des différentes réalités et points de vue</w:t>
      </w:r>
      <w:r w:rsidR="00020800" w:rsidRPr="009A627A">
        <w:rPr>
          <w:rFonts w:ascii="Arial" w:hAnsi="Arial" w:cs="Arial"/>
          <w:sz w:val="24"/>
          <w:szCs w:val="24"/>
        </w:rPr>
        <w:t xml:space="preserve"> </w:t>
      </w:r>
      <w:r w:rsidRPr="009A627A">
        <w:rPr>
          <w:rFonts w:ascii="Arial" w:hAnsi="Arial" w:cs="Arial"/>
          <w:sz w:val="24"/>
          <w:szCs w:val="24"/>
        </w:rPr>
        <w:t>;</w:t>
      </w:r>
    </w:p>
    <w:p w14:paraId="08D04E55" w14:textId="53ED4096" w:rsidR="00A32CA9" w:rsidRPr="009A627A" w:rsidRDefault="00847D09" w:rsidP="00565DEA">
      <w:pPr>
        <w:pStyle w:val="Paragraphedeliste"/>
        <w:numPr>
          <w:ilvl w:val="0"/>
          <w:numId w:val="5"/>
        </w:numPr>
        <w:jc w:val="both"/>
        <w:rPr>
          <w:rFonts w:ascii="Arial" w:hAnsi="Arial" w:cs="Arial"/>
          <w:sz w:val="24"/>
          <w:szCs w:val="24"/>
        </w:rPr>
      </w:pPr>
      <w:r w:rsidRPr="009A627A">
        <w:rPr>
          <w:rFonts w:ascii="Arial" w:hAnsi="Arial" w:cs="Arial"/>
          <w:sz w:val="24"/>
          <w:szCs w:val="24"/>
        </w:rPr>
        <w:t>En créant des espaces de discussion ouverte où peuvent s’exprimer des idées différentes et même dissidentes</w:t>
      </w:r>
      <w:r w:rsidR="00020800" w:rsidRPr="009A627A">
        <w:rPr>
          <w:rFonts w:ascii="Arial" w:hAnsi="Arial" w:cs="Arial"/>
          <w:sz w:val="24"/>
          <w:szCs w:val="24"/>
        </w:rPr>
        <w:t xml:space="preserve"> </w:t>
      </w:r>
      <w:r w:rsidRPr="009A627A">
        <w:rPr>
          <w:rFonts w:ascii="Arial" w:hAnsi="Arial" w:cs="Arial"/>
          <w:sz w:val="24"/>
          <w:szCs w:val="24"/>
        </w:rPr>
        <w:t>;</w:t>
      </w:r>
    </w:p>
    <w:p w14:paraId="4EC04AB4" w14:textId="1BB1C47F" w:rsidR="00847D09" w:rsidRDefault="00847D09" w:rsidP="00565DEA">
      <w:pPr>
        <w:pStyle w:val="Paragraphedeliste"/>
        <w:numPr>
          <w:ilvl w:val="0"/>
          <w:numId w:val="5"/>
        </w:numPr>
        <w:jc w:val="both"/>
        <w:rPr>
          <w:rFonts w:ascii="Arial" w:hAnsi="Arial" w:cs="Arial"/>
          <w:sz w:val="24"/>
          <w:szCs w:val="24"/>
        </w:rPr>
      </w:pPr>
      <w:r w:rsidRPr="009A627A">
        <w:rPr>
          <w:rFonts w:ascii="Arial" w:hAnsi="Arial" w:cs="Arial"/>
          <w:sz w:val="24"/>
          <w:szCs w:val="24"/>
        </w:rPr>
        <w:t xml:space="preserve">En ralliant les points de vue majoritaires, après discussion. </w:t>
      </w:r>
    </w:p>
    <w:p w14:paraId="0DCBEC9E" w14:textId="77777777" w:rsidR="003B7D56" w:rsidRPr="009A627A" w:rsidRDefault="003B7D56" w:rsidP="003B7D56">
      <w:pPr>
        <w:pStyle w:val="Paragraphedeliste"/>
        <w:jc w:val="both"/>
        <w:rPr>
          <w:rFonts w:ascii="Arial" w:hAnsi="Arial" w:cs="Arial"/>
          <w:sz w:val="24"/>
          <w:szCs w:val="24"/>
        </w:rPr>
      </w:pPr>
    </w:p>
    <w:p w14:paraId="41FEADF6" w14:textId="3C236083" w:rsidR="00746AE8" w:rsidRPr="009A627A" w:rsidRDefault="00847D09" w:rsidP="00754059">
      <w:pPr>
        <w:pStyle w:val="Paragraphedeliste"/>
        <w:numPr>
          <w:ilvl w:val="0"/>
          <w:numId w:val="16"/>
        </w:numPr>
        <w:jc w:val="both"/>
        <w:rPr>
          <w:rFonts w:ascii="Arial" w:hAnsi="Arial" w:cs="Arial"/>
          <w:b/>
          <w:bCs/>
          <w:sz w:val="24"/>
          <w:szCs w:val="24"/>
        </w:rPr>
      </w:pPr>
      <w:r w:rsidRPr="009A627A">
        <w:rPr>
          <w:rFonts w:ascii="Arial" w:hAnsi="Arial" w:cs="Arial"/>
          <w:b/>
          <w:bCs/>
          <w:sz w:val="24"/>
          <w:szCs w:val="24"/>
        </w:rPr>
        <w:t xml:space="preserve">Nombre de demandes </w:t>
      </w:r>
    </w:p>
    <w:p w14:paraId="343A4D6B" w14:textId="5EB0246E" w:rsidR="00A44B99" w:rsidRPr="009A627A" w:rsidRDefault="00A44B99" w:rsidP="007503F1">
      <w:pPr>
        <w:jc w:val="both"/>
        <w:rPr>
          <w:rFonts w:ascii="Arial" w:hAnsi="Arial" w:cs="Arial"/>
          <w:bCs/>
          <w:sz w:val="24"/>
          <w:szCs w:val="24"/>
        </w:rPr>
      </w:pPr>
      <w:r w:rsidRPr="009A627A">
        <w:rPr>
          <w:rFonts w:ascii="Arial" w:hAnsi="Arial" w:cs="Arial"/>
          <w:bCs/>
          <w:sz w:val="24"/>
          <w:szCs w:val="24"/>
        </w:rPr>
        <w:t>Dans le tableau suivant, on constate l’augmentation de 33% des appels reçus</w:t>
      </w:r>
      <w:r w:rsidR="00A70572">
        <w:rPr>
          <w:rStyle w:val="Appelnotedebasdep"/>
          <w:rFonts w:ascii="Arial" w:hAnsi="Arial" w:cs="Arial"/>
          <w:bCs/>
          <w:sz w:val="24"/>
          <w:szCs w:val="24"/>
        </w:rPr>
        <w:footnoteReference w:id="1"/>
      </w:r>
      <w:r w:rsidRPr="009A627A">
        <w:rPr>
          <w:rFonts w:ascii="Arial" w:hAnsi="Arial" w:cs="Arial"/>
          <w:bCs/>
          <w:sz w:val="24"/>
          <w:szCs w:val="24"/>
        </w:rPr>
        <w:t xml:space="preserve"> et ce, malgré le contexte de pandémie.</w:t>
      </w:r>
      <w:r w:rsidR="00E642C5">
        <w:rPr>
          <w:rFonts w:ascii="Arial" w:hAnsi="Arial" w:cs="Arial"/>
          <w:bCs/>
          <w:sz w:val="24"/>
          <w:szCs w:val="24"/>
        </w:rPr>
        <w:t xml:space="preserve"> On observe une augmentation du </w:t>
      </w:r>
      <w:r w:rsidR="00955182">
        <w:rPr>
          <w:rFonts w:ascii="Arial" w:hAnsi="Arial" w:cs="Arial"/>
          <w:bCs/>
          <w:sz w:val="24"/>
          <w:szCs w:val="24"/>
        </w:rPr>
        <w:t xml:space="preserve">nombre d’appels pour l’ensemble des trimestres, même ceux où on était en confinement.  </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672"/>
        <w:gridCol w:w="2127"/>
        <w:gridCol w:w="2127"/>
      </w:tblGrid>
      <w:tr w:rsidR="00507093" w:rsidRPr="009A627A" w14:paraId="461EA018" w14:textId="77777777" w:rsidTr="00507093">
        <w:tc>
          <w:tcPr>
            <w:tcW w:w="8756" w:type="dxa"/>
            <w:gridSpan w:val="4"/>
          </w:tcPr>
          <w:p w14:paraId="3401DA40" w14:textId="39405177" w:rsidR="00507093" w:rsidRPr="009A627A" w:rsidRDefault="00507093" w:rsidP="006C0163">
            <w:pPr>
              <w:spacing w:after="0" w:line="240" w:lineRule="auto"/>
              <w:jc w:val="center"/>
              <w:rPr>
                <w:rFonts w:ascii="Arial" w:hAnsi="Arial" w:cs="Arial"/>
                <w:b/>
                <w:sz w:val="24"/>
                <w:szCs w:val="24"/>
              </w:rPr>
            </w:pPr>
            <w:r>
              <w:rPr>
                <w:rFonts w:ascii="Arial" w:hAnsi="Arial" w:cs="Arial"/>
                <w:b/>
                <w:sz w:val="24"/>
                <w:szCs w:val="24"/>
              </w:rPr>
              <w:t>NOMBRE D’APPELS REÇUS PAR MOIS</w:t>
            </w:r>
          </w:p>
        </w:tc>
      </w:tr>
      <w:tr w:rsidR="00CC3FAB" w:rsidRPr="009A627A" w14:paraId="3E18EE07" w14:textId="77777777" w:rsidTr="00507093">
        <w:tc>
          <w:tcPr>
            <w:tcW w:w="2830" w:type="dxa"/>
          </w:tcPr>
          <w:p w14:paraId="6C740D15" w14:textId="6E60D2FC" w:rsidR="00CC3FAB" w:rsidRPr="009A627A" w:rsidRDefault="00CC3FAB" w:rsidP="006C0163">
            <w:pPr>
              <w:spacing w:after="0" w:line="240" w:lineRule="auto"/>
              <w:jc w:val="center"/>
              <w:rPr>
                <w:rFonts w:ascii="Arial" w:hAnsi="Arial" w:cs="Arial"/>
                <w:b/>
                <w:sz w:val="24"/>
                <w:szCs w:val="24"/>
              </w:rPr>
            </w:pPr>
          </w:p>
        </w:tc>
        <w:tc>
          <w:tcPr>
            <w:tcW w:w="1672" w:type="dxa"/>
          </w:tcPr>
          <w:p w14:paraId="5848DC49" w14:textId="77777777" w:rsidR="00CC3FAB" w:rsidRPr="009A627A" w:rsidRDefault="00CC3FAB" w:rsidP="006C0163">
            <w:pPr>
              <w:spacing w:after="0" w:line="240" w:lineRule="auto"/>
              <w:jc w:val="center"/>
              <w:rPr>
                <w:rFonts w:ascii="Arial" w:hAnsi="Arial" w:cs="Arial"/>
                <w:b/>
                <w:sz w:val="24"/>
                <w:szCs w:val="24"/>
              </w:rPr>
            </w:pPr>
            <w:r w:rsidRPr="009A627A">
              <w:rPr>
                <w:rFonts w:ascii="Arial" w:hAnsi="Arial" w:cs="Arial"/>
                <w:b/>
                <w:sz w:val="24"/>
                <w:szCs w:val="24"/>
              </w:rPr>
              <w:t>2019-2020</w:t>
            </w:r>
          </w:p>
        </w:tc>
        <w:tc>
          <w:tcPr>
            <w:tcW w:w="2127" w:type="dxa"/>
          </w:tcPr>
          <w:p w14:paraId="4A15F0E0" w14:textId="1710F315" w:rsidR="00CC3FAB" w:rsidRPr="009A627A" w:rsidRDefault="00CC3FAB" w:rsidP="006C0163">
            <w:pPr>
              <w:spacing w:after="0" w:line="240" w:lineRule="auto"/>
              <w:jc w:val="center"/>
              <w:rPr>
                <w:rFonts w:ascii="Arial" w:hAnsi="Arial" w:cs="Arial"/>
                <w:b/>
                <w:sz w:val="24"/>
                <w:szCs w:val="24"/>
              </w:rPr>
            </w:pPr>
            <w:r w:rsidRPr="009A627A">
              <w:rPr>
                <w:rFonts w:ascii="Arial" w:hAnsi="Arial" w:cs="Arial"/>
                <w:b/>
                <w:sz w:val="24"/>
                <w:szCs w:val="24"/>
              </w:rPr>
              <w:t>2020-2021</w:t>
            </w:r>
          </w:p>
        </w:tc>
        <w:tc>
          <w:tcPr>
            <w:tcW w:w="2127" w:type="dxa"/>
          </w:tcPr>
          <w:p w14:paraId="7E37CF4E" w14:textId="3E89DDFC" w:rsidR="00CC3FAB" w:rsidRPr="009A627A" w:rsidRDefault="00CC3FAB" w:rsidP="006C0163">
            <w:pPr>
              <w:spacing w:after="0" w:line="240" w:lineRule="auto"/>
              <w:jc w:val="center"/>
              <w:rPr>
                <w:rFonts w:ascii="Arial" w:hAnsi="Arial" w:cs="Arial"/>
                <w:b/>
                <w:sz w:val="24"/>
                <w:szCs w:val="24"/>
              </w:rPr>
            </w:pPr>
            <w:r w:rsidRPr="009A627A">
              <w:rPr>
                <w:rFonts w:ascii="Arial" w:hAnsi="Arial" w:cs="Arial"/>
                <w:b/>
                <w:sz w:val="24"/>
                <w:szCs w:val="24"/>
              </w:rPr>
              <w:t>DIFFÉRENCE</w:t>
            </w:r>
          </w:p>
        </w:tc>
      </w:tr>
      <w:tr w:rsidR="00CC3FAB" w:rsidRPr="009A627A" w14:paraId="71D96208" w14:textId="77777777" w:rsidTr="00507093">
        <w:tc>
          <w:tcPr>
            <w:tcW w:w="2830" w:type="dxa"/>
          </w:tcPr>
          <w:p w14:paraId="5D7064C6"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Avril</w:t>
            </w:r>
          </w:p>
        </w:tc>
        <w:tc>
          <w:tcPr>
            <w:tcW w:w="1672" w:type="dxa"/>
          </w:tcPr>
          <w:p w14:paraId="3D2DC393"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4</w:t>
            </w:r>
          </w:p>
        </w:tc>
        <w:tc>
          <w:tcPr>
            <w:tcW w:w="2127" w:type="dxa"/>
          </w:tcPr>
          <w:p w14:paraId="4D7C704C" w14:textId="0D4F0015"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3</w:t>
            </w:r>
          </w:p>
        </w:tc>
        <w:tc>
          <w:tcPr>
            <w:tcW w:w="2127" w:type="dxa"/>
          </w:tcPr>
          <w:p w14:paraId="1FB4B03A" w14:textId="0DDEFA89"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w:t>
            </w:r>
          </w:p>
        </w:tc>
      </w:tr>
      <w:tr w:rsidR="00CC3FAB" w:rsidRPr="009A627A" w14:paraId="4F4DB62E" w14:textId="77777777" w:rsidTr="00507093">
        <w:tc>
          <w:tcPr>
            <w:tcW w:w="2830" w:type="dxa"/>
          </w:tcPr>
          <w:p w14:paraId="3B92B941"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Mai</w:t>
            </w:r>
          </w:p>
        </w:tc>
        <w:tc>
          <w:tcPr>
            <w:tcW w:w="1672" w:type="dxa"/>
          </w:tcPr>
          <w:p w14:paraId="6A8B6692"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9</w:t>
            </w:r>
          </w:p>
        </w:tc>
        <w:tc>
          <w:tcPr>
            <w:tcW w:w="2127" w:type="dxa"/>
          </w:tcPr>
          <w:p w14:paraId="51BD022E" w14:textId="3D5D2642"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w:t>
            </w:r>
          </w:p>
        </w:tc>
        <w:tc>
          <w:tcPr>
            <w:tcW w:w="2127" w:type="dxa"/>
          </w:tcPr>
          <w:p w14:paraId="00EAEB33" w14:textId="0989E35E"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-7</w:t>
            </w:r>
          </w:p>
        </w:tc>
      </w:tr>
      <w:tr w:rsidR="00CC3FAB" w:rsidRPr="009A627A" w14:paraId="48DE95E0" w14:textId="77777777" w:rsidTr="00507093">
        <w:tc>
          <w:tcPr>
            <w:tcW w:w="2830" w:type="dxa"/>
            <w:tcBorders>
              <w:bottom w:val="single" w:sz="4" w:space="0" w:color="auto"/>
            </w:tcBorders>
          </w:tcPr>
          <w:p w14:paraId="7352D475"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Juin</w:t>
            </w:r>
          </w:p>
        </w:tc>
        <w:tc>
          <w:tcPr>
            <w:tcW w:w="1672" w:type="dxa"/>
            <w:tcBorders>
              <w:bottom w:val="single" w:sz="4" w:space="0" w:color="auto"/>
            </w:tcBorders>
          </w:tcPr>
          <w:p w14:paraId="58EDF0AD"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5</w:t>
            </w:r>
          </w:p>
        </w:tc>
        <w:tc>
          <w:tcPr>
            <w:tcW w:w="2127" w:type="dxa"/>
            <w:tcBorders>
              <w:bottom w:val="single" w:sz="4" w:space="0" w:color="auto"/>
            </w:tcBorders>
          </w:tcPr>
          <w:p w14:paraId="17EF0D8A" w14:textId="7EE4805F"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23</w:t>
            </w:r>
          </w:p>
        </w:tc>
        <w:tc>
          <w:tcPr>
            <w:tcW w:w="2127" w:type="dxa"/>
            <w:tcBorders>
              <w:bottom w:val="single" w:sz="4" w:space="0" w:color="auto"/>
            </w:tcBorders>
          </w:tcPr>
          <w:p w14:paraId="3B370599" w14:textId="2051B86D"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+18</w:t>
            </w:r>
          </w:p>
        </w:tc>
      </w:tr>
      <w:tr w:rsidR="00CC3FAB" w:rsidRPr="009A627A" w14:paraId="33317E2C" w14:textId="77777777" w:rsidTr="00507093">
        <w:tc>
          <w:tcPr>
            <w:tcW w:w="2830" w:type="dxa"/>
            <w:shd w:val="clear" w:color="auto" w:fill="AEBAD5"/>
          </w:tcPr>
          <w:p w14:paraId="1E287D4E" w14:textId="77777777" w:rsidR="00CC3FAB" w:rsidRPr="009A627A" w:rsidRDefault="00CC3FAB" w:rsidP="006C0163">
            <w:pPr>
              <w:spacing w:after="0" w:line="240" w:lineRule="auto"/>
              <w:jc w:val="both"/>
              <w:rPr>
                <w:rFonts w:ascii="Arial" w:hAnsi="Arial" w:cs="Arial"/>
                <w:b/>
                <w:sz w:val="24"/>
                <w:szCs w:val="24"/>
              </w:rPr>
            </w:pPr>
            <w:r w:rsidRPr="009A627A">
              <w:rPr>
                <w:rFonts w:ascii="Arial" w:hAnsi="Arial" w:cs="Arial"/>
                <w:b/>
                <w:sz w:val="24"/>
                <w:szCs w:val="24"/>
              </w:rPr>
              <w:t>1</w:t>
            </w:r>
            <w:r w:rsidRPr="009A627A">
              <w:rPr>
                <w:rFonts w:ascii="Arial" w:hAnsi="Arial" w:cs="Arial"/>
                <w:b/>
                <w:sz w:val="24"/>
                <w:szCs w:val="24"/>
                <w:vertAlign w:val="superscript"/>
              </w:rPr>
              <w:t>ER</w:t>
            </w:r>
            <w:r w:rsidRPr="009A627A">
              <w:rPr>
                <w:rFonts w:ascii="Arial" w:hAnsi="Arial" w:cs="Arial"/>
                <w:b/>
                <w:sz w:val="24"/>
                <w:szCs w:val="24"/>
              </w:rPr>
              <w:t xml:space="preserve"> trimestre</w:t>
            </w:r>
          </w:p>
        </w:tc>
        <w:tc>
          <w:tcPr>
            <w:tcW w:w="1672" w:type="dxa"/>
            <w:shd w:val="clear" w:color="auto" w:fill="AEBAD5"/>
          </w:tcPr>
          <w:p w14:paraId="6A7BEED0"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18</w:t>
            </w:r>
          </w:p>
        </w:tc>
        <w:tc>
          <w:tcPr>
            <w:tcW w:w="2127" w:type="dxa"/>
            <w:shd w:val="clear" w:color="auto" w:fill="AEBAD5"/>
          </w:tcPr>
          <w:p w14:paraId="686CDC61" w14:textId="7C65B5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28</w:t>
            </w:r>
          </w:p>
        </w:tc>
        <w:tc>
          <w:tcPr>
            <w:tcW w:w="2127" w:type="dxa"/>
            <w:shd w:val="clear" w:color="auto" w:fill="AEBAD5"/>
          </w:tcPr>
          <w:p w14:paraId="2F859853" w14:textId="0660FA51"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+10</w:t>
            </w:r>
          </w:p>
        </w:tc>
      </w:tr>
      <w:tr w:rsidR="00CC3FAB" w:rsidRPr="009A627A" w14:paraId="09EC80EE" w14:textId="77777777" w:rsidTr="00507093">
        <w:tc>
          <w:tcPr>
            <w:tcW w:w="2830" w:type="dxa"/>
          </w:tcPr>
          <w:p w14:paraId="0CC2258B"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Juillet</w:t>
            </w:r>
          </w:p>
        </w:tc>
        <w:tc>
          <w:tcPr>
            <w:tcW w:w="1672" w:type="dxa"/>
          </w:tcPr>
          <w:p w14:paraId="67D93B38"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5</w:t>
            </w:r>
          </w:p>
        </w:tc>
        <w:tc>
          <w:tcPr>
            <w:tcW w:w="2127" w:type="dxa"/>
          </w:tcPr>
          <w:p w14:paraId="092B6F4E" w14:textId="761B195A"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5</w:t>
            </w:r>
          </w:p>
        </w:tc>
        <w:tc>
          <w:tcPr>
            <w:tcW w:w="2127" w:type="dxa"/>
          </w:tcPr>
          <w:p w14:paraId="13C1B940" w14:textId="42EF0732"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0</w:t>
            </w:r>
          </w:p>
        </w:tc>
      </w:tr>
      <w:tr w:rsidR="00CC3FAB" w:rsidRPr="009A627A" w14:paraId="4BEAFAC7" w14:textId="77777777" w:rsidTr="00507093">
        <w:tc>
          <w:tcPr>
            <w:tcW w:w="2830" w:type="dxa"/>
          </w:tcPr>
          <w:p w14:paraId="511AD22C"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Août</w:t>
            </w:r>
          </w:p>
        </w:tc>
        <w:tc>
          <w:tcPr>
            <w:tcW w:w="1672" w:type="dxa"/>
          </w:tcPr>
          <w:p w14:paraId="7EA80D79"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12</w:t>
            </w:r>
          </w:p>
        </w:tc>
        <w:tc>
          <w:tcPr>
            <w:tcW w:w="2127" w:type="dxa"/>
          </w:tcPr>
          <w:p w14:paraId="2850E985" w14:textId="7DE1A405"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8</w:t>
            </w:r>
          </w:p>
        </w:tc>
        <w:tc>
          <w:tcPr>
            <w:tcW w:w="2127" w:type="dxa"/>
          </w:tcPr>
          <w:p w14:paraId="1019E175" w14:textId="496F85A5"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-4</w:t>
            </w:r>
          </w:p>
        </w:tc>
      </w:tr>
      <w:tr w:rsidR="00CC3FAB" w:rsidRPr="009A627A" w14:paraId="73ED0F21" w14:textId="77777777" w:rsidTr="00507093">
        <w:tc>
          <w:tcPr>
            <w:tcW w:w="2830" w:type="dxa"/>
            <w:tcBorders>
              <w:bottom w:val="single" w:sz="4" w:space="0" w:color="auto"/>
            </w:tcBorders>
          </w:tcPr>
          <w:p w14:paraId="10A383C1"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Septembre</w:t>
            </w:r>
          </w:p>
        </w:tc>
        <w:tc>
          <w:tcPr>
            <w:tcW w:w="1672" w:type="dxa"/>
            <w:tcBorders>
              <w:bottom w:val="single" w:sz="4" w:space="0" w:color="auto"/>
            </w:tcBorders>
          </w:tcPr>
          <w:p w14:paraId="2E50B55F"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9</w:t>
            </w:r>
          </w:p>
        </w:tc>
        <w:tc>
          <w:tcPr>
            <w:tcW w:w="2127" w:type="dxa"/>
            <w:tcBorders>
              <w:bottom w:val="single" w:sz="4" w:space="0" w:color="auto"/>
            </w:tcBorders>
          </w:tcPr>
          <w:p w14:paraId="0A073972" w14:textId="7B17343A"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15</w:t>
            </w:r>
          </w:p>
        </w:tc>
        <w:tc>
          <w:tcPr>
            <w:tcW w:w="2127" w:type="dxa"/>
            <w:tcBorders>
              <w:bottom w:val="single" w:sz="4" w:space="0" w:color="auto"/>
            </w:tcBorders>
          </w:tcPr>
          <w:p w14:paraId="694AC178" w14:textId="21EA6060"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+6</w:t>
            </w:r>
          </w:p>
        </w:tc>
      </w:tr>
      <w:tr w:rsidR="00CC3FAB" w:rsidRPr="009A627A" w14:paraId="7C7E5322" w14:textId="77777777" w:rsidTr="00507093">
        <w:tc>
          <w:tcPr>
            <w:tcW w:w="2830" w:type="dxa"/>
            <w:shd w:val="clear" w:color="auto" w:fill="ACC1E8"/>
          </w:tcPr>
          <w:p w14:paraId="686A4C76" w14:textId="77777777" w:rsidR="00CC3FAB" w:rsidRPr="009A627A" w:rsidRDefault="00CC3FAB" w:rsidP="006C0163">
            <w:pPr>
              <w:spacing w:after="0" w:line="240" w:lineRule="auto"/>
              <w:jc w:val="both"/>
              <w:rPr>
                <w:rFonts w:ascii="Arial" w:hAnsi="Arial" w:cs="Arial"/>
                <w:b/>
                <w:sz w:val="24"/>
                <w:szCs w:val="24"/>
              </w:rPr>
            </w:pPr>
            <w:r w:rsidRPr="009A627A">
              <w:rPr>
                <w:rFonts w:ascii="Arial" w:hAnsi="Arial" w:cs="Arial"/>
                <w:b/>
                <w:sz w:val="24"/>
                <w:szCs w:val="24"/>
              </w:rPr>
              <w:t>2</w:t>
            </w:r>
            <w:r w:rsidRPr="009A627A">
              <w:rPr>
                <w:rFonts w:ascii="Arial" w:hAnsi="Arial" w:cs="Arial"/>
                <w:b/>
                <w:sz w:val="24"/>
                <w:szCs w:val="24"/>
                <w:vertAlign w:val="superscript"/>
              </w:rPr>
              <w:t>ième</w:t>
            </w:r>
            <w:r w:rsidRPr="009A627A">
              <w:rPr>
                <w:rFonts w:ascii="Arial" w:hAnsi="Arial" w:cs="Arial"/>
                <w:b/>
                <w:sz w:val="24"/>
                <w:szCs w:val="24"/>
              </w:rPr>
              <w:t xml:space="preserve"> trimestre</w:t>
            </w:r>
          </w:p>
        </w:tc>
        <w:tc>
          <w:tcPr>
            <w:tcW w:w="1672" w:type="dxa"/>
            <w:shd w:val="clear" w:color="auto" w:fill="ACC1E8"/>
          </w:tcPr>
          <w:p w14:paraId="2BE08D4D"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26</w:t>
            </w:r>
          </w:p>
        </w:tc>
        <w:tc>
          <w:tcPr>
            <w:tcW w:w="2127" w:type="dxa"/>
            <w:shd w:val="clear" w:color="auto" w:fill="ACC1E8"/>
          </w:tcPr>
          <w:p w14:paraId="1CC4C1C1" w14:textId="1A8D8719"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28</w:t>
            </w:r>
          </w:p>
        </w:tc>
        <w:tc>
          <w:tcPr>
            <w:tcW w:w="2127" w:type="dxa"/>
            <w:shd w:val="clear" w:color="auto" w:fill="ACC1E8"/>
          </w:tcPr>
          <w:p w14:paraId="60998489" w14:textId="22FB63BC"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w:t>
            </w:r>
          </w:p>
        </w:tc>
      </w:tr>
      <w:tr w:rsidR="00CC3FAB" w:rsidRPr="009A627A" w14:paraId="5F5576B7" w14:textId="77777777" w:rsidTr="00507093">
        <w:tc>
          <w:tcPr>
            <w:tcW w:w="2830" w:type="dxa"/>
          </w:tcPr>
          <w:p w14:paraId="1548379D"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Octobre</w:t>
            </w:r>
          </w:p>
        </w:tc>
        <w:tc>
          <w:tcPr>
            <w:tcW w:w="1672" w:type="dxa"/>
          </w:tcPr>
          <w:p w14:paraId="6A4750D3"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12</w:t>
            </w:r>
          </w:p>
        </w:tc>
        <w:tc>
          <w:tcPr>
            <w:tcW w:w="2127" w:type="dxa"/>
          </w:tcPr>
          <w:p w14:paraId="7E19E6EE" w14:textId="7A44D1AB"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11</w:t>
            </w:r>
          </w:p>
        </w:tc>
        <w:tc>
          <w:tcPr>
            <w:tcW w:w="2127" w:type="dxa"/>
          </w:tcPr>
          <w:p w14:paraId="4CF49DC5" w14:textId="6C3C0682"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w:t>
            </w:r>
          </w:p>
        </w:tc>
      </w:tr>
      <w:tr w:rsidR="00CC3FAB" w:rsidRPr="009A627A" w14:paraId="3B18C84A" w14:textId="77777777" w:rsidTr="00507093">
        <w:tc>
          <w:tcPr>
            <w:tcW w:w="2830" w:type="dxa"/>
          </w:tcPr>
          <w:p w14:paraId="6CB836C0"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Novembre</w:t>
            </w:r>
          </w:p>
        </w:tc>
        <w:tc>
          <w:tcPr>
            <w:tcW w:w="1672" w:type="dxa"/>
          </w:tcPr>
          <w:p w14:paraId="50115C5C"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4</w:t>
            </w:r>
          </w:p>
        </w:tc>
        <w:tc>
          <w:tcPr>
            <w:tcW w:w="2127" w:type="dxa"/>
          </w:tcPr>
          <w:p w14:paraId="7008855E" w14:textId="7A93E861"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11</w:t>
            </w:r>
          </w:p>
        </w:tc>
        <w:tc>
          <w:tcPr>
            <w:tcW w:w="2127" w:type="dxa"/>
          </w:tcPr>
          <w:p w14:paraId="45111328" w14:textId="52F3FA14"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+7</w:t>
            </w:r>
          </w:p>
        </w:tc>
      </w:tr>
      <w:tr w:rsidR="00CC3FAB" w:rsidRPr="009A627A" w14:paraId="18E9FDD3" w14:textId="77777777" w:rsidTr="00507093">
        <w:tc>
          <w:tcPr>
            <w:tcW w:w="2830" w:type="dxa"/>
          </w:tcPr>
          <w:p w14:paraId="40C881CB"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Décembre</w:t>
            </w:r>
          </w:p>
        </w:tc>
        <w:tc>
          <w:tcPr>
            <w:tcW w:w="1672" w:type="dxa"/>
          </w:tcPr>
          <w:p w14:paraId="0AF17897"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5</w:t>
            </w:r>
          </w:p>
        </w:tc>
        <w:tc>
          <w:tcPr>
            <w:tcW w:w="2127" w:type="dxa"/>
          </w:tcPr>
          <w:p w14:paraId="72C97407" w14:textId="0C52802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w:t>
            </w:r>
          </w:p>
        </w:tc>
        <w:tc>
          <w:tcPr>
            <w:tcW w:w="2127" w:type="dxa"/>
          </w:tcPr>
          <w:p w14:paraId="6CABE12A" w14:textId="7ACA2974"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-3</w:t>
            </w:r>
          </w:p>
        </w:tc>
      </w:tr>
      <w:tr w:rsidR="00CC3FAB" w:rsidRPr="009A627A" w14:paraId="60582CE6" w14:textId="77777777" w:rsidTr="00507093">
        <w:tc>
          <w:tcPr>
            <w:tcW w:w="2830" w:type="dxa"/>
            <w:shd w:val="clear" w:color="auto" w:fill="AEBAD5"/>
          </w:tcPr>
          <w:p w14:paraId="63BB3AFA" w14:textId="77777777" w:rsidR="00CC3FAB" w:rsidRPr="009A627A" w:rsidRDefault="00CC3FAB" w:rsidP="006C0163">
            <w:pPr>
              <w:spacing w:after="0" w:line="240" w:lineRule="auto"/>
              <w:jc w:val="both"/>
              <w:rPr>
                <w:rFonts w:ascii="Arial" w:hAnsi="Arial" w:cs="Arial"/>
                <w:b/>
                <w:sz w:val="24"/>
                <w:szCs w:val="24"/>
              </w:rPr>
            </w:pPr>
            <w:r w:rsidRPr="009A627A">
              <w:rPr>
                <w:rFonts w:ascii="Arial" w:hAnsi="Arial" w:cs="Arial"/>
                <w:b/>
                <w:sz w:val="24"/>
                <w:szCs w:val="24"/>
              </w:rPr>
              <w:t>3</w:t>
            </w:r>
            <w:r w:rsidRPr="009A627A">
              <w:rPr>
                <w:rFonts w:ascii="Arial" w:hAnsi="Arial" w:cs="Arial"/>
                <w:b/>
                <w:sz w:val="24"/>
                <w:szCs w:val="24"/>
                <w:vertAlign w:val="superscript"/>
              </w:rPr>
              <w:t>ième</w:t>
            </w:r>
            <w:r w:rsidRPr="009A627A">
              <w:rPr>
                <w:rFonts w:ascii="Arial" w:hAnsi="Arial" w:cs="Arial"/>
                <w:b/>
                <w:sz w:val="24"/>
                <w:szCs w:val="24"/>
              </w:rPr>
              <w:t xml:space="preserve"> trimestre</w:t>
            </w:r>
          </w:p>
        </w:tc>
        <w:tc>
          <w:tcPr>
            <w:tcW w:w="1672" w:type="dxa"/>
            <w:shd w:val="clear" w:color="auto" w:fill="AEBAD5"/>
          </w:tcPr>
          <w:p w14:paraId="448F8301"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21</w:t>
            </w:r>
          </w:p>
        </w:tc>
        <w:tc>
          <w:tcPr>
            <w:tcW w:w="2127" w:type="dxa"/>
            <w:shd w:val="clear" w:color="auto" w:fill="AEBAD5"/>
          </w:tcPr>
          <w:p w14:paraId="68412AB8" w14:textId="021605EE"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24</w:t>
            </w:r>
          </w:p>
        </w:tc>
        <w:tc>
          <w:tcPr>
            <w:tcW w:w="2127" w:type="dxa"/>
            <w:shd w:val="clear" w:color="auto" w:fill="AEBAD5"/>
          </w:tcPr>
          <w:p w14:paraId="50A18AD7" w14:textId="4360E471"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+3</w:t>
            </w:r>
          </w:p>
        </w:tc>
      </w:tr>
      <w:tr w:rsidR="00CC3FAB" w:rsidRPr="009A627A" w14:paraId="001932D8" w14:textId="77777777" w:rsidTr="00507093">
        <w:tc>
          <w:tcPr>
            <w:tcW w:w="2830" w:type="dxa"/>
          </w:tcPr>
          <w:p w14:paraId="31BF68BE"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Janvier</w:t>
            </w:r>
          </w:p>
        </w:tc>
        <w:tc>
          <w:tcPr>
            <w:tcW w:w="1672" w:type="dxa"/>
          </w:tcPr>
          <w:p w14:paraId="12EBDC45"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13</w:t>
            </w:r>
          </w:p>
        </w:tc>
        <w:tc>
          <w:tcPr>
            <w:tcW w:w="2127" w:type="dxa"/>
          </w:tcPr>
          <w:p w14:paraId="4AD5AA06" w14:textId="40CDD75C"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12</w:t>
            </w:r>
          </w:p>
        </w:tc>
        <w:tc>
          <w:tcPr>
            <w:tcW w:w="2127" w:type="dxa"/>
          </w:tcPr>
          <w:p w14:paraId="7D6E0094" w14:textId="57917106"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-1</w:t>
            </w:r>
          </w:p>
        </w:tc>
      </w:tr>
      <w:tr w:rsidR="00CC3FAB" w:rsidRPr="009A627A" w14:paraId="7103E89D" w14:textId="77777777" w:rsidTr="00507093">
        <w:tc>
          <w:tcPr>
            <w:tcW w:w="2830" w:type="dxa"/>
          </w:tcPr>
          <w:p w14:paraId="61C02C5C"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Février</w:t>
            </w:r>
          </w:p>
        </w:tc>
        <w:tc>
          <w:tcPr>
            <w:tcW w:w="1672" w:type="dxa"/>
          </w:tcPr>
          <w:p w14:paraId="5C5D4C42" w14:textId="77777777" w:rsidR="00CC3FAB" w:rsidRPr="009A627A" w:rsidRDefault="00CC3FAB" w:rsidP="006C0163">
            <w:pPr>
              <w:spacing w:after="0" w:line="240" w:lineRule="auto"/>
              <w:jc w:val="center"/>
              <w:rPr>
                <w:rFonts w:ascii="Arial" w:hAnsi="Arial" w:cs="Arial"/>
                <w:sz w:val="24"/>
                <w:szCs w:val="24"/>
              </w:rPr>
            </w:pPr>
            <w:r w:rsidRPr="009A627A">
              <w:rPr>
                <w:rFonts w:ascii="Arial" w:hAnsi="Arial" w:cs="Arial"/>
                <w:sz w:val="24"/>
                <w:szCs w:val="24"/>
              </w:rPr>
              <w:t>12</w:t>
            </w:r>
          </w:p>
        </w:tc>
        <w:tc>
          <w:tcPr>
            <w:tcW w:w="2127" w:type="dxa"/>
          </w:tcPr>
          <w:p w14:paraId="50802399" w14:textId="5566705B"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9</w:t>
            </w:r>
          </w:p>
        </w:tc>
        <w:tc>
          <w:tcPr>
            <w:tcW w:w="2127" w:type="dxa"/>
          </w:tcPr>
          <w:p w14:paraId="0243759E" w14:textId="77588C6A"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-3</w:t>
            </w:r>
          </w:p>
        </w:tc>
      </w:tr>
      <w:tr w:rsidR="00CC3FAB" w:rsidRPr="009A627A" w14:paraId="29D8957D" w14:textId="77777777" w:rsidTr="00507093">
        <w:tc>
          <w:tcPr>
            <w:tcW w:w="2830" w:type="dxa"/>
          </w:tcPr>
          <w:p w14:paraId="3DFFD469" w14:textId="77777777" w:rsidR="00CC3FAB" w:rsidRPr="009A627A" w:rsidRDefault="00CC3FAB" w:rsidP="006C0163">
            <w:pPr>
              <w:spacing w:after="0" w:line="240" w:lineRule="auto"/>
              <w:jc w:val="both"/>
              <w:rPr>
                <w:rFonts w:ascii="Arial" w:hAnsi="Arial" w:cs="Arial"/>
                <w:sz w:val="24"/>
                <w:szCs w:val="24"/>
              </w:rPr>
            </w:pPr>
            <w:r w:rsidRPr="009A627A">
              <w:rPr>
                <w:rFonts w:ascii="Arial" w:hAnsi="Arial" w:cs="Arial"/>
                <w:sz w:val="24"/>
                <w:szCs w:val="24"/>
              </w:rPr>
              <w:t>Mars</w:t>
            </w:r>
          </w:p>
        </w:tc>
        <w:tc>
          <w:tcPr>
            <w:tcW w:w="1672" w:type="dxa"/>
          </w:tcPr>
          <w:p w14:paraId="6BA12F64" w14:textId="1379351A"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0</w:t>
            </w:r>
          </w:p>
        </w:tc>
        <w:tc>
          <w:tcPr>
            <w:tcW w:w="2127" w:type="dxa"/>
          </w:tcPr>
          <w:p w14:paraId="3499E112" w14:textId="1EA49EA1"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19</w:t>
            </w:r>
          </w:p>
        </w:tc>
        <w:tc>
          <w:tcPr>
            <w:tcW w:w="2127" w:type="dxa"/>
          </w:tcPr>
          <w:p w14:paraId="21A3F41C" w14:textId="7346BFD8" w:rsidR="00CC3FAB" w:rsidRPr="009A627A" w:rsidRDefault="00EA6F01" w:rsidP="006C0163">
            <w:pPr>
              <w:spacing w:after="0" w:line="240" w:lineRule="auto"/>
              <w:jc w:val="center"/>
              <w:rPr>
                <w:rFonts w:ascii="Arial" w:hAnsi="Arial" w:cs="Arial"/>
                <w:sz w:val="24"/>
                <w:szCs w:val="24"/>
              </w:rPr>
            </w:pPr>
            <w:r w:rsidRPr="009A627A">
              <w:rPr>
                <w:rFonts w:ascii="Arial" w:hAnsi="Arial" w:cs="Arial"/>
                <w:sz w:val="24"/>
                <w:szCs w:val="24"/>
              </w:rPr>
              <w:t>+19</w:t>
            </w:r>
          </w:p>
        </w:tc>
      </w:tr>
      <w:tr w:rsidR="00CC3FAB" w:rsidRPr="009A627A" w14:paraId="722100CA" w14:textId="77777777" w:rsidTr="00507093">
        <w:tc>
          <w:tcPr>
            <w:tcW w:w="2830" w:type="dxa"/>
            <w:shd w:val="clear" w:color="auto" w:fill="AEBAD5"/>
          </w:tcPr>
          <w:p w14:paraId="74EBA28A" w14:textId="77777777" w:rsidR="00CC3FAB" w:rsidRPr="009A627A" w:rsidRDefault="00CC3FAB" w:rsidP="006C0163">
            <w:pPr>
              <w:spacing w:after="0" w:line="240" w:lineRule="auto"/>
              <w:jc w:val="both"/>
              <w:rPr>
                <w:rFonts w:ascii="Arial" w:hAnsi="Arial" w:cs="Arial"/>
                <w:b/>
                <w:sz w:val="24"/>
                <w:szCs w:val="24"/>
              </w:rPr>
            </w:pPr>
            <w:r w:rsidRPr="009A627A">
              <w:rPr>
                <w:rFonts w:ascii="Arial" w:hAnsi="Arial" w:cs="Arial"/>
                <w:b/>
                <w:sz w:val="24"/>
                <w:szCs w:val="24"/>
              </w:rPr>
              <w:t>4</w:t>
            </w:r>
            <w:r w:rsidRPr="009A627A">
              <w:rPr>
                <w:rFonts w:ascii="Arial" w:hAnsi="Arial" w:cs="Arial"/>
                <w:b/>
                <w:sz w:val="24"/>
                <w:szCs w:val="24"/>
                <w:vertAlign w:val="superscript"/>
              </w:rPr>
              <w:t>ième</w:t>
            </w:r>
            <w:r w:rsidRPr="009A627A">
              <w:rPr>
                <w:rFonts w:ascii="Arial" w:hAnsi="Arial" w:cs="Arial"/>
                <w:b/>
                <w:sz w:val="24"/>
                <w:szCs w:val="24"/>
              </w:rPr>
              <w:t xml:space="preserve"> trimestre</w:t>
            </w:r>
          </w:p>
        </w:tc>
        <w:tc>
          <w:tcPr>
            <w:tcW w:w="1672" w:type="dxa"/>
            <w:shd w:val="clear" w:color="auto" w:fill="AEBAD5"/>
          </w:tcPr>
          <w:p w14:paraId="17DD1BF5" w14:textId="77777777" w:rsidR="00CC3FAB" w:rsidRPr="009A627A" w:rsidRDefault="00CC3FAB" w:rsidP="006C0163">
            <w:pPr>
              <w:spacing w:after="0" w:line="240" w:lineRule="auto"/>
              <w:jc w:val="center"/>
              <w:rPr>
                <w:rFonts w:ascii="Arial" w:hAnsi="Arial" w:cs="Arial"/>
                <w:b/>
                <w:sz w:val="24"/>
                <w:szCs w:val="24"/>
              </w:rPr>
            </w:pPr>
            <w:r w:rsidRPr="009A627A">
              <w:rPr>
                <w:rFonts w:ascii="Arial" w:hAnsi="Arial" w:cs="Arial"/>
                <w:b/>
                <w:sz w:val="24"/>
                <w:szCs w:val="24"/>
              </w:rPr>
              <w:t>25</w:t>
            </w:r>
          </w:p>
        </w:tc>
        <w:tc>
          <w:tcPr>
            <w:tcW w:w="2127" w:type="dxa"/>
            <w:shd w:val="clear" w:color="auto" w:fill="AEBAD5"/>
          </w:tcPr>
          <w:p w14:paraId="044CED5D" w14:textId="6F68D9CC" w:rsidR="00CC3FAB" w:rsidRPr="009A627A" w:rsidRDefault="00A4287D" w:rsidP="006C0163">
            <w:pPr>
              <w:spacing w:after="0" w:line="240" w:lineRule="auto"/>
              <w:jc w:val="center"/>
              <w:rPr>
                <w:rFonts w:ascii="Arial" w:hAnsi="Arial" w:cs="Arial"/>
                <w:b/>
                <w:sz w:val="24"/>
                <w:szCs w:val="24"/>
              </w:rPr>
            </w:pPr>
            <w:r w:rsidRPr="009A627A">
              <w:rPr>
                <w:rFonts w:ascii="Arial" w:hAnsi="Arial" w:cs="Arial"/>
                <w:b/>
                <w:sz w:val="24"/>
                <w:szCs w:val="24"/>
              </w:rPr>
              <w:t>4</w:t>
            </w:r>
            <w:r w:rsidR="00EA6F01" w:rsidRPr="009A627A">
              <w:rPr>
                <w:rFonts w:ascii="Arial" w:hAnsi="Arial" w:cs="Arial"/>
                <w:b/>
                <w:sz w:val="24"/>
                <w:szCs w:val="24"/>
              </w:rPr>
              <w:t>0</w:t>
            </w:r>
          </w:p>
        </w:tc>
        <w:tc>
          <w:tcPr>
            <w:tcW w:w="2127" w:type="dxa"/>
            <w:shd w:val="clear" w:color="auto" w:fill="AEBAD5"/>
          </w:tcPr>
          <w:p w14:paraId="18864565" w14:textId="6CDAB2E4" w:rsidR="00CC3FAB" w:rsidRPr="009A627A" w:rsidRDefault="00EA6F01" w:rsidP="006C0163">
            <w:pPr>
              <w:spacing w:after="0" w:line="240" w:lineRule="auto"/>
              <w:jc w:val="center"/>
              <w:rPr>
                <w:rFonts w:ascii="Arial" w:hAnsi="Arial" w:cs="Arial"/>
                <w:b/>
                <w:sz w:val="24"/>
                <w:szCs w:val="24"/>
              </w:rPr>
            </w:pPr>
            <w:r w:rsidRPr="009A627A">
              <w:rPr>
                <w:rFonts w:ascii="Arial" w:hAnsi="Arial" w:cs="Arial"/>
                <w:b/>
                <w:sz w:val="24"/>
                <w:szCs w:val="24"/>
              </w:rPr>
              <w:t>+</w:t>
            </w:r>
            <w:r w:rsidR="00665566">
              <w:rPr>
                <w:rFonts w:ascii="Arial" w:hAnsi="Arial" w:cs="Arial"/>
                <w:b/>
                <w:sz w:val="24"/>
                <w:szCs w:val="24"/>
              </w:rPr>
              <w:t>1</w:t>
            </w:r>
            <w:r w:rsidRPr="009A627A">
              <w:rPr>
                <w:rFonts w:ascii="Arial" w:hAnsi="Arial" w:cs="Arial"/>
                <w:b/>
                <w:sz w:val="24"/>
                <w:szCs w:val="24"/>
              </w:rPr>
              <w:t>5</w:t>
            </w:r>
          </w:p>
        </w:tc>
      </w:tr>
      <w:tr w:rsidR="00CC3FAB" w:rsidRPr="009A627A" w14:paraId="60B357B4" w14:textId="77777777" w:rsidTr="00507093">
        <w:tc>
          <w:tcPr>
            <w:tcW w:w="2830" w:type="dxa"/>
            <w:shd w:val="clear" w:color="auto" w:fill="D0CECE"/>
          </w:tcPr>
          <w:p w14:paraId="7728420F" w14:textId="77777777" w:rsidR="00CC3FAB" w:rsidRPr="009A627A" w:rsidRDefault="00CC3FAB" w:rsidP="006C0163">
            <w:pPr>
              <w:spacing w:after="0" w:line="240" w:lineRule="auto"/>
              <w:jc w:val="both"/>
              <w:rPr>
                <w:rFonts w:ascii="Arial" w:hAnsi="Arial" w:cs="Arial"/>
                <w:b/>
                <w:sz w:val="24"/>
                <w:szCs w:val="24"/>
                <w:highlight w:val="lightGray"/>
              </w:rPr>
            </w:pPr>
            <w:r w:rsidRPr="009A627A">
              <w:rPr>
                <w:rFonts w:ascii="Arial" w:hAnsi="Arial" w:cs="Arial"/>
                <w:b/>
                <w:sz w:val="24"/>
                <w:szCs w:val="24"/>
                <w:highlight w:val="lightGray"/>
              </w:rPr>
              <w:t>TOTAL</w:t>
            </w:r>
          </w:p>
        </w:tc>
        <w:tc>
          <w:tcPr>
            <w:tcW w:w="1672" w:type="dxa"/>
            <w:shd w:val="clear" w:color="auto" w:fill="D0CECE"/>
          </w:tcPr>
          <w:p w14:paraId="39CF7CDD" w14:textId="77777777" w:rsidR="00CC3FAB" w:rsidRPr="009A627A" w:rsidRDefault="00CC3FAB" w:rsidP="006C0163">
            <w:pPr>
              <w:spacing w:after="0" w:line="240" w:lineRule="auto"/>
              <w:jc w:val="center"/>
              <w:rPr>
                <w:rFonts w:ascii="Arial" w:hAnsi="Arial" w:cs="Arial"/>
                <w:b/>
                <w:sz w:val="24"/>
                <w:szCs w:val="24"/>
              </w:rPr>
            </w:pPr>
            <w:r w:rsidRPr="009A627A">
              <w:rPr>
                <w:rFonts w:ascii="Arial" w:hAnsi="Arial" w:cs="Arial"/>
                <w:b/>
                <w:sz w:val="24"/>
                <w:szCs w:val="24"/>
              </w:rPr>
              <w:t>90</w:t>
            </w:r>
          </w:p>
        </w:tc>
        <w:tc>
          <w:tcPr>
            <w:tcW w:w="2127" w:type="dxa"/>
            <w:shd w:val="clear" w:color="auto" w:fill="D0CECE"/>
          </w:tcPr>
          <w:p w14:paraId="6740DD68" w14:textId="59E53968" w:rsidR="00CC3FAB" w:rsidRPr="009A627A" w:rsidRDefault="00A4287D" w:rsidP="006C0163">
            <w:pPr>
              <w:spacing w:after="0" w:line="240" w:lineRule="auto"/>
              <w:jc w:val="center"/>
              <w:rPr>
                <w:rFonts w:ascii="Arial" w:hAnsi="Arial" w:cs="Arial"/>
                <w:b/>
                <w:sz w:val="24"/>
                <w:szCs w:val="24"/>
              </w:rPr>
            </w:pPr>
            <w:r w:rsidRPr="009A627A">
              <w:rPr>
                <w:rFonts w:ascii="Arial" w:hAnsi="Arial" w:cs="Arial"/>
                <w:b/>
                <w:sz w:val="24"/>
                <w:szCs w:val="24"/>
              </w:rPr>
              <w:t>12</w:t>
            </w:r>
            <w:r w:rsidR="00EA6F01" w:rsidRPr="009A627A">
              <w:rPr>
                <w:rFonts w:ascii="Arial" w:hAnsi="Arial" w:cs="Arial"/>
                <w:b/>
                <w:sz w:val="24"/>
                <w:szCs w:val="24"/>
              </w:rPr>
              <w:t>0</w:t>
            </w:r>
          </w:p>
        </w:tc>
        <w:tc>
          <w:tcPr>
            <w:tcW w:w="2127" w:type="dxa"/>
            <w:shd w:val="clear" w:color="auto" w:fill="D0CECE"/>
          </w:tcPr>
          <w:p w14:paraId="67F5EDDE" w14:textId="2B3C3973" w:rsidR="00CC3FAB" w:rsidRPr="009A627A" w:rsidRDefault="00EA6F01" w:rsidP="00A4287D">
            <w:pPr>
              <w:spacing w:after="0" w:line="240" w:lineRule="auto"/>
              <w:jc w:val="center"/>
              <w:rPr>
                <w:rFonts w:ascii="Arial" w:hAnsi="Arial" w:cs="Arial"/>
                <w:b/>
                <w:sz w:val="24"/>
                <w:szCs w:val="24"/>
              </w:rPr>
            </w:pPr>
            <w:r w:rsidRPr="009A627A">
              <w:rPr>
                <w:rFonts w:ascii="Arial" w:hAnsi="Arial" w:cs="Arial"/>
                <w:b/>
                <w:sz w:val="24"/>
                <w:szCs w:val="24"/>
              </w:rPr>
              <w:t>+</w:t>
            </w:r>
            <w:r w:rsidR="00A4287D" w:rsidRPr="009A627A">
              <w:rPr>
                <w:rFonts w:ascii="Arial" w:hAnsi="Arial" w:cs="Arial"/>
                <w:b/>
                <w:sz w:val="24"/>
                <w:szCs w:val="24"/>
              </w:rPr>
              <w:t>3</w:t>
            </w:r>
            <w:r w:rsidRPr="009A627A">
              <w:rPr>
                <w:rFonts w:ascii="Arial" w:hAnsi="Arial" w:cs="Arial"/>
                <w:b/>
                <w:sz w:val="24"/>
                <w:szCs w:val="24"/>
              </w:rPr>
              <w:t>0</w:t>
            </w:r>
          </w:p>
        </w:tc>
      </w:tr>
    </w:tbl>
    <w:p w14:paraId="626496A6" w14:textId="3AABF95F" w:rsidR="00746AE8" w:rsidRPr="009A627A" w:rsidRDefault="00746AE8" w:rsidP="00565DEA">
      <w:pPr>
        <w:jc w:val="both"/>
        <w:rPr>
          <w:rFonts w:ascii="Arial" w:hAnsi="Arial" w:cs="Arial"/>
          <w:sz w:val="24"/>
          <w:szCs w:val="24"/>
        </w:rPr>
      </w:pPr>
    </w:p>
    <w:p w14:paraId="408A1BC7" w14:textId="7A334A67" w:rsidR="00A70572" w:rsidRDefault="00742263" w:rsidP="006C0163">
      <w:pPr>
        <w:jc w:val="both"/>
        <w:rPr>
          <w:rFonts w:ascii="Arial" w:hAnsi="Arial" w:cs="Arial"/>
          <w:sz w:val="24"/>
          <w:szCs w:val="24"/>
        </w:rPr>
      </w:pPr>
      <w:r>
        <w:rPr>
          <w:rFonts w:ascii="Arial" w:hAnsi="Arial" w:cs="Arial"/>
          <w:sz w:val="24"/>
          <w:szCs w:val="24"/>
        </w:rPr>
        <w:t xml:space="preserve">Comme par les années passées, une proportion importante d’appels provient de l’agglomération de Longueuil.  </w:t>
      </w:r>
      <w:r w:rsidR="000916C5">
        <w:rPr>
          <w:rFonts w:ascii="Arial" w:hAnsi="Arial" w:cs="Arial"/>
          <w:sz w:val="24"/>
          <w:szCs w:val="24"/>
        </w:rPr>
        <w:t>Un peu plus de la moitié des appels provient de Longueuil, soit 53 % comparativement à 42,2 % l’an dernie</w:t>
      </w:r>
      <w:r w:rsidR="00A70572">
        <w:rPr>
          <w:rFonts w:ascii="Arial" w:hAnsi="Arial" w:cs="Arial"/>
          <w:sz w:val="24"/>
          <w:szCs w:val="24"/>
        </w:rPr>
        <w:t>r</w:t>
      </w:r>
      <w:r w:rsidR="00A70572">
        <w:rPr>
          <w:rStyle w:val="Appelnotedebasdep"/>
          <w:rFonts w:ascii="Arial" w:hAnsi="Arial" w:cs="Arial"/>
          <w:sz w:val="24"/>
          <w:szCs w:val="24"/>
        </w:rPr>
        <w:footnoteReference w:id="2"/>
      </w:r>
      <w:r w:rsidR="000916C5">
        <w:rPr>
          <w:rFonts w:ascii="Arial" w:hAnsi="Arial" w:cs="Arial"/>
          <w:sz w:val="24"/>
          <w:szCs w:val="24"/>
        </w:rPr>
        <w:t xml:space="preserve">.  Le nombre d’appels </w:t>
      </w:r>
      <w:r w:rsidR="000916C5">
        <w:rPr>
          <w:rFonts w:ascii="Arial" w:hAnsi="Arial" w:cs="Arial"/>
          <w:sz w:val="24"/>
          <w:szCs w:val="24"/>
        </w:rPr>
        <w:lastRenderedPageBreak/>
        <w:t xml:space="preserve">provenant de l’agglomération </w:t>
      </w:r>
      <w:r w:rsidR="00363E50">
        <w:rPr>
          <w:rFonts w:ascii="Arial" w:hAnsi="Arial" w:cs="Arial"/>
          <w:sz w:val="24"/>
          <w:szCs w:val="24"/>
        </w:rPr>
        <w:t>a presque doublé passant de 38 à 64.  Les appels en provenance du reste de la Montérégie ont plus que triplé, passant de 9 à 28.  Ils représentent maintenant 23 % d</w:t>
      </w:r>
      <w:r w:rsidR="00A70572">
        <w:rPr>
          <w:rFonts w:ascii="Arial" w:hAnsi="Arial" w:cs="Arial"/>
          <w:sz w:val="24"/>
          <w:szCs w:val="24"/>
        </w:rPr>
        <w:t xml:space="preserve">es appels reçus.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723"/>
        <w:gridCol w:w="2225"/>
      </w:tblGrid>
      <w:tr w:rsidR="00507093" w:rsidRPr="009A627A" w14:paraId="0C680AE0" w14:textId="77777777" w:rsidTr="00A70572">
        <w:tc>
          <w:tcPr>
            <w:tcW w:w="8338" w:type="dxa"/>
            <w:gridSpan w:val="3"/>
          </w:tcPr>
          <w:p w14:paraId="5D226ACC" w14:textId="6D2E9464"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 xml:space="preserve">NOMBRE </w:t>
            </w:r>
            <w:r>
              <w:rPr>
                <w:rFonts w:ascii="Arial" w:hAnsi="Arial" w:cs="Arial"/>
                <w:b/>
                <w:sz w:val="24"/>
                <w:szCs w:val="24"/>
              </w:rPr>
              <w:t>D’APPELS</w:t>
            </w:r>
            <w:r>
              <w:rPr>
                <w:rFonts w:ascii="Arial" w:hAnsi="Arial" w:cs="Arial"/>
                <w:b/>
                <w:vanish/>
                <w:sz w:val="24"/>
                <w:szCs w:val="24"/>
              </w:rPr>
              <w:t xml:space="preserve">' on était en confinement.  oi de l't chez Pierre afin de mesurer sa chaise. </w:t>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Pr>
                <w:rFonts w:ascii="Arial" w:hAnsi="Arial" w:cs="Arial"/>
                <w:b/>
                <w:vanish/>
                <w:sz w:val="24"/>
                <w:szCs w:val="24"/>
              </w:rPr>
              <w:pgNum/>
            </w:r>
            <w:r w:rsidRPr="009A627A">
              <w:rPr>
                <w:rFonts w:ascii="Arial" w:hAnsi="Arial" w:cs="Arial"/>
                <w:b/>
                <w:sz w:val="24"/>
                <w:szCs w:val="24"/>
              </w:rPr>
              <w:t xml:space="preserve"> ET LEUR PROVENANCE/MUNICIPALITÉS</w:t>
            </w:r>
          </w:p>
        </w:tc>
      </w:tr>
      <w:tr w:rsidR="00507093" w:rsidRPr="009A627A" w14:paraId="705BC51B" w14:textId="77777777" w:rsidTr="006C0163">
        <w:tc>
          <w:tcPr>
            <w:tcW w:w="4390" w:type="dxa"/>
          </w:tcPr>
          <w:p w14:paraId="0D5881BB" w14:textId="2980836C" w:rsidR="00507093" w:rsidRPr="009A627A" w:rsidRDefault="00507093" w:rsidP="00507093">
            <w:pPr>
              <w:spacing w:after="0" w:line="240" w:lineRule="auto"/>
              <w:jc w:val="both"/>
              <w:rPr>
                <w:rFonts w:ascii="Arial" w:hAnsi="Arial" w:cs="Arial"/>
                <w:b/>
                <w:sz w:val="24"/>
                <w:szCs w:val="24"/>
              </w:rPr>
            </w:pPr>
          </w:p>
        </w:tc>
        <w:tc>
          <w:tcPr>
            <w:tcW w:w="1723" w:type="dxa"/>
          </w:tcPr>
          <w:p w14:paraId="17758DA5" w14:textId="77777777" w:rsidR="00507093" w:rsidRPr="009A627A" w:rsidRDefault="00507093" w:rsidP="00507093">
            <w:pPr>
              <w:spacing w:after="0" w:line="240" w:lineRule="auto"/>
              <w:jc w:val="both"/>
              <w:rPr>
                <w:rFonts w:ascii="Arial" w:hAnsi="Arial" w:cs="Arial"/>
                <w:b/>
                <w:sz w:val="24"/>
                <w:szCs w:val="24"/>
              </w:rPr>
            </w:pPr>
            <w:r w:rsidRPr="009A627A">
              <w:rPr>
                <w:rFonts w:ascii="Arial" w:hAnsi="Arial" w:cs="Arial"/>
                <w:b/>
                <w:sz w:val="24"/>
                <w:szCs w:val="24"/>
              </w:rPr>
              <w:t>NOMBRE</w:t>
            </w:r>
          </w:p>
        </w:tc>
        <w:tc>
          <w:tcPr>
            <w:tcW w:w="2225" w:type="dxa"/>
          </w:tcPr>
          <w:p w14:paraId="13C7BAF3" w14:textId="77777777" w:rsidR="00507093" w:rsidRPr="009A627A" w:rsidRDefault="00507093" w:rsidP="00507093">
            <w:pPr>
              <w:spacing w:after="0" w:line="240" w:lineRule="auto"/>
              <w:jc w:val="both"/>
              <w:rPr>
                <w:rFonts w:ascii="Arial" w:hAnsi="Arial" w:cs="Arial"/>
                <w:b/>
                <w:sz w:val="24"/>
                <w:szCs w:val="24"/>
              </w:rPr>
            </w:pPr>
            <w:r w:rsidRPr="009A627A">
              <w:rPr>
                <w:rFonts w:ascii="Arial" w:hAnsi="Arial" w:cs="Arial"/>
                <w:b/>
                <w:sz w:val="24"/>
                <w:szCs w:val="24"/>
              </w:rPr>
              <w:t>POURCENTAGE</w:t>
            </w:r>
          </w:p>
        </w:tc>
      </w:tr>
      <w:tr w:rsidR="00507093" w:rsidRPr="009A627A" w14:paraId="4975422E"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D6A82FA"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Boucherville</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A2F599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158C7BC7"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56D63D94"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3278C417"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Brossard</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E0776FA"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5F6C3FBE"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41B8DA21"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40543A2"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Greenfield Park</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09009B23"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774C35CC"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1908F1BD"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6B950A1D"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St-Bruno</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FB1EA7A"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777D328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32ED5968"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72EA13A"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St-Hubert</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22EBDF13"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4DD9ADCC"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9%</w:t>
            </w:r>
          </w:p>
        </w:tc>
      </w:tr>
      <w:tr w:rsidR="00507093" w:rsidRPr="009A627A" w14:paraId="1C2D09D3"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568BACA4"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St-Lambert</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76B02D1"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6F57F3B3"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07FC380F"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6DE976E"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Vieux-Longueuil</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24641E2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39</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2FE53A59"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33%</w:t>
            </w:r>
          </w:p>
        </w:tc>
      </w:tr>
      <w:tr w:rsidR="00507093" w:rsidRPr="009A627A" w14:paraId="209A35A0" w14:textId="77777777" w:rsidTr="00A4287D">
        <w:tc>
          <w:tcPr>
            <w:tcW w:w="4390" w:type="dxa"/>
            <w:tcBorders>
              <w:top w:val="single" w:sz="4" w:space="0" w:color="auto"/>
              <w:left w:val="single" w:sz="4" w:space="0" w:color="auto"/>
              <w:bottom w:val="single" w:sz="4" w:space="0" w:color="auto"/>
              <w:right w:val="single" w:sz="4" w:space="0" w:color="auto"/>
            </w:tcBorders>
            <w:shd w:val="clear" w:color="000000" w:fill="BFBFBF"/>
          </w:tcPr>
          <w:p w14:paraId="71FF551D"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Sous-total Agglo.Longueuil</w:t>
            </w:r>
          </w:p>
        </w:tc>
        <w:tc>
          <w:tcPr>
            <w:tcW w:w="1723" w:type="dxa"/>
            <w:tcBorders>
              <w:top w:val="single" w:sz="4" w:space="0" w:color="auto"/>
              <w:left w:val="single" w:sz="4" w:space="0" w:color="auto"/>
              <w:bottom w:val="single" w:sz="4" w:space="0" w:color="auto"/>
              <w:right w:val="single" w:sz="4" w:space="0" w:color="auto"/>
            </w:tcBorders>
            <w:shd w:val="clear" w:color="000000" w:fill="BFBFBF"/>
          </w:tcPr>
          <w:p w14:paraId="6B71262E"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64</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29B3C"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53%</w:t>
            </w:r>
          </w:p>
        </w:tc>
      </w:tr>
      <w:tr w:rsidR="00507093" w:rsidRPr="009A627A" w14:paraId="628E00C6"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5707F318" w14:textId="5D507A79"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 xml:space="preserve"> MRC Acton</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6705D3D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0</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659D673A"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0%</w:t>
            </w:r>
          </w:p>
        </w:tc>
      </w:tr>
      <w:tr w:rsidR="00507093" w:rsidRPr="009A627A" w14:paraId="7EEA8D2A"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CC08A90"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Beauharnois-Salaberry</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01909FF7"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24557EB4"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22E6686C"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7367E6F"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Brome-Mssissiquoi</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509D0F10"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3457AF22"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437D94E1"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C40AC21"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Haute-Yamaska</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5818775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3DA6CFC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r>
      <w:tr w:rsidR="00507093" w:rsidRPr="009A627A" w14:paraId="5B7C70C8"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43C54D2F"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Haut-Richelieu</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032EEEED"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3A90AE53"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6A316568"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4FFF9633"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Haut-St-Laurent</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1B3211CC"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0</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6AE18ED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0%</w:t>
            </w:r>
          </w:p>
        </w:tc>
      </w:tr>
      <w:tr w:rsidR="00507093" w:rsidRPr="009A627A" w14:paraId="7A1209CD"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40C3382"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Jardins-de-Napierville</w:t>
            </w:r>
          </w:p>
        </w:tc>
        <w:tc>
          <w:tcPr>
            <w:tcW w:w="1723" w:type="dxa"/>
            <w:tcBorders>
              <w:top w:val="single" w:sz="4" w:space="0" w:color="auto"/>
              <w:left w:val="single" w:sz="4" w:space="0" w:color="auto"/>
              <w:bottom w:val="single" w:sz="4" w:space="0" w:color="auto"/>
              <w:right w:val="single" w:sz="4" w:space="0" w:color="auto"/>
            </w:tcBorders>
            <w:shd w:val="clear" w:color="000000" w:fill="FFFFFF"/>
          </w:tcPr>
          <w:p w14:paraId="6320A4D7"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7660C928"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05348DF7"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210EEA7F"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Les Maskoutains</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446C8B3"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3A8E6E91"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275B3397"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4C36F5AD"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Marguerite d'Youville</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737BC97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6EED7981"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1E1E4AE6"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0D6E6B8"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Pierre-de-Saurel</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7F5E09E4"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55AE6324"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r>
      <w:tr w:rsidR="00507093" w:rsidRPr="009A627A" w14:paraId="597B6FDF"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B2C25D6"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Roussillon</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37B432C6"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170C99F8"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35DA2C7B"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6F7FA15D"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Rouville</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0E5E6772"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56B3413A"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w:t>
            </w:r>
          </w:p>
        </w:tc>
      </w:tr>
      <w:tr w:rsidR="00507093" w:rsidRPr="009A627A" w14:paraId="3B70F46E"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DE93F6E"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Vallée-du-Richelieu</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8332325"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6CD82784"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4313F75E"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75DF500"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MRC Vaudreuil-Soulanges</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6A8D076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3F628EF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w:t>
            </w:r>
          </w:p>
        </w:tc>
      </w:tr>
      <w:tr w:rsidR="00507093" w:rsidRPr="009A627A" w14:paraId="2D1D38F5" w14:textId="77777777" w:rsidTr="00A4287D">
        <w:tc>
          <w:tcPr>
            <w:tcW w:w="4390" w:type="dxa"/>
            <w:tcBorders>
              <w:top w:val="single" w:sz="4" w:space="0" w:color="auto"/>
              <w:left w:val="single" w:sz="4" w:space="0" w:color="auto"/>
              <w:bottom w:val="single" w:sz="4" w:space="0" w:color="auto"/>
              <w:right w:val="single" w:sz="4" w:space="0" w:color="auto"/>
            </w:tcBorders>
            <w:shd w:val="clear" w:color="000000" w:fill="BFBFBF"/>
          </w:tcPr>
          <w:p w14:paraId="7005B639"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Sous-total ailleurs Montérégie</w:t>
            </w:r>
          </w:p>
        </w:tc>
        <w:tc>
          <w:tcPr>
            <w:tcW w:w="1723" w:type="dxa"/>
            <w:tcBorders>
              <w:top w:val="single" w:sz="4" w:space="0" w:color="auto"/>
              <w:left w:val="single" w:sz="4" w:space="0" w:color="auto"/>
              <w:bottom w:val="single" w:sz="4" w:space="0" w:color="auto"/>
              <w:right w:val="single" w:sz="4" w:space="0" w:color="auto"/>
            </w:tcBorders>
            <w:shd w:val="clear" w:color="000000" w:fill="BFBFBF"/>
          </w:tcPr>
          <w:p w14:paraId="262CAA2F"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28</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A21F"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23%</w:t>
            </w:r>
          </w:p>
        </w:tc>
      </w:tr>
      <w:tr w:rsidR="00507093" w:rsidRPr="009A627A" w14:paraId="48DA99A0" w14:textId="77777777" w:rsidTr="00A4287D">
        <w:tc>
          <w:tcPr>
            <w:tcW w:w="4390" w:type="dxa"/>
            <w:tcBorders>
              <w:top w:val="single" w:sz="4" w:space="0" w:color="auto"/>
              <w:left w:val="single" w:sz="4" w:space="0" w:color="auto"/>
              <w:bottom w:val="single" w:sz="4" w:space="0" w:color="auto"/>
              <w:right w:val="single" w:sz="4" w:space="0" w:color="auto"/>
            </w:tcBorders>
            <w:shd w:val="clear" w:color="000000" w:fill="BFBFBF"/>
          </w:tcPr>
          <w:p w14:paraId="551EE399"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SOUS-TOTAL MONTÉRÉGIE</w:t>
            </w:r>
          </w:p>
        </w:tc>
        <w:tc>
          <w:tcPr>
            <w:tcW w:w="1723" w:type="dxa"/>
            <w:tcBorders>
              <w:top w:val="single" w:sz="4" w:space="0" w:color="auto"/>
              <w:left w:val="single" w:sz="4" w:space="0" w:color="auto"/>
              <w:bottom w:val="single" w:sz="4" w:space="0" w:color="auto"/>
              <w:right w:val="single" w:sz="4" w:space="0" w:color="auto"/>
            </w:tcBorders>
            <w:shd w:val="clear" w:color="000000" w:fill="BFBFBF"/>
          </w:tcPr>
          <w:p w14:paraId="1D0E4132"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92</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7E21F"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77%</w:t>
            </w:r>
          </w:p>
        </w:tc>
      </w:tr>
      <w:tr w:rsidR="00507093" w:rsidRPr="009A627A" w14:paraId="5D0AA682"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05446B37"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Grand Montréal</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2CD1D986"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8</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0992BA88"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7%</w:t>
            </w:r>
          </w:p>
        </w:tc>
      </w:tr>
      <w:tr w:rsidR="00507093" w:rsidRPr="009A627A" w14:paraId="3B47465C"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7CA29E6B"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Ailleurs au Québec</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05A45CDF"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0D8B7D01"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3%</w:t>
            </w:r>
          </w:p>
        </w:tc>
      </w:tr>
      <w:tr w:rsidR="00507093" w:rsidRPr="009A627A" w14:paraId="574DEB91" w14:textId="77777777" w:rsidTr="00A4287D">
        <w:tc>
          <w:tcPr>
            <w:tcW w:w="4390" w:type="dxa"/>
            <w:tcBorders>
              <w:top w:val="single" w:sz="4" w:space="0" w:color="auto"/>
              <w:left w:val="single" w:sz="4" w:space="0" w:color="auto"/>
              <w:bottom w:val="single" w:sz="4" w:space="0" w:color="auto"/>
              <w:right w:val="single" w:sz="4" w:space="0" w:color="auto"/>
            </w:tcBorders>
            <w:shd w:val="clear" w:color="auto" w:fill="auto"/>
          </w:tcPr>
          <w:p w14:paraId="38631DB3"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Indéterminé</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D77338B"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16</w:t>
            </w:r>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71013B54"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13%</w:t>
            </w:r>
          </w:p>
        </w:tc>
      </w:tr>
      <w:tr w:rsidR="00507093" w:rsidRPr="009A627A" w14:paraId="1BA7068C" w14:textId="77777777" w:rsidTr="00A4287D">
        <w:tc>
          <w:tcPr>
            <w:tcW w:w="4390" w:type="dxa"/>
            <w:tcBorders>
              <w:top w:val="single" w:sz="4" w:space="0" w:color="auto"/>
              <w:left w:val="single" w:sz="4" w:space="0" w:color="auto"/>
              <w:bottom w:val="single" w:sz="4" w:space="0" w:color="auto"/>
              <w:right w:val="single" w:sz="4" w:space="0" w:color="auto"/>
            </w:tcBorders>
            <w:shd w:val="clear" w:color="000000" w:fill="BFBFBF"/>
          </w:tcPr>
          <w:p w14:paraId="635302CC" w14:textId="77777777" w:rsidR="00507093" w:rsidRPr="009A627A" w:rsidRDefault="00507093" w:rsidP="00507093">
            <w:pPr>
              <w:spacing w:after="0" w:line="240" w:lineRule="auto"/>
              <w:jc w:val="both"/>
              <w:rPr>
                <w:rFonts w:ascii="Arial" w:hAnsi="Arial" w:cs="Arial"/>
                <w:sz w:val="24"/>
                <w:szCs w:val="24"/>
              </w:rPr>
            </w:pPr>
            <w:r w:rsidRPr="009A627A">
              <w:rPr>
                <w:rFonts w:ascii="Arial" w:hAnsi="Arial" w:cs="Arial"/>
                <w:sz w:val="24"/>
                <w:szCs w:val="24"/>
              </w:rPr>
              <w:t>TOTAL</w:t>
            </w:r>
          </w:p>
        </w:tc>
        <w:tc>
          <w:tcPr>
            <w:tcW w:w="1723" w:type="dxa"/>
            <w:tcBorders>
              <w:top w:val="single" w:sz="4" w:space="0" w:color="auto"/>
              <w:left w:val="single" w:sz="4" w:space="0" w:color="auto"/>
              <w:bottom w:val="single" w:sz="4" w:space="0" w:color="auto"/>
              <w:right w:val="single" w:sz="4" w:space="0" w:color="auto"/>
            </w:tcBorders>
            <w:shd w:val="clear" w:color="000000" w:fill="BFBFBF"/>
          </w:tcPr>
          <w:p w14:paraId="029F463F"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120</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69536" w14:textId="77777777" w:rsidR="00507093" w:rsidRPr="009A627A" w:rsidRDefault="00507093" w:rsidP="00507093">
            <w:pPr>
              <w:spacing w:after="0" w:line="240" w:lineRule="auto"/>
              <w:jc w:val="center"/>
              <w:rPr>
                <w:rFonts w:ascii="Arial" w:hAnsi="Arial" w:cs="Arial"/>
                <w:b/>
                <w:sz w:val="24"/>
                <w:szCs w:val="24"/>
              </w:rPr>
            </w:pPr>
            <w:r w:rsidRPr="009A627A">
              <w:rPr>
                <w:rFonts w:ascii="Arial" w:hAnsi="Arial" w:cs="Arial"/>
                <w:b/>
                <w:sz w:val="24"/>
                <w:szCs w:val="24"/>
              </w:rPr>
              <w:t>100%</w:t>
            </w:r>
          </w:p>
        </w:tc>
      </w:tr>
    </w:tbl>
    <w:p w14:paraId="48453086" w14:textId="77777777" w:rsidR="00A4287D" w:rsidRPr="009A627A" w:rsidRDefault="006C0163" w:rsidP="006C0163">
      <w:pPr>
        <w:jc w:val="both"/>
        <w:rPr>
          <w:rFonts w:ascii="Arial" w:hAnsi="Arial" w:cs="Arial"/>
          <w:sz w:val="24"/>
          <w:szCs w:val="24"/>
        </w:rPr>
      </w:pPr>
      <w:r w:rsidRPr="009A627A">
        <w:rPr>
          <w:rFonts w:ascii="Arial" w:hAnsi="Arial" w:cs="Arial"/>
          <w:sz w:val="24"/>
          <w:szCs w:val="24"/>
        </w:rPr>
        <w:t xml:space="preserve"> </w:t>
      </w:r>
    </w:p>
    <w:p w14:paraId="2C9C0418" w14:textId="1583AAE2" w:rsidR="00EE653C" w:rsidRPr="009A627A" w:rsidRDefault="00EE653C" w:rsidP="00EE653C">
      <w:pPr>
        <w:jc w:val="both"/>
        <w:rPr>
          <w:rFonts w:ascii="Arial" w:hAnsi="Arial" w:cs="Arial"/>
          <w:sz w:val="24"/>
          <w:szCs w:val="24"/>
        </w:rPr>
      </w:pPr>
      <w:r w:rsidRPr="009A627A">
        <w:rPr>
          <w:rFonts w:ascii="Arial" w:hAnsi="Arial" w:cs="Arial"/>
          <w:sz w:val="24"/>
          <w:szCs w:val="24"/>
        </w:rPr>
        <w:t>La plupart des appels ont comme motif la recherche de logements</w:t>
      </w:r>
      <w:r w:rsidR="000440EF">
        <w:rPr>
          <w:rFonts w:ascii="Arial" w:hAnsi="Arial" w:cs="Arial"/>
          <w:sz w:val="24"/>
          <w:szCs w:val="24"/>
        </w:rPr>
        <w:t xml:space="preserve">, soit 62 % pour des besoins qui n’étaient pas identifiés comme étant urgents et 18 % pour des besoins dits urgents.  Détail intéressant, nous avons répondu à 6 appels de personnes ayant soit des logements à louer ou des maisons à vendre.  Les offres </w:t>
      </w:r>
      <w:r w:rsidR="000440EF">
        <w:rPr>
          <w:rFonts w:ascii="Arial" w:hAnsi="Arial" w:cs="Arial"/>
          <w:sz w:val="24"/>
          <w:szCs w:val="24"/>
        </w:rPr>
        <w:lastRenderedPageBreak/>
        <w:t xml:space="preserve">ont toutes été diffusées par le biais de notre site internet, de notre page Facebook ou à des partenaires.  </w:t>
      </w:r>
    </w:p>
    <w:p w14:paraId="2074DC03" w14:textId="450E4486" w:rsidR="000440EF" w:rsidRDefault="000440EF">
      <w:bookmarkStart w:id="2" w:name="RANGE!A2:C10"/>
    </w:p>
    <w:tbl>
      <w:tblPr>
        <w:tblW w:w="5520" w:type="dxa"/>
        <w:jc w:val="center"/>
        <w:tblCellMar>
          <w:left w:w="70" w:type="dxa"/>
          <w:right w:w="70" w:type="dxa"/>
        </w:tblCellMar>
        <w:tblLook w:val="04A0" w:firstRow="1" w:lastRow="0" w:firstColumn="1" w:lastColumn="0" w:noHBand="0" w:noVBand="1"/>
      </w:tblPr>
      <w:tblGrid>
        <w:gridCol w:w="3827"/>
        <w:gridCol w:w="1007"/>
        <w:gridCol w:w="754"/>
      </w:tblGrid>
      <w:tr w:rsidR="000440EF" w:rsidRPr="000440EF" w14:paraId="7D09E641" w14:textId="77777777" w:rsidTr="000440EF">
        <w:trPr>
          <w:trHeight w:val="300"/>
          <w:jc w:val="center"/>
        </w:trPr>
        <w:tc>
          <w:tcPr>
            <w:tcW w:w="5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7E94" w14:textId="5784E5E8" w:rsidR="000440EF" w:rsidRPr="000440EF" w:rsidRDefault="000440EF" w:rsidP="000440EF">
            <w:pPr>
              <w:spacing w:after="0" w:line="240" w:lineRule="auto"/>
              <w:jc w:val="center"/>
              <w:rPr>
                <w:rFonts w:ascii="Arial" w:eastAsia="Times New Roman" w:hAnsi="Arial" w:cs="Arial"/>
                <w:b/>
                <w:color w:val="000000"/>
                <w:sz w:val="24"/>
                <w:szCs w:val="24"/>
                <w:lang w:eastAsia="fr-CA"/>
              </w:rPr>
            </w:pPr>
            <w:r w:rsidRPr="000440EF">
              <w:rPr>
                <w:rFonts w:ascii="Arial" w:eastAsia="Times New Roman" w:hAnsi="Arial" w:cs="Arial"/>
                <w:b/>
                <w:color w:val="000000"/>
                <w:sz w:val="24"/>
                <w:szCs w:val="24"/>
                <w:lang w:eastAsia="fr-CA"/>
              </w:rPr>
              <w:t>Motif de l'appel</w:t>
            </w:r>
            <w:bookmarkEnd w:id="2"/>
          </w:p>
        </w:tc>
      </w:tr>
      <w:tr w:rsidR="000440EF" w:rsidRPr="000440EF" w14:paraId="22EC9967"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FD33A6E" w14:textId="77777777" w:rsidR="000440EF" w:rsidRPr="000440EF" w:rsidRDefault="000440EF" w:rsidP="000440EF">
            <w:pPr>
              <w:spacing w:after="0" w:line="240" w:lineRule="auto"/>
              <w:jc w:val="center"/>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 </w:t>
            </w:r>
          </w:p>
        </w:tc>
        <w:tc>
          <w:tcPr>
            <w:tcW w:w="1007" w:type="dxa"/>
            <w:tcBorders>
              <w:top w:val="nil"/>
              <w:left w:val="nil"/>
              <w:bottom w:val="single" w:sz="4" w:space="0" w:color="auto"/>
              <w:right w:val="single" w:sz="4" w:space="0" w:color="auto"/>
            </w:tcBorders>
            <w:shd w:val="clear" w:color="auto" w:fill="auto"/>
            <w:noWrap/>
            <w:vAlign w:val="bottom"/>
            <w:hideMark/>
          </w:tcPr>
          <w:p w14:paraId="657580AD" w14:textId="77777777" w:rsidR="000440EF" w:rsidRPr="000440EF" w:rsidRDefault="000440EF" w:rsidP="000440EF">
            <w:pPr>
              <w:spacing w:after="0" w:line="240" w:lineRule="auto"/>
              <w:jc w:val="center"/>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Nombre</w:t>
            </w:r>
          </w:p>
        </w:tc>
        <w:tc>
          <w:tcPr>
            <w:tcW w:w="686" w:type="dxa"/>
            <w:tcBorders>
              <w:top w:val="nil"/>
              <w:left w:val="nil"/>
              <w:bottom w:val="single" w:sz="4" w:space="0" w:color="auto"/>
              <w:right w:val="single" w:sz="4" w:space="0" w:color="auto"/>
            </w:tcBorders>
            <w:shd w:val="clear" w:color="auto" w:fill="auto"/>
            <w:noWrap/>
            <w:vAlign w:val="bottom"/>
            <w:hideMark/>
          </w:tcPr>
          <w:p w14:paraId="67D64A48" w14:textId="77777777" w:rsidR="000440EF" w:rsidRPr="000440EF" w:rsidRDefault="000440EF" w:rsidP="000440EF">
            <w:pPr>
              <w:spacing w:after="0" w:line="240" w:lineRule="auto"/>
              <w:jc w:val="center"/>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w:t>
            </w:r>
          </w:p>
        </w:tc>
      </w:tr>
      <w:tr w:rsidR="000440EF" w:rsidRPr="000440EF" w14:paraId="29713174"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9C5D7D0"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Recherche de logement</w:t>
            </w:r>
          </w:p>
        </w:tc>
        <w:tc>
          <w:tcPr>
            <w:tcW w:w="1007" w:type="dxa"/>
            <w:tcBorders>
              <w:top w:val="nil"/>
              <w:left w:val="nil"/>
              <w:bottom w:val="single" w:sz="4" w:space="0" w:color="auto"/>
              <w:right w:val="single" w:sz="4" w:space="0" w:color="auto"/>
            </w:tcBorders>
            <w:shd w:val="clear" w:color="auto" w:fill="auto"/>
            <w:noWrap/>
            <w:vAlign w:val="bottom"/>
            <w:hideMark/>
          </w:tcPr>
          <w:p w14:paraId="65F526C5"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71</w:t>
            </w:r>
          </w:p>
        </w:tc>
        <w:tc>
          <w:tcPr>
            <w:tcW w:w="686" w:type="dxa"/>
            <w:tcBorders>
              <w:top w:val="nil"/>
              <w:left w:val="nil"/>
              <w:bottom w:val="single" w:sz="4" w:space="0" w:color="auto"/>
              <w:right w:val="single" w:sz="4" w:space="0" w:color="auto"/>
            </w:tcBorders>
            <w:shd w:val="clear" w:color="auto" w:fill="auto"/>
            <w:noWrap/>
            <w:vAlign w:val="bottom"/>
            <w:hideMark/>
          </w:tcPr>
          <w:p w14:paraId="08DD361A"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62%</w:t>
            </w:r>
          </w:p>
        </w:tc>
      </w:tr>
      <w:tr w:rsidR="000440EF" w:rsidRPr="000440EF" w14:paraId="09F29856"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32B1E3A" w14:textId="77777777" w:rsidR="000440EF" w:rsidRPr="000440EF" w:rsidRDefault="000440EF" w:rsidP="004B0156">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Recherche de logement - urgent</w:t>
            </w:r>
          </w:p>
        </w:tc>
        <w:tc>
          <w:tcPr>
            <w:tcW w:w="1007" w:type="dxa"/>
            <w:tcBorders>
              <w:top w:val="nil"/>
              <w:left w:val="nil"/>
              <w:bottom w:val="single" w:sz="4" w:space="0" w:color="auto"/>
              <w:right w:val="single" w:sz="4" w:space="0" w:color="auto"/>
            </w:tcBorders>
            <w:shd w:val="clear" w:color="auto" w:fill="auto"/>
            <w:noWrap/>
            <w:vAlign w:val="bottom"/>
            <w:hideMark/>
          </w:tcPr>
          <w:p w14:paraId="78335316" w14:textId="77777777" w:rsidR="000440EF" w:rsidRPr="000440EF" w:rsidRDefault="000440EF" w:rsidP="004B0156">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21</w:t>
            </w:r>
          </w:p>
        </w:tc>
        <w:tc>
          <w:tcPr>
            <w:tcW w:w="686" w:type="dxa"/>
            <w:tcBorders>
              <w:top w:val="nil"/>
              <w:left w:val="nil"/>
              <w:bottom w:val="single" w:sz="4" w:space="0" w:color="auto"/>
              <w:right w:val="single" w:sz="4" w:space="0" w:color="auto"/>
            </w:tcBorders>
            <w:shd w:val="clear" w:color="auto" w:fill="auto"/>
            <w:noWrap/>
            <w:vAlign w:val="bottom"/>
            <w:hideMark/>
          </w:tcPr>
          <w:p w14:paraId="64075FC9" w14:textId="77777777" w:rsidR="000440EF" w:rsidRPr="000440EF" w:rsidRDefault="000440EF" w:rsidP="004B0156">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18%</w:t>
            </w:r>
          </w:p>
        </w:tc>
      </w:tr>
      <w:tr w:rsidR="000440EF" w:rsidRPr="000440EF" w14:paraId="127DAF70"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682F6D8"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PAD</w:t>
            </w:r>
          </w:p>
        </w:tc>
        <w:tc>
          <w:tcPr>
            <w:tcW w:w="1007" w:type="dxa"/>
            <w:tcBorders>
              <w:top w:val="nil"/>
              <w:left w:val="nil"/>
              <w:bottom w:val="single" w:sz="4" w:space="0" w:color="auto"/>
              <w:right w:val="single" w:sz="4" w:space="0" w:color="auto"/>
            </w:tcBorders>
            <w:shd w:val="clear" w:color="auto" w:fill="auto"/>
            <w:noWrap/>
            <w:vAlign w:val="bottom"/>
            <w:hideMark/>
          </w:tcPr>
          <w:p w14:paraId="1944B628"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c>
          <w:tcPr>
            <w:tcW w:w="686" w:type="dxa"/>
            <w:tcBorders>
              <w:top w:val="nil"/>
              <w:left w:val="nil"/>
              <w:bottom w:val="single" w:sz="4" w:space="0" w:color="auto"/>
              <w:right w:val="single" w:sz="4" w:space="0" w:color="auto"/>
            </w:tcBorders>
            <w:shd w:val="clear" w:color="auto" w:fill="auto"/>
            <w:noWrap/>
            <w:vAlign w:val="bottom"/>
            <w:hideMark/>
          </w:tcPr>
          <w:p w14:paraId="7C0CCF67"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r>
      <w:tr w:rsidR="000440EF" w:rsidRPr="000440EF" w14:paraId="44C247C0"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AC00977"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Autres programmes</w:t>
            </w:r>
          </w:p>
        </w:tc>
        <w:tc>
          <w:tcPr>
            <w:tcW w:w="1007" w:type="dxa"/>
            <w:tcBorders>
              <w:top w:val="nil"/>
              <w:left w:val="nil"/>
              <w:bottom w:val="single" w:sz="4" w:space="0" w:color="auto"/>
              <w:right w:val="single" w:sz="4" w:space="0" w:color="auto"/>
            </w:tcBorders>
            <w:shd w:val="clear" w:color="auto" w:fill="auto"/>
            <w:noWrap/>
            <w:vAlign w:val="bottom"/>
            <w:hideMark/>
          </w:tcPr>
          <w:p w14:paraId="343819C2"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12</w:t>
            </w:r>
          </w:p>
        </w:tc>
        <w:tc>
          <w:tcPr>
            <w:tcW w:w="686" w:type="dxa"/>
            <w:tcBorders>
              <w:top w:val="nil"/>
              <w:left w:val="nil"/>
              <w:bottom w:val="single" w:sz="4" w:space="0" w:color="auto"/>
              <w:right w:val="single" w:sz="4" w:space="0" w:color="auto"/>
            </w:tcBorders>
            <w:shd w:val="clear" w:color="auto" w:fill="auto"/>
            <w:noWrap/>
            <w:vAlign w:val="bottom"/>
            <w:hideMark/>
          </w:tcPr>
          <w:p w14:paraId="6741074F"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11%</w:t>
            </w:r>
          </w:p>
        </w:tc>
      </w:tr>
      <w:tr w:rsidR="000440EF" w:rsidRPr="000440EF" w14:paraId="47849182"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C4779B9"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Fournisseurs</w:t>
            </w:r>
          </w:p>
        </w:tc>
        <w:tc>
          <w:tcPr>
            <w:tcW w:w="1007" w:type="dxa"/>
            <w:tcBorders>
              <w:top w:val="nil"/>
              <w:left w:val="nil"/>
              <w:bottom w:val="single" w:sz="4" w:space="0" w:color="auto"/>
              <w:right w:val="single" w:sz="4" w:space="0" w:color="auto"/>
            </w:tcBorders>
            <w:shd w:val="clear" w:color="auto" w:fill="auto"/>
            <w:noWrap/>
            <w:vAlign w:val="bottom"/>
            <w:hideMark/>
          </w:tcPr>
          <w:p w14:paraId="0D159A68"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c>
          <w:tcPr>
            <w:tcW w:w="686" w:type="dxa"/>
            <w:tcBorders>
              <w:top w:val="nil"/>
              <w:left w:val="nil"/>
              <w:bottom w:val="single" w:sz="4" w:space="0" w:color="auto"/>
              <w:right w:val="single" w:sz="4" w:space="0" w:color="auto"/>
            </w:tcBorders>
            <w:shd w:val="clear" w:color="auto" w:fill="auto"/>
            <w:noWrap/>
            <w:vAlign w:val="bottom"/>
            <w:hideMark/>
          </w:tcPr>
          <w:p w14:paraId="10D14659"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r>
      <w:tr w:rsidR="000440EF" w:rsidRPr="000440EF" w14:paraId="7A8EF755"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3CF0583"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Maison à vendre</w:t>
            </w:r>
          </w:p>
        </w:tc>
        <w:tc>
          <w:tcPr>
            <w:tcW w:w="1007" w:type="dxa"/>
            <w:tcBorders>
              <w:top w:val="nil"/>
              <w:left w:val="nil"/>
              <w:bottom w:val="single" w:sz="4" w:space="0" w:color="auto"/>
              <w:right w:val="single" w:sz="4" w:space="0" w:color="auto"/>
            </w:tcBorders>
            <w:shd w:val="clear" w:color="auto" w:fill="auto"/>
            <w:noWrap/>
            <w:vAlign w:val="bottom"/>
            <w:hideMark/>
          </w:tcPr>
          <w:p w14:paraId="781351E5"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c>
          <w:tcPr>
            <w:tcW w:w="686" w:type="dxa"/>
            <w:tcBorders>
              <w:top w:val="nil"/>
              <w:left w:val="nil"/>
              <w:bottom w:val="single" w:sz="4" w:space="0" w:color="auto"/>
              <w:right w:val="single" w:sz="4" w:space="0" w:color="auto"/>
            </w:tcBorders>
            <w:shd w:val="clear" w:color="auto" w:fill="auto"/>
            <w:noWrap/>
            <w:vAlign w:val="bottom"/>
            <w:hideMark/>
          </w:tcPr>
          <w:p w14:paraId="1839C032"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2%</w:t>
            </w:r>
          </w:p>
        </w:tc>
      </w:tr>
      <w:tr w:rsidR="000440EF" w:rsidRPr="000440EF" w14:paraId="6D0D5569"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9B3686C"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Logement à louer</w:t>
            </w:r>
          </w:p>
        </w:tc>
        <w:tc>
          <w:tcPr>
            <w:tcW w:w="1007" w:type="dxa"/>
            <w:tcBorders>
              <w:top w:val="nil"/>
              <w:left w:val="nil"/>
              <w:bottom w:val="single" w:sz="4" w:space="0" w:color="auto"/>
              <w:right w:val="single" w:sz="4" w:space="0" w:color="auto"/>
            </w:tcBorders>
            <w:shd w:val="clear" w:color="auto" w:fill="auto"/>
            <w:noWrap/>
            <w:vAlign w:val="bottom"/>
            <w:hideMark/>
          </w:tcPr>
          <w:p w14:paraId="52B9CA7B"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4</w:t>
            </w:r>
          </w:p>
        </w:tc>
        <w:tc>
          <w:tcPr>
            <w:tcW w:w="686" w:type="dxa"/>
            <w:tcBorders>
              <w:top w:val="nil"/>
              <w:left w:val="nil"/>
              <w:bottom w:val="single" w:sz="4" w:space="0" w:color="auto"/>
              <w:right w:val="single" w:sz="4" w:space="0" w:color="auto"/>
            </w:tcBorders>
            <w:shd w:val="clear" w:color="auto" w:fill="auto"/>
            <w:noWrap/>
            <w:vAlign w:val="bottom"/>
            <w:hideMark/>
          </w:tcPr>
          <w:p w14:paraId="3C99A2F5"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4%</w:t>
            </w:r>
          </w:p>
        </w:tc>
      </w:tr>
      <w:tr w:rsidR="000440EF" w:rsidRPr="000440EF" w14:paraId="6E3CCC4A" w14:textId="77777777" w:rsidTr="000440EF">
        <w:trPr>
          <w:trHeight w:val="3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1CFBFCE" w14:textId="77777777" w:rsidR="000440EF" w:rsidRPr="000440EF" w:rsidRDefault="000440EF" w:rsidP="000440EF">
            <w:pPr>
              <w:spacing w:after="0" w:line="240" w:lineRule="auto"/>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Total</w:t>
            </w:r>
          </w:p>
        </w:tc>
        <w:tc>
          <w:tcPr>
            <w:tcW w:w="1007" w:type="dxa"/>
            <w:tcBorders>
              <w:top w:val="nil"/>
              <w:left w:val="nil"/>
              <w:bottom w:val="single" w:sz="4" w:space="0" w:color="auto"/>
              <w:right w:val="single" w:sz="4" w:space="0" w:color="auto"/>
            </w:tcBorders>
            <w:shd w:val="clear" w:color="auto" w:fill="auto"/>
            <w:noWrap/>
            <w:vAlign w:val="bottom"/>
            <w:hideMark/>
          </w:tcPr>
          <w:p w14:paraId="59FE2B09"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114</w:t>
            </w:r>
          </w:p>
        </w:tc>
        <w:tc>
          <w:tcPr>
            <w:tcW w:w="686" w:type="dxa"/>
            <w:tcBorders>
              <w:top w:val="nil"/>
              <w:left w:val="nil"/>
              <w:bottom w:val="single" w:sz="4" w:space="0" w:color="auto"/>
              <w:right w:val="single" w:sz="4" w:space="0" w:color="auto"/>
            </w:tcBorders>
            <w:shd w:val="clear" w:color="auto" w:fill="auto"/>
            <w:noWrap/>
            <w:vAlign w:val="bottom"/>
            <w:hideMark/>
          </w:tcPr>
          <w:p w14:paraId="06C5D303" w14:textId="77777777" w:rsidR="000440EF" w:rsidRPr="000440EF" w:rsidRDefault="000440EF" w:rsidP="000440EF">
            <w:pPr>
              <w:spacing w:after="0" w:line="240" w:lineRule="auto"/>
              <w:jc w:val="right"/>
              <w:rPr>
                <w:rFonts w:ascii="Arial" w:eastAsia="Times New Roman" w:hAnsi="Arial" w:cs="Arial"/>
                <w:color w:val="000000"/>
                <w:sz w:val="24"/>
                <w:szCs w:val="24"/>
                <w:lang w:eastAsia="fr-CA"/>
              </w:rPr>
            </w:pPr>
            <w:r w:rsidRPr="000440EF">
              <w:rPr>
                <w:rFonts w:ascii="Arial" w:eastAsia="Times New Roman" w:hAnsi="Arial" w:cs="Arial"/>
                <w:color w:val="000000"/>
                <w:sz w:val="24"/>
                <w:szCs w:val="24"/>
                <w:lang w:eastAsia="fr-CA"/>
              </w:rPr>
              <w:t>100%</w:t>
            </w:r>
          </w:p>
        </w:tc>
      </w:tr>
    </w:tbl>
    <w:p w14:paraId="2E00772F" w14:textId="77777777" w:rsidR="000440EF" w:rsidRDefault="000440EF" w:rsidP="000440EF">
      <w:pPr>
        <w:jc w:val="both"/>
        <w:rPr>
          <w:rFonts w:ascii="Arial" w:hAnsi="Arial" w:cs="Arial"/>
          <w:sz w:val="24"/>
          <w:szCs w:val="24"/>
        </w:rPr>
      </w:pPr>
    </w:p>
    <w:p w14:paraId="1BB3CEC0" w14:textId="5DF61BF7" w:rsidR="003B7D56" w:rsidRDefault="000440EF" w:rsidP="000440EF">
      <w:pPr>
        <w:jc w:val="both"/>
        <w:rPr>
          <w:rFonts w:ascii="Arial" w:hAnsi="Arial" w:cs="Arial"/>
          <w:sz w:val="24"/>
          <w:szCs w:val="24"/>
        </w:rPr>
      </w:pPr>
      <w:r w:rsidRPr="009A627A">
        <w:rPr>
          <w:rFonts w:ascii="Arial" w:hAnsi="Arial" w:cs="Arial"/>
          <w:sz w:val="24"/>
          <w:szCs w:val="24"/>
        </w:rPr>
        <w:t xml:space="preserve">Ce sont surtout des logements de 3 </w:t>
      </w:r>
      <w:r>
        <w:rPr>
          <w:rFonts w:ascii="Arial" w:hAnsi="Arial" w:cs="Arial"/>
          <w:sz w:val="24"/>
          <w:szCs w:val="24"/>
        </w:rPr>
        <w:t xml:space="preserve">ou 4 </w:t>
      </w:r>
      <w:r w:rsidRPr="009A627A">
        <w:rPr>
          <w:rFonts w:ascii="Arial" w:hAnsi="Arial" w:cs="Arial"/>
          <w:sz w:val="24"/>
          <w:szCs w:val="24"/>
        </w:rPr>
        <w:t xml:space="preserve">pièces et demi qui sont demandés.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08"/>
        <w:gridCol w:w="709"/>
        <w:gridCol w:w="709"/>
        <w:gridCol w:w="1134"/>
        <w:gridCol w:w="643"/>
        <w:gridCol w:w="1176"/>
        <w:gridCol w:w="1016"/>
      </w:tblGrid>
      <w:tr w:rsidR="000440EF" w:rsidRPr="009A627A" w14:paraId="748F7F78" w14:textId="77777777" w:rsidTr="004B0156">
        <w:tc>
          <w:tcPr>
            <w:tcW w:w="10065" w:type="dxa"/>
            <w:gridSpan w:val="8"/>
          </w:tcPr>
          <w:p w14:paraId="3BCAF7C1" w14:textId="363B562F" w:rsidR="000440EF" w:rsidRPr="009A627A" w:rsidRDefault="000440EF" w:rsidP="003B7D56">
            <w:pPr>
              <w:spacing w:after="0" w:line="240" w:lineRule="auto"/>
              <w:jc w:val="center"/>
              <w:rPr>
                <w:rFonts w:ascii="Arial" w:hAnsi="Arial" w:cs="Arial"/>
                <w:b/>
                <w:sz w:val="24"/>
                <w:szCs w:val="24"/>
              </w:rPr>
            </w:pPr>
            <w:r>
              <w:rPr>
                <w:rFonts w:ascii="Arial" w:hAnsi="Arial" w:cs="Arial"/>
                <w:b/>
                <w:sz w:val="24"/>
                <w:szCs w:val="24"/>
              </w:rPr>
              <w:t>TYP</w:t>
            </w:r>
            <w:r w:rsidR="003B7D56">
              <w:rPr>
                <w:rFonts w:ascii="Arial" w:hAnsi="Arial" w:cs="Arial"/>
                <w:b/>
                <w:sz w:val="24"/>
                <w:szCs w:val="24"/>
              </w:rPr>
              <w:t>OLOGIE DES LOGEMENTS RECHERCHÉS</w:t>
            </w:r>
          </w:p>
        </w:tc>
      </w:tr>
      <w:tr w:rsidR="006C0EE4" w:rsidRPr="009A627A" w14:paraId="247C612C" w14:textId="77777777" w:rsidTr="000440EF">
        <w:tc>
          <w:tcPr>
            <w:tcW w:w="3970" w:type="dxa"/>
          </w:tcPr>
          <w:p w14:paraId="0EA3B9DB" w14:textId="17ADB36C" w:rsidR="006C0EE4" w:rsidRPr="009A627A" w:rsidRDefault="006C0EE4" w:rsidP="006C0EE4">
            <w:pPr>
              <w:spacing w:after="0" w:line="240" w:lineRule="auto"/>
              <w:jc w:val="center"/>
              <w:rPr>
                <w:rFonts w:ascii="Arial" w:hAnsi="Arial" w:cs="Arial"/>
                <w:b/>
                <w:sz w:val="24"/>
                <w:szCs w:val="24"/>
              </w:rPr>
            </w:pPr>
          </w:p>
        </w:tc>
        <w:tc>
          <w:tcPr>
            <w:tcW w:w="708" w:type="dxa"/>
          </w:tcPr>
          <w:p w14:paraId="25C80964" w14:textId="77777777"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3 ½</w:t>
            </w:r>
          </w:p>
        </w:tc>
        <w:tc>
          <w:tcPr>
            <w:tcW w:w="709" w:type="dxa"/>
          </w:tcPr>
          <w:p w14:paraId="061D0764" w14:textId="77777777"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4 ½</w:t>
            </w:r>
          </w:p>
        </w:tc>
        <w:tc>
          <w:tcPr>
            <w:tcW w:w="709" w:type="dxa"/>
          </w:tcPr>
          <w:p w14:paraId="22B13470" w14:textId="77777777"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5 ½</w:t>
            </w:r>
          </w:p>
        </w:tc>
        <w:tc>
          <w:tcPr>
            <w:tcW w:w="1134" w:type="dxa"/>
          </w:tcPr>
          <w:p w14:paraId="0C8D78A9" w14:textId="3CF94B0B"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STUDIO</w:t>
            </w:r>
          </w:p>
        </w:tc>
        <w:tc>
          <w:tcPr>
            <w:tcW w:w="643" w:type="dxa"/>
          </w:tcPr>
          <w:p w14:paraId="5A6709A3" w14:textId="6CA0D3CF"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6 ½</w:t>
            </w:r>
          </w:p>
        </w:tc>
        <w:tc>
          <w:tcPr>
            <w:tcW w:w="1176" w:type="dxa"/>
          </w:tcPr>
          <w:p w14:paraId="03356D81" w14:textId="391AF648"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CONDO</w:t>
            </w:r>
          </w:p>
          <w:p w14:paraId="33B6A5E9" w14:textId="77777777"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MAISON</w:t>
            </w:r>
          </w:p>
        </w:tc>
        <w:tc>
          <w:tcPr>
            <w:tcW w:w="1016" w:type="dxa"/>
          </w:tcPr>
          <w:p w14:paraId="1F06C785" w14:textId="4FD337FC" w:rsidR="006C0EE4" w:rsidRPr="009A627A" w:rsidRDefault="006C0EE4" w:rsidP="006C0EE4">
            <w:pPr>
              <w:spacing w:after="0" w:line="240" w:lineRule="auto"/>
              <w:jc w:val="center"/>
              <w:rPr>
                <w:rFonts w:ascii="Arial" w:hAnsi="Arial" w:cs="Arial"/>
                <w:b/>
                <w:sz w:val="24"/>
                <w:szCs w:val="24"/>
              </w:rPr>
            </w:pPr>
            <w:r w:rsidRPr="009A627A">
              <w:rPr>
                <w:rFonts w:ascii="Arial" w:hAnsi="Arial" w:cs="Arial"/>
                <w:b/>
                <w:sz w:val="24"/>
                <w:szCs w:val="24"/>
              </w:rPr>
              <w:t>TOTAL</w:t>
            </w:r>
          </w:p>
        </w:tc>
      </w:tr>
      <w:tr w:rsidR="006C0EE4" w:rsidRPr="009A627A" w14:paraId="49A36089" w14:textId="77777777" w:rsidTr="000440EF">
        <w:tc>
          <w:tcPr>
            <w:tcW w:w="3970" w:type="dxa"/>
          </w:tcPr>
          <w:p w14:paraId="005A9BB4" w14:textId="7F013948" w:rsidR="006C0EE4" w:rsidRPr="009A627A" w:rsidRDefault="006C0EE4" w:rsidP="006C0EE4">
            <w:pPr>
              <w:spacing w:after="0" w:line="240" w:lineRule="auto"/>
              <w:jc w:val="both"/>
              <w:rPr>
                <w:rFonts w:ascii="Arial" w:hAnsi="Arial" w:cs="Arial"/>
                <w:sz w:val="24"/>
                <w:szCs w:val="24"/>
              </w:rPr>
            </w:pPr>
            <w:r w:rsidRPr="009A627A">
              <w:rPr>
                <w:rFonts w:ascii="Arial" w:hAnsi="Arial" w:cs="Arial"/>
                <w:sz w:val="24"/>
                <w:szCs w:val="24"/>
              </w:rPr>
              <w:t>Total général</w:t>
            </w:r>
          </w:p>
        </w:tc>
        <w:tc>
          <w:tcPr>
            <w:tcW w:w="708" w:type="dxa"/>
          </w:tcPr>
          <w:p w14:paraId="7EFCC855" w14:textId="6CFF7A43"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30</w:t>
            </w:r>
          </w:p>
        </w:tc>
        <w:tc>
          <w:tcPr>
            <w:tcW w:w="709" w:type="dxa"/>
          </w:tcPr>
          <w:p w14:paraId="429E739E" w14:textId="1269377E"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27</w:t>
            </w:r>
          </w:p>
        </w:tc>
        <w:tc>
          <w:tcPr>
            <w:tcW w:w="709" w:type="dxa"/>
          </w:tcPr>
          <w:p w14:paraId="53C64F49" w14:textId="5A3554C9" w:rsidR="006C0EE4" w:rsidRPr="009A627A" w:rsidRDefault="00256BB4" w:rsidP="006C0EE4">
            <w:pPr>
              <w:spacing w:after="0" w:line="240" w:lineRule="auto"/>
              <w:jc w:val="center"/>
              <w:rPr>
                <w:rFonts w:ascii="Arial" w:hAnsi="Arial" w:cs="Arial"/>
                <w:sz w:val="24"/>
                <w:szCs w:val="24"/>
              </w:rPr>
            </w:pPr>
            <w:r w:rsidRPr="009A627A">
              <w:rPr>
                <w:rFonts w:ascii="Arial" w:hAnsi="Arial" w:cs="Arial"/>
                <w:sz w:val="24"/>
                <w:szCs w:val="24"/>
              </w:rPr>
              <w:t>7</w:t>
            </w:r>
          </w:p>
        </w:tc>
        <w:tc>
          <w:tcPr>
            <w:tcW w:w="1134" w:type="dxa"/>
          </w:tcPr>
          <w:p w14:paraId="2986EDBC" w14:textId="5182D1CF"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1</w:t>
            </w:r>
          </w:p>
        </w:tc>
        <w:tc>
          <w:tcPr>
            <w:tcW w:w="643" w:type="dxa"/>
          </w:tcPr>
          <w:p w14:paraId="25CAE270" w14:textId="22B7CF1D"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1</w:t>
            </w:r>
          </w:p>
        </w:tc>
        <w:tc>
          <w:tcPr>
            <w:tcW w:w="1176" w:type="dxa"/>
          </w:tcPr>
          <w:p w14:paraId="79DC8A05" w14:textId="00914802"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2</w:t>
            </w:r>
          </w:p>
        </w:tc>
        <w:tc>
          <w:tcPr>
            <w:tcW w:w="1016" w:type="dxa"/>
          </w:tcPr>
          <w:p w14:paraId="1CA7CE3D" w14:textId="46A2E01C" w:rsidR="006C0EE4" w:rsidRPr="009A627A" w:rsidRDefault="006C0EE4" w:rsidP="006C0EE4">
            <w:pPr>
              <w:spacing w:after="0" w:line="240" w:lineRule="auto"/>
              <w:jc w:val="center"/>
              <w:rPr>
                <w:rFonts w:ascii="Arial" w:hAnsi="Arial" w:cs="Arial"/>
                <w:sz w:val="24"/>
                <w:szCs w:val="24"/>
              </w:rPr>
            </w:pPr>
            <w:r w:rsidRPr="009A627A">
              <w:rPr>
                <w:rFonts w:ascii="Arial" w:hAnsi="Arial" w:cs="Arial"/>
                <w:sz w:val="24"/>
                <w:szCs w:val="24"/>
              </w:rPr>
              <w:t>68</w:t>
            </w:r>
          </w:p>
        </w:tc>
      </w:tr>
    </w:tbl>
    <w:p w14:paraId="728A7EAF" w14:textId="77777777" w:rsidR="006C0163" w:rsidRPr="009A627A" w:rsidRDefault="006C0163" w:rsidP="00565DEA">
      <w:pPr>
        <w:jc w:val="both"/>
        <w:rPr>
          <w:rFonts w:ascii="Arial" w:hAnsi="Arial" w:cs="Arial"/>
          <w:sz w:val="24"/>
          <w:szCs w:val="24"/>
        </w:rPr>
      </w:pPr>
    </w:p>
    <w:p w14:paraId="47F447CE" w14:textId="4DD30A48" w:rsidR="00847D09" w:rsidRPr="009A627A" w:rsidRDefault="00847D09" w:rsidP="00F755D3">
      <w:pPr>
        <w:pStyle w:val="Paragraphedeliste"/>
        <w:numPr>
          <w:ilvl w:val="0"/>
          <w:numId w:val="16"/>
        </w:numPr>
        <w:jc w:val="both"/>
        <w:rPr>
          <w:rFonts w:ascii="Arial" w:hAnsi="Arial" w:cs="Arial"/>
          <w:b/>
          <w:bCs/>
          <w:iCs/>
          <w:sz w:val="24"/>
          <w:szCs w:val="24"/>
        </w:rPr>
      </w:pPr>
      <w:bookmarkStart w:id="3" w:name="_Hlk44068269"/>
      <w:r w:rsidRPr="009A627A">
        <w:rPr>
          <w:rFonts w:ascii="Arial" w:hAnsi="Arial" w:cs="Arial"/>
          <w:b/>
          <w:bCs/>
          <w:iCs/>
          <w:sz w:val="24"/>
          <w:szCs w:val="24"/>
        </w:rPr>
        <w:t xml:space="preserve">Bilan des objectifs poursuivis </w:t>
      </w:r>
    </w:p>
    <w:p w14:paraId="343E447F" w14:textId="77777777" w:rsidR="00377141" w:rsidRPr="009A627A" w:rsidRDefault="00377141" w:rsidP="00377141">
      <w:pPr>
        <w:pStyle w:val="Paragraphedeliste"/>
        <w:jc w:val="both"/>
        <w:rPr>
          <w:rFonts w:ascii="Arial" w:hAnsi="Arial" w:cs="Arial"/>
          <w:b/>
          <w:bCs/>
          <w:iCs/>
          <w:sz w:val="24"/>
          <w:szCs w:val="24"/>
        </w:rPr>
      </w:pPr>
    </w:p>
    <w:bookmarkEnd w:id="3"/>
    <w:p w14:paraId="0E57FD0F" w14:textId="77777777" w:rsidR="00377141" w:rsidRPr="009A627A" w:rsidRDefault="00377141" w:rsidP="00377141">
      <w:pPr>
        <w:pStyle w:val="Paragraphedeliste"/>
        <w:numPr>
          <w:ilvl w:val="0"/>
          <w:numId w:val="21"/>
        </w:numPr>
        <w:spacing w:after="160" w:line="259" w:lineRule="auto"/>
        <w:ind w:left="709" w:hanging="567"/>
        <w:jc w:val="both"/>
        <w:rPr>
          <w:rFonts w:ascii="Arial" w:hAnsi="Arial" w:cs="Arial"/>
          <w:i/>
          <w:sz w:val="24"/>
          <w:szCs w:val="24"/>
        </w:rPr>
      </w:pPr>
      <w:r w:rsidRPr="009A627A">
        <w:rPr>
          <w:rFonts w:ascii="Arial" w:hAnsi="Arial" w:cs="Arial"/>
          <w:i/>
          <w:sz w:val="24"/>
          <w:szCs w:val="24"/>
        </w:rPr>
        <w:t>Qu’AILIA soit reconnue comme la référence en Montérégie en matière de logements et immeubles accessibles :</w:t>
      </w:r>
    </w:p>
    <w:p w14:paraId="6093DBC6" w14:textId="6BF78E02"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Poursuivre la participation de AILIA aux différentes Tables de concertation de personnes handicapées en Montérégie et investir de nouveaux lieux de concertation ;</w:t>
      </w:r>
    </w:p>
    <w:p w14:paraId="182BE44D" w14:textId="41D1CF4A" w:rsidR="00377141" w:rsidRPr="009A627A" w:rsidRDefault="00377141" w:rsidP="00377141">
      <w:pPr>
        <w:spacing w:after="160" w:line="259" w:lineRule="auto"/>
        <w:jc w:val="both"/>
        <w:rPr>
          <w:rFonts w:ascii="Arial" w:hAnsi="Arial" w:cs="Arial"/>
          <w:sz w:val="24"/>
          <w:szCs w:val="24"/>
        </w:rPr>
      </w:pPr>
      <w:r w:rsidRPr="009A627A">
        <w:rPr>
          <w:rFonts w:ascii="Arial" w:hAnsi="Arial" w:cs="Arial"/>
          <w:sz w:val="24"/>
          <w:szCs w:val="24"/>
        </w:rPr>
        <w:t xml:space="preserve">Malgré la pandémie, le travail d’AILIA sur les différentes tables de concertation s’est poursuivi. </w:t>
      </w:r>
      <w:r w:rsidR="007503F1" w:rsidRPr="009A627A">
        <w:rPr>
          <w:rFonts w:ascii="Arial" w:hAnsi="Arial" w:cs="Arial"/>
          <w:sz w:val="24"/>
          <w:szCs w:val="24"/>
        </w:rPr>
        <w:t>Dans le passé, les interventions d’AILIA se faisaient surtout dans la région de Longueuil. Au cours des deux dernières années, AILIA a étendu son territoire d’intervention pour inclure la Montérégie-ouest comme Vaudreuil-Soulanges et le Suroît, en plus de la région du Haut-Richelieu.</w:t>
      </w:r>
      <w:r w:rsidRPr="009A627A">
        <w:rPr>
          <w:rFonts w:ascii="Arial" w:hAnsi="Arial" w:cs="Arial"/>
          <w:sz w:val="24"/>
          <w:szCs w:val="24"/>
        </w:rPr>
        <w:t xml:space="preserve"> </w:t>
      </w:r>
      <w:r w:rsidR="007503F1" w:rsidRPr="009A627A">
        <w:rPr>
          <w:rFonts w:ascii="Arial" w:hAnsi="Arial" w:cs="Arial"/>
          <w:sz w:val="24"/>
          <w:szCs w:val="24"/>
        </w:rPr>
        <w:t>Au cours des derniers mois, d</w:t>
      </w:r>
      <w:r w:rsidRPr="009A627A">
        <w:rPr>
          <w:rFonts w:ascii="Arial" w:hAnsi="Arial" w:cs="Arial"/>
          <w:sz w:val="24"/>
          <w:szCs w:val="24"/>
        </w:rPr>
        <w:t xml:space="preserve">es contacts ont été effectués </w:t>
      </w:r>
      <w:r w:rsidR="007503F1" w:rsidRPr="009A627A">
        <w:rPr>
          <w:rFonts w:ascii="Arial" w:hAnsi="Arial" w:cs="Arial"/>
          <w:sz w:val="24"/>
          <w:szCs w:val="24"/>
        </w:rPr>
        <w:t xml:space="preserve">afin de terminer le processus en incluant les régions en Montérégie-est. </w:t>
      </w:r>
      <w:r w:rsidR="009A627A" w:rsidRPr="009A627A">
        <w:rPr>
          <w:rFonts w:ascii="Arial" w:hAnsi="Arial" w:cs="Arial"/>
          <w:sz w:val="24"/>
          <w:szCs w:val="24"/>
        </w:rPr>
        <w:t>Ainsi, une demande d’adhésion a été déposée aup</w:t>
      </w:r>
      <w:r w:rsidRPr="009A627A">
        <w:rPr>
          <w:rFonts w:ascii="Arial" w:hAnsi="Arial" w:cs="Arial"/>
          <w:sz w:val="24"/>
          <w:szCs w:val="24"/>
        </w:rPr>
        <w:t xml:space="preserve">rès </w:t>
      </w:r>
      <w:r w:rsidR="009A627A" w:rsidRPr="009A627A">
        <w:rPr>
          <w:rFonts w:ascii="Arial" w:hAnsi="Arial" w:cs="Arial"/>
          <w:sz w:val="24"/>
          <w:szCs w:val="24"/>
        </w:rPr>
        <w:t xml:space="preserve">du Groupement des Associations de Personnes handicapées de Richelieu-Yamaska (GAPHRY) qui couvre cette région.  Ainsi, AILIA pourra participer aux tables de concertation de cette région, ainsi qu’aux actions posées par celles-ci. </w:t>
      </w:r>
      <w:r w:rsidRPr="009A627A">
        <w:rPr>
          <w:rFonts w:ascii="Arial" w:hAnsi="Arial" w:cs="Arial"/>
          <w:sz w:val="24"/>
          <w:szCs w:val="24"/>
        </w:rPr>
        <w:t xml:space="preserve"> </w:t>
      </w:r>
    </w:p>
    <w:p w14:paraId="23632508" w14:textId="285ACA87"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lastRenderedPageBreak/>
        <w:t>Collaborer avec le GAPHRSM à la mise sur pied d’une table de concertation régionale portant sur le logement accessible ;</w:t>
      </w:r>
    </w:p>
    <w:p w14:paraId="3E185AEF" w14:textId="0B688AAC" w:rsidR="00377141" w:rsidRPr="009A627A" w:rsidRDefault="00377141" w:rsidP="00377141">
      <w:pPr>
        <w:spacing w:after="160" w:line="259" w:lineRule="auto"/>
        <w:jc w:val="both"/>
        <w:rPr>
          <w:rFonts w:ascii="Arial" w:hAnsi="Arial" w:cs="Arial"/>
          <w:sz w:val="24"/>
          <w:szCs w:val="24"/>
        </w:rPr>
      </w:pPr>
      <w:r w:rsidRPr="009A627A">
        <w:rPr>
          <w:rFonts w:ascii="Arial" w:hAnsi="Arial" w:cs="Arial"/>
          <w:sz w:val="24"/>
          <w:szCs w:val="24"/>
        </w:rPr>
        <w:t>Cette action a été reportée en raison de la pandémie.</w:t>
      </w:r>
    </w:p>
    <w:p w14:paraId="2D905F2D" w14:textId="38E0AF49"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Assurer une vigilance sur les projets de développement en habitation dans les villes en Montérégie ;</w:t>
      </w:r>
    </w:p>
    <w:p w14:paraId="1EB1678D" w14:textId="426CCD26" w:rsidR="00377141" w:rsidRPr="009A627A" w:rsidRDefault="00377141" w:rsidP="00377141">
      <w:pPr>
        <w:spacing w:after="160" w:line="259" w:lineRule="auto"/>
        <w:jc w:val="both"/>
        <w:rPr>
          <w:rFonts w:ascii="Arial" w:hAnsi="Arial" w:cs="Arial"/>
          <w:sz w:val="24"/>
          <w:szCs w:val="24"/>
        </w:rPr>
      </w:pPr>
      <w:r w:rsidRPr="009A627A">
        <w:rPr>
          <w:rFonts w:ascii="Arial" w:hAnsi="Arial" w:cs="Arial"/>
          <w:sz w:val="24"/>
          <w:szCs w:val="24"/>
        </w:rPr>
        <w:t>Cette action se poursuit.  De nouveaux projets ont été identifiés et, lorsque c’était possible, les promoteurs ont été contactés.  De plus, le coordonnateur a été invité à participer au conseil d’administration des Habitations Communautaires de Longueuil.  Cet organisme gère un parc de près de 300 logements et a des projets pour plus de 1000 nouveaux logements.</w:t>
      </w:r>
    </w:p>
    <w:p w14:paraId="16A00ED4" w14:textId="68830D9F"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Intervenir sur la place publique de diverses façons afin qu’on tienne compte des particularités des personnes handicapées lorsqu’on parle de l’habitation en Montérégie.</w:t>
      </w:r>
    </w:p>
    <w:p w14:paraId="06AE7CC9" w14:textId="54A092C9" w:rsidR="00377141" w:rsidRPr="009A627A" w:rsidRDefault="00377141" w:rsidP="00377141">
      <w:pPr>
        <w:spacing w:after="160" w:line="259" w:lineRule="auto"/>
        <w:jc w:val="both"/>
        <w:rPr>
          <w:rFonts w:ascii="Arial" w:hAnsi="Arial" w:cs="Arial"/>
          <w:sz w:val="24"/>
          <w:szCs w:val="24"/>
        </w:rPr>
      </w:pPr>
      <w:r w:rsidRPr="009A627A">
        <w:rPr>
          <w:rFonts w:ascii="Arial" w:hAnsi="Arial" w:cs="Arial"/>
          <w:sz w:val="24"/>
          <w:szCs w:val="24"/>
        </w:rPr>
        <w:t>Des interventions ont été effectuées, notamment par le biais de notre bulletin d’information et d’une chronique dans le Courrier du Sud.  Une entrevue a été réalisée par un journaliste de la Presse Canadienne.</w:t>
      </w:r>
    </w:p>
    <w:p w14:paraId="15658773" w14:textId="77777777" w:rsidR="00377141" w:rsidRPr="009A627A" w:rsidRDefault="00377141" w:rsidP="00377141">
      <w:pPr>
        <w:pStyle w:val="Paragraphedeliste"/>
        <w:ind w:left="142"/>
        <w:jc w:val="both"/>
        <w:rPr>
          <w:rFonts w:ascii="Arial" w:hAnsi="Arial" w:cs="Arial"/>
          <w:sz w:val="24"/>
          <w:szCs w:val="24"/>
        </w:rPr>
      </w:pPr>
    </w:p>
    <w:p w14:paraId="730A1599" w14:textId="29CD54AF" w:rsidR="00377141" w:rsidRPr="009A627A" w:rsidRDefault="00377141" w:rsidP="00377141">
      <w:pPr>
        <w:pStyle w:val="Paragraphedeliste"/>
        <w:numPr>
          <w:ilvl w:val="0"/>
          <w:numId w:val="21"/>
        </w:numPr>
        <w:spacing w:after="160" w:line="259" w:lineRule="auto"/>
        <w:ind w:left="709" w:hanging="567"/>
        <w:jc w:val="both"/>
        <w:rPr>
          <w:rFonts w:ascii="Arial" w:hAnsi="Arial" w:cs="Arial"/>
          <w:i/>
          <w:sz w:val="24"/>
          <w:szCs w:val="24"/>
          <w:u w:val="single"/>
        </w:rPr>
      </w:pPr>
      <w:r w:rsidRPr="009A627A">
        <w:rPr>
          <w:rFonts w:ascii="Arial" w:hAnsi="Arial" w:cs="Arial"/>
          <w:i/>
          <w:sz w:val="24"/>
          <w:szCs w:val="24"/>
          <w:u w:val="single"/>
        </w:rPr>
        <w:t>Que les principes de l’accessibilité universelle soient intégrés dans les décisions des décideurs du secteur municipal, du secteur gouvernemental et du secteur privé en Montérégie</w:t>
      </w:r>
      <w:r w:rsidR="00777CC8" w:rsidRPr="009A627A">
        <w:rPr>
          <w:rFonts w:ascii="Arial" w:hAnsi="Arial" w:cs="Arial"/>
          <w:i/>
          <w:sz w:val="24"/>
          <w:szCs w:val="24"/>
          <w:u w:val="single"/>
        </w:rPr>
        <w:t xml:space="preserve"> </w:t>
      </w:r>
      <w:r w:rsidRPr="009A627A">
        <w:rPr>
          <w:rFonts w:ascii="Arial" w:hAnsi="Arial" w:cs="Arial"/>
          <w:i/>
          <w:sz w:val="24"/>
          <w:szCs w:val="24"/>
          <w:u w:val="single"/>
        </w:rPr>
        <w:t>;</w:t>
      </w:r>
    </w:p>
    <w:p w14:paraId="64EB9214" w14:textId="3F480DF5" w:rsidR="00377141" w:rsidRPr="009A627A" w:rsidRDefault="00377141" w:rsidP="00377141">
      <w:pPr>
        <w:pStyle w:val="Paragraphedeliste"/>
        <w:numPr>
          <w:ilvl w:val="1"/>
          <w:numId w:val="21"/>
        </w:numPr>
        <w:spacing w:after="160" w:line="259" w:lineRule="auto"/>
        <w:ind w:left="1276" w:hanging="709"/>
        <w:jc w:val="both"/>
        <w:rPr>
          <w:rFonts w:ascii="Arial" w:hAnsi="Arial" w:cs="Arial"/>
          <w:sz w:val="24"/>
          <w:szCs w:val="24"/>
        </w:rPr>
      </w:pPr>
      <w:r w:rsidRPr="009A627A">
        <w:rPr>
          <w:rFonts w:ascii="Arial" w:hAnsi="Arial" w:cs="Arial"/>
          <w:i/>
          <w:sz w:val="24"/>
          <w:szCs w:val="24"/>
        </w:rPr>
        <w:t>Poursuivre la participation de AILIA aux comités de plan d’action municipaux à l’égard des personnes handicapées et augmenter le nombre de municipalités conseillées</w:t>
      </w:r>
      <w:r w:rsidR="00777CC8" w:rsidRPr="009A627A">
        <w:rPr>
          <w:rFonts w:ascii="Arial" w:hAnsi="Arial" w:cs="Arial"/>
          <w:i/>
          <w:sz w:val="24"/>
          <w:szCs w:val="24"/>
        </w:rPr>
        <w:t xml:space="preserve"> </w:t>
      </w:r>
      <w:r w:rsidRPr="009A627A">
        <w:rPr>
          <w:rFonts w:ascii="Arial" w:hAnsi="Arial" w:cs="Arial"/>
          <w:i/>
          <w:sz w:val="24"/>
          <w:szCs w:val="24"/>
        </w:rPr>
        <w:t>;</w:t>
      </w:r>
    </w:p>
    <w:p w14:paraId="3C500114" w14:textId="01CB1628"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Intervenir directement auprès des décideurs politiques et privés afin qu’on intègre les principes de l’accessibilité universelle dans les décisions prises.</w:t>
      </w:r>
    </w:p>
    <w:p w14:paraId="1719398D" w14:textId="77777777" w:rsidR="009A627A" w:rsidRPr="009A627A" w:rsidRDefault="009A627A" w:rsidP="009A627A">
      <w:pPr>
        <w:spacing w:after="160" w:line="259" w:lineRule="auto"/>
        <w:jc w:val="both"/>
        <w:rPr>
          <w:rFonts w:ascii="Arial" w:hAnsi="Arial" w:cs="Arial"/>
          <w:sz w:val="24"/>
          <w:szCs w:val="24"/>
        </w:rPr>
      </w:pPr>
      <w:r w:rsidRPr="009A627A">
        <w:rPr>
          <w:rFonts w:ascii="Arial" w:hAnsi="Arial" w:cs="Arial"/>
          <w:sz w:val="24"/>
          <w:szCs w:val="24"/>
        </w:rPr>
        <w:t>Nous avons continué de participer activement aux rencontres des comités consultatifs auxquels nous participions déjà en plus d’ajouter celui de Vaudreuil-Dorion et nous avons été consultés par la ville de Salaberry-de-Valleyfield.</w:t>
      </w:r>
    </w:p>
    <w:p w14:paraId="671D9C00" w14:textId="5AC2424E" w:rsidR="00777CC8" w:rsidRDefault="00777CC8" w:rsidP="00777CC8">
      <w:pPr>
        <w:spacing w:after="160" w:line="259" w:lineRule="auto"/>
        <w:jc w:val="both"/>
        <w:rPr>
          <w:rFonts w:ascii="Arial" w:hAnsi="Arial" w:cs="Arial"/>
          <w:sz w:val="24"/>
          <w:szCs w:val="24"/>
        </w:rPr>
      </w:pPr>
      <w:r w:rsidRPr="009A627A">
        <w:rPr>
          <w:rFonts w:ascii="Arial" w:hAnsi="Arial" w:cs="Arial"/>
          <w:sz w:val="24"/>
          <w:szCs w:val="24"/>
        </w:rPr>
        <w:t>Nous avons participé à la rédaction d’une brochure sur l’accessibilité universelle à l’intention des municipalités de la région de Vaudreuil-Soulanges.  De plus, nous participons à la rédaction d’un guide en vue des élections municipales en collaboration avec le GAPHRSM.</w:t>
      </w:r>
    </w:p>
    <w:p w14:paraId="20C09D21" w14:textId="77777777" w:rsidR="00C81409" w:rsidRDefault="009A627A" w:rsidP="00777CC8">
      <w:pPr>
        <w:spacing w:after="160" w:line="259" w:lineRule="auto"/>
        <w:jc w:val="both"/>
        <w:rPr>
          <w:rFonts w:ascii="Arial" w:hAnsi="Arial" w:cs="Arial"/>
          <w:sz w:val="24"/>
          <w:szCs w:val="24"/>
        </w:rPr>
      </w:pPr>
      <w:r>
        <w:rPr>
          <w:rFonts w:ascii="Arial" w:hAnsi="Arial" w:cs="Arial"/>
          <w:sz w:val="24"/>
          <w:szCs w:val="24"/>
        </w:rPr>
        <w:t>AILIA participe aux travaux visant à produire des outils à utiliser lors de la prochaine campagne électorale municipale.  Trois brochures seront produites afin de</w:t>
      </w:r>
      <w:r w:rsidR="00C81409">
        <w:rPr>
          <w:rFonts w:ascii="Arial" w:hAnsi="Arial" w:cs="Arial"/>
          <w:sz w:val="24"/>
          <w:szCs w:val="24"/>
        </w:rPr>
        <w:t> :</w:t>
      </w:r>
    </w:p>
    <w:p w14:paraId="7AA1DB32" w14:textId="77777777" w:rsidR="00C81409" w:rsidRDefault="00C81409" w:rsidP="00C81409">
      <w:pPr>
        <w:pStyle w:val="Paragraphedeliste"/>
        <w:numPr>
          <w:ilvl w:val="0"/>
          <w:numId w:val="22"/>
        </w:numPr>
        <w:spacing w:after="160" w:line="259" w:lineRule="auto"/>
        <w:jc w:val="both"/>
        <w:rPr>
          <w:rFonts w:ascii="Arial" w:hAnsi="Arial" w:cs="Arial"/>
          <w:sz w:val="24"/>
          <w:szCs w:val="24"/>
        </w:rPr>
      </w:pPr>
      <w:r>
        <w:rPr>
          <w:rFonts w:ascii="Arial" w:hAnsi="Arial" w:cs="Arial"/>
          <w:sz w:val="24"/>
          <w:szCs w:val="24"/>
        </w:rPr>
        <w:t>S</w:t>
      </w:r>
      <w:r w:rsidR="009A627A" w:rsidRPr="00C81409">
        <w:rPr>
          <w:rFonts w:ascii="Arial" w:hAnsi="Arial" w:cs="Arial"/>
          <w:sz w:val="24"/>
          <w:szCs w:val="24"/>
        </w:rPr>
        <w:t>ensibiliser les candidats</w:t>
      </w:r>
      <w:r>
        <w:rPr>
          <w:rFonts w:ascii="Arial" w:hAnsi="Arial" w:cs="Arial"/>
          <w:sz w:val="24"/>
          <w:szCs w:val="24"/>
        </w:rPr>
        <w:t xml:space="preserve"> ;</w:t>
      </w:r>
      <w:r w:rsidRPr="00C81409">
        <w:rPr>
          <w:rFonts w:ascii="Arial" w:hAnsi="Arial" w:cs="Arial"/>
          <w:sz w:val="24"/>
          <w:szCs w:val="24"/>
        </w:rPr>
        <w:t xml:space="preserve"> </w:t>
      </w:r>
    </w:p>
    <w:p w14:paraId="69768034" w14:textId="1F55C8B3" w:rsidR="009A627A" w:rsidRDefault="00C81409" w:rsidP="00C81409">
      <w:pPr>
        <w:pStyle w:val="Paragraphedeliste"/>
        <w:numPr>
          <w:ilvl w:val="0"/>
          <w:numId w:val="22"/>
        </w:numPr>
        <w:spacing w:after="160" w:line="259" w:lineRule="auto"/>
        <w:jc w:val="both"/>
        <w:rPr>
          <w:rFonts w:ascii="Arial" w:hAnsi="Arial" w:cs="Arial"/>
          <w:sz w:val="24"/>
          <w:szCs w:val="24"/>
        </w:rPr>
      </w:pPr>
      <w:r>
        <w:rPr>
          <w:rFonts w:ascii="Arial" w:hAnsi="Arial" w:cs="Arial"/>
          <w:sz w:val="24"/>
          <w:szCs w:val="24"/>
        </w:rPr>
        <w:t>O</w:t>
      </w:r>
      <w:r w:rsidRPr="00C81409">
        <w:rPr>
          <w:rFonts w:ascii="Arial" w:hAnsi="Arial" w:cs="Arial"/>
          <w:sz w:val="24"/>
          <w:szCs w:val="24"/>
        </w:rPr>
        <w:t>utiller les associations dans leurs interventions</w:t>
      </w:r>
      <w:r>
        <w:rPr>
          <w:rFonts w:ascii="Arial" w:hAnsi="Arial" w:cs="Arial"/>
          <w:sz w:val="24"/>
          <w:szCs w:val="24"/>
        </w:rPr>
        <w:t xml:space="preserve"> ;</w:t>
      </w:r>
    </w:p>
    <w:p w14:paraId="39014E46" w14:textId="2318DD96" w:rsidR="00C81409" w:rsidRPr="00C81409" w:rsidRDefault="00C81409" w:rsidP="00C81409">
      <w:pPr>
        <w:pStyle w:val="Paragraphedeliste"/>
        <w:numPr>
          <w:ilvl w:val="0"/>
          <w:numId w:val="22"/>
        </w:numPr>
        <w:spacing w:after="160" w:line="259" w:lineRule="auto"/>
        <w:jc w:val="both"/>
        <w:rPr>
          <w:rFonts w:ascii="Arial" w:hAnsi="Arial" w:cs="Arial"/>
          <w:sz w:val="24"/>
          <w:szCs w:val="24"/>
        </w:rPr>
      </w:pPr>
      <w:r>
        <w:rPr>
          <w:rFonts w:ascii="Arial" w:hAnsi="Arial" w:cs="Arial"/>
          <w:sz w:val="24"/>
          <w:szCs w:val="24"/>
        </w:rPr>
        <w:lastRenderedPageBreak/>
        <w:t>Outiller les membres de ces associations ;</w:t>
      </w:r>
    </w:p>
    <w:p w14:paraId="644620C0" w14:textId="77777777" w:rsidR="00377141" w:rsidRPr="009A627A" w:rsidRDefault="00377141" w:rsidP="00377141">
      <w:pPr>
        <w:pStyle w:val="Paragraphedeliste"/>
        <w:ind w:left="142"/>
        <w:jc w:val="both"/>
        <w:rPr>
          <w:rFonts w:ascii="Arial" w:hAnsi="Arial" w:cs="Arial"/>
          <w:sz w:val="24"/>
          <w:szCs w:val="24"/>
        </w:rPr>
      </w:pPr>
    </w:p>
    <w:p w14:paraId="71634056" w14:textId="77777777" w:rsidR="00377141" w:rsidRPr="009A627A" w:rsidRDefault="00377141" w:rsidP="00377141">
      <w:pPr>
        <w:pStyle w:val="Paragraphedeliste"/>
        <w:numPr>
          <w:ilvl w:val="0"/>
          <w:numId w:val="21"/>
        </w:numPr>
        <w:spacing w:after="160" w:line="259" w:lineRule="auto"/>
        <w:ind w:left="709" w:hanging="567"/>
        <w:jc w:val="both"/>
        <w:rPr>
          <w:rFonts w:ascii="Arial" w:hAnsi="Arial" w:cs="Arial"/>
          <w:i/>
          <w:sz w:val="24"/>
          <w:szCs w:val="24"/>
          <w:u w:val="single"/>
        </w:rPr>
      </w:pPr>
      <w:r w:rsidRPr="009A627A">
        <w:rPr>
          <w:rFonts w:ascii="Arial" w:hAnsi="Arial" w:cs="Arial"/>
          <w:i/>
          <w:sz w:val="24"/>
          <w:szCs w:val="24"/>
          <w:u w:val="single"/>
        </w:rPr>
        <w:t>Que les citoyens et les décideurs soient informés sur les programmes permettant d’avoir un domicile accessible et adapté :</w:t>
      </w:r>
    </w:p>
    <w:p w14:paraId="07A8143D" w14:textId="2BCE7A2E"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Maintenir un site internet à jour en l’alimentant régulièrement</w:t>
      </w:r>
      <w:r w:rsidR="00777CC8" w:rsidRPr="009A627A">
        <w:rPr>
          <w:rFonts w:ascii="Arial" w:hAnsi="Arial" w:cs="Arial"/>
          <w:i/>
          <w:sz w:val="24"/>
          <w:szCs w:val="24"/>
        </w:rPr>
        <w:t xml:space="preserve"> </w:t>
      </w:r>
      <w:r w:rsidRPr="009A627A">
        <w:rPr>
          <w:rFonts w:ascii="Arial" w:hAnsi="Arial" w:cs="Arial"/>
          <w:i/>
          <w:sz w:val="24"/>
          <w:szCs w:val="24"/>
        </w:rPr>
        <w:t>;</w:t>
      </w:r>
    </w:p>
    <w:p w14:paraId="561D1857" w14:textId="7DA743E5"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Alimenter régulièrement la page Facebook de AILIA</w:t>
      </w:r>
      <w:r w:rsidR="00777CC8" w:rsidRPr="009A627A">
        <w:rPr>
          <w:rFonts w:ascii="Arial" w:hAnsi="Arial" w:cs="Arial"/>
          <w:i/>
          <w:sz w:val="24"/>
          <w:szCs w:val="24"/>
        </w:rPr>
        <w:t xml:space="preserve"> </w:t>
      </w:r>
      <w:r w:rsidRPr="009A627A">
        <w:rPr>
          <w:rFonts w:ascii="Arial" w:hAnsi="Arial" w:cs="Arial"/>
          <w:i/>
          <w:sz w:val="24"/>
          <w:szCs w:val="24"/>
        </w:rPr>
        <w:t>;</w:t>
      </w:r>
    </w:p>
    <w:p w14:paraId="353B9394" w14:textId="5B27E533"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Répondre aux demandes d’information.</w:t>
      </w:r>
    </w:p>
    <w:p w14:paraId="2490CC5E" w14:textId="4F7BC816" w:rsidR="009E618E" w:rsidRPr="009A627A" w:rsidRDefault="009E618E" w:rsidP="009E618E">
      <w:pPr>
        <w:spacing w:after="160" w:line="259" w:lineRule="auto"/>
        <w:jc w:val="both"/>
        <w:rPr>
          <w:rFonts w:ascii="Arial" w:hAnsi="Arial" w:cs="Arial"/>
          <w:sz w:val="24"/>
          <w:szCs w:val="24"/>
        </w:rPr>
      </w:pPr>
      <w:r w:rsidRPr="009A627A">
        <w:rPr>
          <w:rFonts w:ascii="Arial" w:hAnsi="Arial" w:cs="Arial"/>
          <w:sz w:val="24"/>
          <w:szCs w:val="24"/>
        </w:rPr>
        <w:t xml:space="preserve">AILIA a poursuivi son travail dans ce domaine.  </w:t>
      </w:r>
    </w:p>
    <w:p w14:paraId="499963AA" w14:textId="77777777" w:rsidR="00377141" w:rsidRPr="009A627A" w:rsidRDefault="00377141" w:rsidP="00377141">
      <w:pPr>
        <w:pStyle w:val="Paragraphedeliste"/>
        <w:ind w:left="142" w:hanging="709"/>
        <w:jc w:val="both"/>
        <w:rPr>
          <w:rFonts w:ascii="Arial" w:hAnsi="Arial" w:cs="Arial"/>
          <w:sz w:val="24"/>
          <w:szCs w:val="24"/>
        </w:rPr>
      </w:pPr>
    </w:p>
    <w:p w14:paraId="1C9154DD" w14:textId="77777777" w:rsidR="00377141" w:rsidRPr="009A627A" w:rsidRDefault="00377141" w:rsidP="00377141">
      <w:pPr>
        <w:pStyle w:val="Paragraphedeliste"/>
        <w:numPr>
          <w:ilvl w:val="0"/>
          <w:numId w:val="21"/>
        </w:numPr>
        <w:spacing w:after="160" w:line="259" w:lineRule="auto"/>
        <w:ind w:left="142" w:firstLine="0"/>
        <w:jc w:val="both"/>
        <w:rPr>
          <w:rFonts w:ascii="Arial" w:hAnsi="Arial" w:cs="Arial"/>
          <w:i/>
          <w:sz w:val="24"/>
          <w:szCs w:val="24"/>
          <w:u w:val="single"/>
        </w:rPr>
      </w:pPr>
      <w:r w:rsidRPr="009A627A">
        <w:rPr>
          <w:rFonts w:ascii="Arial" w:hAnsi="Arial" w:cs="Arial"/>
          <w:i/>
          <w:sz w:val="24"/>
          <w:szCs w:val="24"/>
          <w:u w:val="single"/>
        </w:rPr>
        <w:t>Qu’AILIA ait une vie associative vivante :</w:t>
      </w:r>
    </w:p>
    <w:p w14:paraId="0E716F8A" w14:textId="3EBE5B6C"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Adopter une nouvelle définition des membres d’AILIA</w:t>
      </w:r>
      <w:r w:rsidR="009E618E" w:rsidRPr="009A627A">
        <w:rPr>
          <w:rFonts w:ascii="Arial" w:hAnsi="Arial" w:cs="Arial"/>
          <w:i/>
          <w:sz w:val="24"/>
          <w:szCs w:val="24"/>
        </w:rPr>
        <w:t xml:space="preserve"> </w:t>
      </w:r>
      <w:r w:rsidRPr="009A627A">
        <w:rPr>
          <w:rFonts w:ascii="Arial" w:hAnsi="Arial" w:cs="Arial"/>
          <w:i/>
          <w:sz w:val="24"/>
          <w:szCs w:val="24"/>
        </w:rPr>
        <w:t>;</w:t>
      </w:r>
    </w:p>
    <w:p w14:paraId="30D0BF06" w14:textId="51AAB338"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Identifier de nouveaux membres potentiels et les inviter à devenir membre d’AILIA</w:t>
      </w:r>
      <w:r w:rsidR="009E618E" w:rsidRPr="009A627A">
        <w:rPr>
          <w:rFonts w:ascii="Arial" w:hAnsi="Arial" w:cs="Arial"/>
          <w:i/>
          <w:sz w:val="24"/>
          <w:szCs w:val="24"/>
        </w:rPr>
        <w:t xml:space="preserve"> </w:t>
      </w:r>
      <w:r w:rsidRPr="009A627A">
        <w:rPr>
          <w:rFonts w:ascii="Arial" w:hAnsi="Arial" w:cs="Arial"/>
          <w:i/>
          <w:sz w:val="24"/>
          <w:szCs w:val="24"/>
        </w:rPr>
        <w:t>;</w:t>
      </w:r>
    </w:p>
    <w:p w14:paraId="533D245E" w14:textId="2A9C4EA4"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Informer régulièrement les membres par le biais du bulletin d’information Accès-cible ou autrement</w:t>
      </w:r>
      <w:r w:rsidR="009E618E" w:rsidRPr="009A627A">
        <w:rPr>
          <w:rFonts w:ascii="Arial" w:hAnsi="Arial" w:cs="Arial"/>
          <w:i/>
          <w:sz w:val="24"/>
          <w:szCs w:val="24"/>
        </w:rPr>
        <w:t xml:space="preserve"> </w:t>
      </w:r>
      <w:r w:rsidRPr="009A627A">
        <w:rPr>
          <w:rFonts w:ascii="Arial" w:hAnsi="Arial" w:cs="Arial"/>
          <w:i/>
          <w:sz w:val="24"/>
          <w:szCs w:val="24"/>
        </w:rPr>
        <w:t xml:space="preserve">; </w:t>
      </w:r>
    </w:p>
    <w:p w14:paraId="6BA90628" w14:textId="59EC5D76"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Les impliquer dans certaines actions au niveau de la planification, de la réalisation ou de la rétroaction.</w:t>
      </w:r>
    </w:p>
    <w:p w14:paraId="5BCA5CA5" w14:textId="61E7DB1D" w:rsidR="009E618E" w:rsidRPr="009A627A" w:rsidRDefault="009E618E" w:rsidP="009E618E">
      <w:pPr>
        <w:spacing w:after="160" w:line="259" w:lineRule="auto"/>
        <w:jc w:val="both"/>
        <w:rPr>
          <w:rFonts w:ascii="Arial" w:hAnsi="Arial" w:cs="Arial"/>
          <w:sz w:val="24"/>
          <w:szCs w:val="24"/>
        </w:rPr>
      </w:pPr>
      <w:r w:rsidRPr="009A627A">
        <w:rPr>
          <w:rFonts w:ascii="Arial" w:hAnsi="Arial" w:cs="Arial"/>
          <w:sz w:val="24"/>
          <w:szCs w:val="24"/>
        </w:rPr>
        <w:t>Il a été constaté qu’il n’était pas nécessaire d’adopter une nouvelle définition des membres.  Par conséquent, une campagne de recrutement de nouveaux membres a été réalisée et 22 membres ont été recrutés, dont dix organismes.</w:t>
      </w:r>
    </w:p>
    <w:p w14:paraId="4E5E2ED5" w14:textId="77777777" w:rsidR="00377141" w:rsidRPr="009A627A" w:rsidRDefault="00377141" w:rsidP="00377141">
      <w:pPr>
        <w:pStyle w:val="Paragraphedeliste"/>
        <w:ind w:left="142"/>
        <w:jc w:val="both"/>
        <w:rPr>
          <w:rFonts w:ascii="Arial" w:hAnsi="Arial" w:cs="Arial"/>
          <w:sz w:val="24"/>
          <w:szCs w:val="24"/>
        </w:rPr>
      </w:pPr>
    </w:p>
    <w:p w14:paraId="0E37766D" w14:textId="77777777" w:rsidR="00377141" w:rsidRPr="009A627A" w:rsidRDefault="00377141" w:rsidP="00377141">
      <w:pPr>
        <w:pStyle w:val="Paragraphedeliste"/>
        <w:numPr>
          <w:ilvl w:val="0"/>
          <w:numId w:val="21"/>
        </w:numPr>
        <w:spacing w:after="160" w:line="259" w:lineRule="auto"/>
        <w:ind w:left="142" w:firstLine="0"/>
        <w:jc w:val="both"/>
        <w:rPr>
          <w:rFonts w:ascii="Arial" w:hAnsi="Arial" w:cs="Arial"/>
          <w:i/>
          <w:sz w:val="24"/>
          <w:szCs w:val="24"/>
          <w:u w:val="single"/>
        </w:rPr>
      </w:pPr>
      <w:r w:rsidRPr="009A627A">
        <w:rPr>
          <w:rFonts w:ascii="Arial" w:hAnsi="Arial" w:cs="Arial"/>
          <w:i/>
          <w:sz w:val="24"/>
          <w:szCs w:val="24"/>
          <w:u w:val="single"/>
        </w:rPr>
        <w:t>Qu’AILIA soit un organisme bien géré :</w:t>
      </w:r>
    </w:p>
    <w:p w14:paraId="00C6ED4C" w14:textId="4488924B"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Poursuivre le développement de politiques internes telle qu’une politique de main-d’œuvre, de remboursement des frais</w:t>
      </w:r>
      <w:r w:rsidR="009E618E" w:rsidRPr="009A627A">
        <w:rPr>
          <w:rFonts w:ascii="Arial" w:hAnsi="Arial" w:cs="Arial"/>
          <w:i/>
          <w:sz w:val="24"/>
          <w:szCs w:val="24"/>
        </w:rPr>
        <w:t xml:space="preserve"> </w:t>
      </w:r>
      <w:r w:rsidRPr="009A627A">
        <w:rPr>
          <w:rFonts w:ascii="Arial" w:hAnsi="Arial" w:cs="Arial"/>
          <w:i/>
          <w:sz w:val="24"/>
          <w:szCs w:val="24"/>
        </w:rPr>
        <w:t>;</w:t>
      </w:r>
    </w:p>
    <w:p w14:paraId="6A8A2AD6" w14:textId="64271EC5"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Acquérir des équipements informatiques performants permettant le télétravail et les visio-conférences</w:t>
      </w:r>
      <w:r w:rsidR="009E618E" w:rsidRPr="009A627A">
        <w:rPr>
          <w:rFonts w:ascii="Arial" w:hAnsi="Arial" w:cs="Arial"/>
          <w:i/>
          <w:sz w:val="24"/>
          <w:szCs w:val="24"/>
        </w:rPr>
        <w:t xml:space="preserve"> </w:t>
      </w:r>
      <w:r w:rsidRPr="009A627A">
        <w:rPr>
          <w:rFonts w:ascii="Arial" w:hAnsi="Arial" w:cs="Arial"/>
          <w:i/>
          <w:sz w:val="24"/>
          <w:szCs w:val="24"/>
        </w:rPr>
        <w:t>;</w:t>
      </w:r>
    </w:p>
    <w:p w14:paraId="519A56B8" w14:textId="04A9545B"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Développer de nouveaux outils de gestion tels que des outils de compilation des appels</w:t>
      </w:r>
      <w:r w:rsidR="009E618E" w:rsidRPr="009A627A">
        <w:rPr>
          <w:rFonts w:ascii="Arial" w:hAnsi="Arial" w:cs="Arial"/>
          <w:i/>
          <w:sz w:val="24"/>
          <w:szCs w:val="24"/>
        </w:rPr>
        <w:t xml:space="preserve"> </w:t>
      </w:r>
      <w:r w:rsidRPr="009A627A">
        <w:rPr>
          <w:rFonts w:ascii="Arial" w:hAnsi="Arial" w:cs="Arial"/>
          <w:i/>
          <w:sz w:val="24"/>
          <w:szCs w:val="24"/>
        </w:rPr>
        <w:t>;</w:t>
      </w:r>
    </w:p>
    <w:p w14:paraId="28FDA344" w14:textId="13B9058C"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Mettre à jour les informations sur les logements accessibles en Montérégie, les fournisseurs et les programmes</w:t>
      </w:r>
      <w:r w:rsidR="009E618E" w:rsidRPr="009A627A">
        <w:rPr>
          <w:rFonts w:ascii="Arial" w:hAnsi="Arial" w:cs="Arial"/>
          <w:i/>
          <w:sz w:val="24"/>
          <w:szCs w:val="24"/>
        </w:rPr>
        <w:t xml:space="preserve"> </w:t>
      </w:r>
      <w:r w:rsidRPr="009A627A">
        <w:rPr>
          <w:rFonts w:ascii="Arial" w:hAnsi="Arial" w:cs="Arial"/>
          <w:i/>
          <w:sz w:val="24"/>
          <w:szCs w:val="24"/>
        </w:rPr>
        <w:t>;</w:t>
      </w:r>
    </w:p>
    <w:p w14:paraId="256D3A0D" w14:textId="3A90687A" w:rsidR="00377141" w:rsidRPr="009A627A" w:rsidRDefault="00377141" w:rsidP="00377141">
      <w:pPr>
        <w:pStyle w:val="Paragraphedeliste"/>
        <w:numPr>
          <w:ilvl w:val="1"/>
          <w:numId w:val="21"/>
        </w:numPr>
        <w:spacing w:after="160" w:line="259" w:lineRule="auto"/>
        <w:ind w:left="1276" w:hanging="709"/>
        <w:jc w:val="both"/>
        <w:rPr>
          <w:rFonts w:ascii="Arial" w:hAnsi="Arial" w:cs="Arial"/>
          <w:i/>
          <w:sz w:val="24"/>
          <w:szCs w:val="24"/>
        </w:rPr>
      </w:pPr>
      <w:r w:rsidRPr="009A627A">
        <w:rPr>
          <w:rFonts w:ascii="Arial" w:hAnsi="Arial" w:cs="Arial"/>
          <w:i/>
          <w:sz w:val="24"/>
          <w:szCs w:val="24"/>
        </w:rPr>
        <w:t>Collaborer avec BAIL Mauricie afin de partager les meilleures pratiques.</w:t>
      </w:r>
    </w:p>
    <w:p w14:paraId="4F94ED3B" w14:textId="1E63A1A0" w:rsidR="00AF5217" w:rsidRDefault="009E618E" w:rsidP="009E618E">
      <w:pPr>
        <w:spacing w:after="160" w:line="259" w:lineRule="auto"/>
        <w:jc w:val="both"/>
        <w:rPr>
          <w:rFonts w:ascii="Arial" w:hAnsi="Arial" w:cs="Arial"/>
          <w:sz w:val="24"/>
          <w:szCs w:val="24"/>
        </w:rPr>
      </w:pPr>
      <w:r w:rsidRPr="009A627A">
        <w:rPr>
          <w:rFonts w:ascii="Arial" w:hAnsi="Arial" w:cs="Arial"/>
          <w:sz w:val="24"/>
          <w:szCs w:val="24"/>
        </w:rPr>
        <w:t>En ce qui concerne ces mesures, deux actions importantes ont été réalisées : l’acquisition de nouveaux ordinateurs a été faite en décembre et la liste des organismes offrant des logements adaptés a commencé à être mise à jour.  Au 31 mars, plus de 50 % des organismes communautaires, coopératives d’</w:t>
      </w:r>
      <w:r w:rsidR="00AF5217">
        <w:rPr>
          <w:rFonts w:ascii="Arial" w:hAnsi="Arial" w:cs="Arial"/>
          <w:sz w:val="24"/>
          <w:szCs w:val="24"/>
        </w:rPr>
        <w:t xml:space="preserve">habitation et </w:t>
      </w:r>
      <w:r w:rsidRPr="009A627A">
        <w:rPr>
          <w:rFonts w:ascii="Arial" w:hAnsi="Arial" w:cs="Arial"/>
          <w:sz w:val="24"/>
          <w:szCs w:val="24"/>
        </w:rPr>
        <w:t xml:space="preserve">Offices d’habitation ont été contactés afin de mettre à jour les informations les concernant.  </w:t>
      </w:r>
    </w:p>
    <w:p w14:paraId="5104EDC2" w14:textId="2F6BEB2F" w:rsidR="009E618E" w:rsidRPr="009A627A" w:rsidRDefault="00AF5217" w:rsidP="009E618E">
      <w:pPr>
        <w:spacing w:after="160" w:line="259" w:lineRule="auto"/>
        <w:jc w:val="both"/>
        <w:rPr>
          <w:rFonts w:ascii="Arial" w:hAnsi="Arial" w:cs="Arial"/>
          <w:sz w:val="24"/>
          <w:szCs w:val="24"/>
        </w:rPr>
      </w:pPr>
      <w:r>
        <w:rPr>
          <w:rFonts w:ascii="Arial" w:hAnsi="Arial" w:cs="Arial"/>
          <w:sz w:val="24"/>
          <w:szCs w:val="24"/>
        </w:rPr>
        <w:t>Au cours des dernières</w:t>
      </w:r>
      <w:r w:rsidR="009E618E" w:rsidRPr="009A627A">
        <w:rPr>
          <w:rFonts w:ascii="Arial" w:hAnsi="Arial" w:cs="Arial"/>
          <w:sz w:val="24"/>
          <w:szCs w:val="24"/>
        </w:rPr>
        <w:t xml:space="preserve"> </w:t>
      </w:r>
      <w:r>
        <w:rPr>
          <w:rFonts w:ascii="Arial" w:hAnsi="Arial" w:cs="Arial"/>
          <w:sz w:val="24"/>
          <w:szCs w:val="24"/>
        </w:rPr>
        <w:t xml:space="preserve">années, AILIA et </w:t>
      </w:r>
      <w:r w:rsidR="009E618E" w:rsidRPr="009A627A">
        <w:rPr>
          <w:rFonts w:ascii="Arial" w:hAnsi="Arial" w:cs="Arial"/>
          <w:sz w:val="24"/>
          <w:szCs w:val="24"/>
        </w:rPr>
        <w:t xml:space="preserve">Bail Mauricie </w:t>
      </w:r>
      <w:r>
        <w:rPr>
          <w:rFonts w:ascii="Arial" w:hAnsi="Arial" w:cs="Arial"/>
          <w:sz w:val="24"/>
          <w:szCs w:val="24"/>
        </w:rPr>
        <w:t xml:space="preserve">ont commencé à échanger plus régulièrement afin de partager des problématiques communes et échanger </w:t>
      </w:r>
      <w:r>
        <w:rPr>
          <w:rFonts w:ascii="Arial" w:hAnsi="Arial" w:cs="Arial"/>
          <w:sz w:val="24"/>
          <w:szCs w:val="24"/>
        </w:rPr>
        <w:lastRenderedPageBreak/>
        <w:t>sur les actions entreprises.  Des démarches communes ont été entreprises, notamment auprès de la SHQ.</w:t>
      </w:r>
    </w:p>
    <w:p w14:paraId="0180B74E" w14:textId="133510F7" w:rsidR="00F755D3" w:rsidRPr="009A627A" w:rsidRDefault="00F755D3" w:rsidP="00F755D3">
      <w:pPr>
        <w:pStyle w:val="Paragraphedeliste"/>
        <w:numPr>
          <w:ilvl w:val="0"/>
          <w:numId w:val="16"/>
        </w:numPr>
        <w:jc w:val="both"/>
        <w:rPr>
          <w:rFonts w:ascii="Arial" w:hAnsi="Arial" w:cs="Arial"/>
          <w:b/>
          <w:bCs/>
          <w:iCs/>
          <w:sz w:val="24"/>
          <w:szCs w:val="24"/>
        </w:rPr>
      </w:pPr>
      <w:r w:rsidRPr="009A627A">
        <w:rPr>
          <w:rFonts w:ascii="Arial" w:hAnsi="Arial" w:cs="Arial"/>
          <w:b/>
          <w:bCs/>
          <w:iCs/>
          <w:sz w:val="24"/>
          <w:szCs w:val="24"/>
        </w:rPr>
        <w:t xml:space="preserve">Concertation et partenariats </w:t>
      </w:r>
    </w:p>
    <w:p w14:paraId="11880E3E" w14:textId="3A20C0E2" w:rsidR="00F755D3" w:rsidRPr="009A627A" w:rsidRDefault="00F755D3" w:rsidP="00565DEA">
      <w:pPr>
        <w:jc w:val="both"/>
        <w:rPr>
          <w:rFonts w:ascii="Arial" w:hAnsi="Arial" w:cs="Arial"/>
          <w:sz w:val="24"/>
          <w:szCs w:val="24"/>
        </w:rPr>
      </w:pPr>
      <w:r w:rsidRPr="009A627A">
        <w:rPr>
          <w:rFonts w:ascii="Arial" w:hAnsi="Arial" w:cs="Arial"/>
          <w:sz w:val="24"/>
          <w:szCs w:val="24"/>
        </w:rPr>
        <w:t>AILIA réalise une bonne partie de ses interventions par le biais de la concertation et de partenariats.</w:t>
      </w:r>
    </w:p>
    <w:p w14:paraId="3D27FC7F" w14:textId="1A96578E" w:rsidR="00F755D3" w:rsidRPr="009A627A" w:rsidRDefault="00F755D3" w:rsidP="00F755D3">
      <w:pPr>
        <w:jc w:val="both"/>
        <w:rPr>
          <w:rFonts w:ascii="Arial" w:hAnsi="Arial" w:cs="Arial"/>
          <w:sz w:val="24"/>
          <w:szCs w:val="24"/>
        </w:rPr>
      </w:pPr>
      <w:r w:rsidRPr="009A627A">
        <w:rPr>
          <w:rFonts w:ascii="Arial" w:hAnsi="Arial" w:cs="Arial"/>
          <w:sz w:val="24"/>
          <w:szCs w:val="24"/>
        </w:rPr>
        <w:t xml:space="preserve">Ainsi, afin d’alimenter notre base de logements accessibles, nous comptons sur la collaboration des municipalités.  Des ententes avec différentes municipalités ont été conclues pour qu’elles nous informent sur les logements qui ont été adaptés grâce au Programme d’adaptation de domicile (PAD). Un des défis que nous avons est de </w:t>
      </w:r>
      <w:r w:rsidR="00673FBC" w:rsidRPr="009A627A">
        <w:rPr>
          <w:rFonts w:ascii="Arial" w:hAnsi="Arial" w:cs="Arial"/>
          <w:sz w:val="24"/>
          <w:szCs w:val="24"/>
        </w:rPr>
        <w:t>nous assurer que les municipalités respectent ces ententes</w:t>
      </w:r>
      <w:r w:rsidRPr="009A627A">
        <w:rPr>
          <w:rFonts w:ascii="Arial" w:hAnsi="Arial" w:cs="Arial"/>
          <w:sz w:val="24"/>
          <w:szCs w:val="24"/>
        </w:rPr>
        <w:t>.  De plus, il faut augmenter notre couverture géographique en concluant des ententes avec les autres municipalités de la Montérégie.</w:t>
      </w:r>
    </w:p>
    <w:p w14:paraId="54E721C0" w14:textId="2392A5BA" w:rsidR="00847D09" w:rsidRPr="009A627A" w:rsidRDefault="00847D09" w:rsidP="00565DEA">
      <w:pPr>
        <w:jc w:val="both"/>
        <w:rPr>
          <w:rFonts w:ascii="Arial" w:hAnsi="Arial" w:cs="Arial"/>
          <w:sz w:val="24"/>
          <w:szCs w:val="24"/>
        </w:rPr>
      </w:pPr>
      <w:r w:rsidRPr="009A627A">
        <w:rPr>
          <w:rFonts w:ascii="Arial" w:hAnsi="Arial" w:cs="Arial"/>
          <w:sz w:val="24"/>
          <w:szCs w:val="24"/>
        </w:rPr>
        <w:t xml:space="preserve">Les municipalités ont une responsabilité quant à l’application du programme d’adaptation du domicile (PAD). Elles sont donc aux faits des </w:t>
      </w:r>
      <w:r w:rsidR="004B0156">
        <w:rPr>
          <w:rFonts w:ascii="Arial" w:hAnsi="Arial" w:cs="Arial"/>
          <w:sz w:val="24"/>
          <w:szCs w:val="24"/>
        </w:rPr>
        <w:t>log</w:t>
      </w:r>
      <w:r w:rsidRPr="009A627A">
        <w:rPr>
          <w:rFonts w:ascii="Arial" w:hAnsi="Arial" w:cs="Arial"/>
          <w:sz w:val="24"/>
          <w:szCs w:val="24"/>
        </w:rPr>
        <w:t xml:space="preserve">ements ayant </w:t>
      </w:r>
      <w:r w:rsidR="004B0156">
        <w:rPr>
          <w:rFonts w:ascii="Arial" w:hAnsi="Arial" w:cs="Arial"/>
          <w:sz w:val="24"/>
          <w:szCs w:val="24"/>
        </w:rPr>
        <w:t>subi</w:t>
      </w:r>
      <w:r w:rsidRPr="009A627A">
        <w:rPr>
          <w:rFonts w:ascii="Arial" w:hAnsi="Arial" w:cs="Arial"/>
          <w:sz w:val="24"/>
          <w:szCs w:val="24"/>
        </w:rPr>
        <w:t xml:space="preserve"> des travaux d’adaptation sur leur territoire. Sans leur appui, nous sommes difficilement en mesure d’obtenir l’information sur ces logements.  </w:t>
      </w:r>
    </w:p>
    <w:p w14:paraId="2F8DB41F" w14:textId="2FFBE2E1" w:rsidR="00847D09" w:rsidRDefault="00847D09" w:rsidP="00565DEA">
      <w:pPr>
        <w:jc w:val="both"/>
        <w:rPr>
          <w:rFonts w:ascii="Arial" w:hAnsi="Arial" w:cs="Arial"/>
          <w:sz w:val="24"/>
          <w:szCs w:val="24"/>
        </w:rPr>
      </w:pPr>
      <w:r w:rsidRPr="009A627A">
        <w:rPr>
          <w:rFonts w:ascii="Arial" w:hAnsi="Arial" w:cs="Arial"/>
          <w:sz w:val="24"/>
          <w:szCs w:val="24"/>
        </w:rPr>
        <w:t xml:space="preserve">Nous favorisons </w:t>
      </w:r>
      <w:r w:rsidR="00673FBC" w:rsidRPr="009A627A">
        <w:rPr>
          <w:rFonts w:ascii="Arial" w:hAnsi="Arial" w:cs="Arial"/>
          <w:sz w:val="24"/>
          <w:szCs w:val="24"/>
        </w:rPr>
        <w:t xml:space="preserve">également </w:t>
      </w:r>
      <w:r w:rsidRPr="009A627A">
        <w:rPr>
          <w:rFonts w:ascii="Arial" w:hAnsi="Arial" w:cs="Arial"/>
          <w:sz w:val="24"/>
          <w:szCs w:val="24"/>
        </w:rPr>
        <w:t>les échanges entre AILIA et les organismes ayant des missions sembla</w:t>
      </w:r>
      <w:r w:rsidR="00955B3B" w:rsidRPr="009A627A">
        <w:rPr>
          <w:rFonts w:ascii="Arial" w:hAnsi="Arial" w:cs="Arial"/>
          <w:sz w:val="24"/>
          <w:szCs w:val="24"/>
        </w:rPr>
        <w:t>bl</w:t>
      </w:r>
      <w:r w:rsidRPr="009A627A">
        <w:rPr>
          <w:rFonts w:ascii="Arial" w:hAnsi="Arial" w:cs="Arial"/>
          <w:sz w:val="24"/>
          <w:szCs w:val="24"/>
        </w:rPr>
        <w:t xml:space="preserve">es ou des projets ou intentions communes.    </w:t>
      </w:r>
      <w:r w:rsidR="00955B3B" w:rsidRPr="009A627A">
        <w:rPr>
          <w:rFonts w:ascii="Arial" w:hAnsi="Arial" w:cs="Arial"/>
          <w:sz w:val="24"/>
          <w:szCs w:val="24"/>
        </w:rPr>
        <w:t xml:space="preserve">Les partenariats existants ont été poursuivi et de nouveaux partenariats ont été établis.  </w:t>
      </w:r>
    </w:p>
    <w:p w14:paraId="69413DE1" w14:textId="1F5E2595" w:rsidR="004B0156" w:rsidRPr="009A627A" w:rsidRDefault="004B0156" w:rsidP="00565DEA">
      <w:pPr>
        <w:jc w:val="both"/>
        <w:rPr>
          <w:rFonts w:ascii="Arial" w:hAnsi="Arial" w:cs="Arial"/>
          <w:sz w:val="24"/>
          <w:szCs w:val="24"/>
        </w:rPr>
      </w:pPr>
      <w:r>
        <w:rPr>
          <w:rFonts w:ascii="Arial" w:hAnsi="Arial" w:cs="Arial"/>
          <w:sz w:val="24"/>
          <w:szCs w:val="24"/>
        </w:rPr>
        <w:t>En cette période de pandémie, toutes les rencontres ont eu lieu virtuellement.</w:t>
      </w:r>
    </w:p>
    <w:p w14:paraId="16C345CC" w14:textId="5A7942E1" w:rsidR="00673FBC" w:rsidRPr="009A627A" w:rsidRDefault="00673FBC" w:rsidP="00673FBC">
      <w:pPr>
        <w:ind w:left="708"/>
        <w:jc w:val="both"/>
        <w:rPr>
          <w:rFonts w:ascii="Arial" w:hAnsi="Arial" w:cs="Arial"/>
          <w:b/>
          <w:bCs/>
          <w:sz w:val="24"/>
          <w:szCs w:val="24"/>
        </w:rPr>
      </w:pPr>
      <w:r w:rsidRPr="009A627A">
        <w:rPr>
          <w:rFonts w:ascii="Arial" w:hAnsi="Arial" w:cs="Arial"/>
          <w:b/>
          <w:bCs/>
          <w:sz w:val="24"/>
          <w:szCs w:val="24"/>
        </w:rPr>
        <w:t>9.1</w:t>
      </w:r>
      <w:r w:rsidRPr="009A627A">
        <w:rPr>
          <w:rFonts w:ascii="Arial" w:hAnsi="Arial" w:cs="Arial"/>
          <w:b/>
          <w:bCs/>
          <w:sz w:val="24"/>
          <w:szCs w:val="24"/>
        </w:rPr>
        <w:tab/>
        <w:t xml:space="preserve">Concertation </w:t>
      </w:r>
    </w:p>
    <w:p w14:paraId="5C595815" w14:textId="03F526CC" w:rsidR="00673FBC" w:rsidRPr="009A627A" w:rsidRDefault="00673FBC" w:rsidP="00673FBC">
      <w:pPr>
        <w:jc w:val="both"/>
        <w:rPr>
          <w:rFonts w:ascii="Arial" w:hAnsi="Arial" w:cs="Arial"/>
          <w:sz w:val="24"/>
          <w:szCs w:val="24"/>
        </w:rPr>
      </w:pPr>
      <w:r w:rsidRPr="009A627A">
        <w:rPr>
          <w:rFonts w:ascii="Arial" w:hAnsi="Arial" w:cs="Arial"/>
          <w:sz w:val="24"/>
          <w:szCs w:val="24"/>
        </w:rPr>
        <w:t xml:space="preserve">AILIA participe </w:t>
      </w:r>
      <w:r w:rsidR="004B0156">
        <w:rPr>
          <w:rFonts w:ascii="Arial" w:hAnsi="Arial" w:cs="Arial"/>
          <w:sz w:val="24"/>
          <w:szCs w:val="24"/>
        </w:rPr>
        <w:t xml:space="preserve">activement </w:t>
      </w:r>
      <w:r w:rsidRPr="009A627A">
        <w:rPr>
          <w:rFonts w:ascii="Arial" w:hAnsi="Arial" w:cs="Arial"/>
          <w:sz w:val="24"/>
          <w:szCs w:val="24"/>
        </w:rPr>
        <w:t xml:space="preserve">à plusieurs lieux de concertation : </w:t>
      </w:r>
    </w:p>
    <w:p w14:paraId="6A950793" w14:textId="30F9CBBA"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Coalition des organismes de l’agglomération de Longueuil pour le droit au logement</w:t>
      </w:r>
      <w:r w:rsidR="00D23FF9" w:rsidRPr="009A627A">
        <w:rPr>
          <w:rFonts w:ascii="Arial" w:hAnsi="Arial" w:cs="Arial"/>
          <w:sz w:val="24"/>
          <w:szCs w:val="24"/>
        </w:rPr>
        <w:t xml:space="preserve"> </w:t>
      </w:r>
      <w:r w:rsidRPr="009A627A">
        <w:rPr>
          <w:rFonts w:ascii="Arial" w:hAnsi="Arial" w:cs="Arial"/>
          <w:sz w:val="24"/>
          <w:szCs w:val="24"/>
        </w:rPr>
        <w:t xml:space="preserve">; </w:t>
      </w:r>
    </w:p>
    <w:p w14:paraId="72508C75" w14:textId="5C06EEA1"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Comités consultatifs des Villes de Boucherville, Brossard, Longueuil, Saint-Lambert</w:t>
      </w:r>
      <w:r w:rsidR="00D23FF9" w:rsidRPr="009A627A">
        <w:rPr>
          <w:rFonts w:ascii="Arial" w:hAnsi="Arial" w:cs="Arial"/>
          <w:sz w:val="24"/>
          <w:szCs w:val="24"/>
        </w:rPr>
        <w:t>, Varennes et Vaudreuil-Dorion</w:t>
      </w:r>
      <w:r w:rsidRPr="009A627A">
        <w:rPr>
          <w:rFonts w:ascii="Arial" w:hAnsi="Arial" w:cs="Arial"/>
          <w:sz w:val="24"/>
          <w:szCs w:val="24"/>
        </w:rPr>
        <w:t xml:space="preserve"> sur leurs Plans d'</w:t>
      </w:r>
      <w:r w:rsidR="00D23FF9" w:rsidRPr="009A627A">
        <w:rPr>
          <w:rFonts w:ascii="Arial" w:hAnsi="Arial" w:cs="Arial"/>
          <w:sz w:val="24"/>
          <w:szCs w:val="24"/>
        </w:rPr>
        <w:t>act</w:t>
      </w:r>
      <w:r w:rsidRPr="009A627A">
        <w:rPr>
          <w:rFonts w:ascii="Arial" w:hAnsi="Arial" w:cs="Arial"/>
          <w:sz w:val="24"/>
          <w:szCs w:val="24"/>
        </w:rPr>
        <w:t>ion respectifs à l’égard des personnes handicapées</w:t>
      </w:r>
      <w:r w:rsidR="004B0156">
        <w:rPr>
          <w:rFonts w:ascii="Arial" w:hAnsi="Arial" w:cs="Arial"/>
          <w:sz w:val="24"/>
          <w:szCs w:val="24"/>
        </w:rPr>
        <w:t>. Des commentaires ont été fait sur les plans d’action de Chambly et de Salaberry-de-Valleyfield</w:t>
      </w:r>
      <w:r w:rsidR="00D23FF9" w:rsidRPr="009A627A">
        <w:rPr>
          <w:rFonts w:ascii="Arial" w:hAnsi="Arial" w:cs="Arial"/>
          <w:sz w:val="24"/>
          <w:szCs w:val="24"/>
        </w:rPr>
        <w:t xml:space="preserve"> </w:t>
      </w:r>
      <w:r w:rsidRPr="009A627A">
        <w:rPr>
          <w:rFonts w:ascii="Arial" w:hAnsi="Arial" w:cs="Arial"/>
          <w:sz w:val="24"/>
          <w:szCs w:val="24"/>
        </w:rPr>
        <w:t>;</w:t>
      </w:r>
    </w:p>
    <w:p w14:paraId="17296097" w14:textId="5FA38A3C"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Comité bâtiments de la Vi</w:t>
      </w:r>
      <w:r w:rsidR="009A627A">
        <w:rPr>
          <w:rFonts w:ascii="Arial" w:hAnsi="Arial" w:cs="Arial"/>
          <w:sz w:val="24"/>
          <w:szCs w:val="24"/>
        </w:rPr>
        <w:t>lle de Longueuil sur le Plan d'action à l’égard</w:t>
      </w:r>
      <w:r w:rsidRPr="009A627A">
        <w:rPr>
          <w:rFonts w:ascii="Arial" w:hAnsi="Arial" w:cs="Arial"/>
          <w:sz w:val="24"/>
          <w:szCs w:val="24"/>
        </w:rPr>
        <w:t xml:space="preserve"> des personnes handicapées</w:t>
      </w:r>
      <w:r w:rsidR="00D23FF9" w:rsidRPr="009A627A">
        <w:rPr>
          <w:rFonts w:ascii="Arial" w:hAnsi="Arial" w:cs="Arial"/>
          <w:sz w:val="24"/>
          <w:szCs w:val="24"/>
        </w:rPr>
        <w:t xml:space="preserve"> </w:t>
      </w:r>
      <w:r w:rsidRPr="009A627A">
        <w:rPr>
          <w:rFonts w:ascii="Arial" w:hAnsi="Arial" w:cs="Arial"/>
          <w:sz w:val="24"/>
          <w:szCs w:val="24"/>
        </w:rPr>
        <w:t xml:space="preserve">; </w:t>
      </w:r>
    </w:p>
    <w:p w14:paraId="296B2C8A" w14:textId="6F8BA936"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Membre du comité sur le logem</w:t>
      </w:r>
      <w:r w:rsidR="00D23FF9" w:rsidRPr="009A627A">
        <w:rPr>
          <w:rFonts w:ascii="Arial" w:hAnsi="Arial" w:cs="Arial"/>
          <w:sz w:val="24"/>
          <w:szCs w:val="24"/>
        </w:rPr>
        <w:t>ent social dans le Suroît ;</w:t>
      </w:r>
    </w:p>
    <w:p w14:paraId="0F988001" w14:textId="72C1FDD2"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Membre de différentes tables de concertation d’organismes de personnes handicapées à St-Jean</w:t>
      </w:r>
      <w:r w:rsidR="009A627A">
        <w:rPr>
          <w:rFonts w:ascii="Arial" w:hAnsi="Arial" w:cs="Arial"/>
          <w:sz w:val="24"/>
          <w:szCs w:val="24"/>
        </w:rPr>
        <w:t>-sur-Richelieu</w:t>
      </w:r>
      <w:r w:rsidRPr="009A627A">
        <w:rPr>
          <w:rFonts w:ascii="Arial" w:hAnsi="Arial" w:cs="Arial"/>
          <w:sz w:val="24"/>
          <w:szCs w:val="24"/>
        </w:rPr>
        <w:t>, Vaudreuil-Soulanges</w:t>
      </w:r>
      <w:r w:rsidR="004B0156">
        <w:rPr>
          <w:rFonts w:ascii="Arial" w:hAnsi="Arial" w:cs="Arial"/>
          <w:sz w:val="24"/>
          <w:szCs w:val="24"/>
        </w:rPr>
        <w:t>,</w:t>
      </w:r>
      <w:r w:rsidRPr="009A627A">
        <w:rPr>
          <w:rFonts w:ascii="Arial" w:hAnsi="Arial" w:cs="Arial"/>
          <w:sz w:val="24"/>
          <w:szCs w:val="24"/>
        </w:rPr>
        <w:t xml:space="preserve"> Suroît </w:t>
      </w:r>
      <w:r w:rsidR="004B0156">
        <w:rPr>
          <w:rFonts w:ascii="Arial" w:hAnsi="Arial" w:cs="Arial"/>
          <w:sz w:val="24"/>
          <w:szCs w:val="24"/>
        </w:rPr>
        <w:t xml:space="preserve">et sur la Rive-sud </w:t>
      </w:r>
      <w:r w:rsidR="00D23FF9" w:rsidRPr="009A627A">
        <w:rPr>
          <w:rFonts w:ascii="Arial" w:hAnsi="Arial" w:cs="Arial"/>
          <w:sz w:val="24"/>
          <w:szCs w:val="24"/>
        </w:rPr>
        <w:t>;</w:t>
      </w:r>
    </w:p>
    <w:p w14:paraId="68735FFB" w14:textId="0BAC837E"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lastRenderedPageBreak/>
        <w:t>Comité de coordination de la Table des personnes handicapées de la Rive-Sud (TPHRS)</w:t>
      </w:r>
      <w:r w:rsidR="00D23FF9" w:rsidRPr="009A627A">
        <w:rPr>
          <w:rFonts w:ascii="Arial" w:hAnsi="Arial" w:cs="Arial"/>
          <w:sz w:val="24"/>
          <w:szCs w:val="24"/>
        </w:rPr>
        <w:t xml:space="preserve"> </w:t>
      </w:r>
      <w:r w:rsidRPr="009A627A">
        <w:rPr>
          <w:rFonts w:ascii="Arial" w:hAnsi="Arial" w:cs="Arial"/>
          <w:sz w:val="24"/>
          <w:szCs w:val="24"/>
        </w:rPr>
        <w:t xml:space="preserve">; </w:t>
      </w:r>
    </w:p>
    <w:p w14:paraId="2D36142D" w14:textId="76D11599"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AILIA est membre du Comité de</w:t>
      </w:r>
      <w:r w:rsidR="00D23FF9" w:rsidRPr="009A627A">
        <w:rPr>
          <w:rFonts w:ascii="Arial" w:hAnsi="Arial" w:cs="Arial"/>
          <w:sz w:val="24"/>
          <w:szCs w:val="24"/>
        </w:rPr>
        <w:t>s enjeux municipaux du GAPHRSM ;</w:t>
      </w:r>
    </w:p>
    <w:p w14:paraId="2D44A56D" w14:textId="6C143448" w:rsidR="00673FBC" w:rsidRPr="009A627A" w:rsidRDefault="00673FBC"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AILIA collabore avec le proj</w:t>
      </w:r>
      <w:r w:rsidR="007C0855" w:rsidRPr="009A627A">
        <w:rPr>
          <w:rFonts w:ascii="Arial" w:hAnsi="Arial" w:cs="Arial"/>
          <w:sz w:val="24"/>
          <w:szCs w:val="24"/>
        </w:rPr>
        <w:t>et Logis des Aulniers ;</w:t>
      </w:r>
    </w:p>
    <w:p w14:paraId="10EC57CD" w14:textId="69063521" w:rsidR="007C0855" w:rsidRPr="009A627A" w:rsidRDefault="007C0855" w:rsidP="00673FBC">
      <w:pPr>
        <w:pStyle w:val="Paragraphedeliste"/>
        <w:numPr>
          <w:ilvl w:val="0"/>
          <w:numId w:val="3"/>
        </w:numPr>
        <w:jc w:val="both"/>
        <w:rPr>
          <w:rFonts w:ascii="Arial" w:hAnsi="Arial" w:cs="Arial"/>
          <w:sz w:val="24"/>
          <w:szCs w:val="24"/>
        </w:rPr>
      </w:pPr>
      <w:r w:rsidRPr="009A627A">
        <w:rPr>
          <w:rFonts w:ascii="Arial" w:hAnsi="Arial" w:cs="Arial"/>
          <w:sz w:val="24"/>
          <w:szCs w:val="24"/>
        </w:rPr>
        <w:t>AILIA participe aux démarches de développement social du Vieux-Longueuil, de Saint-Hubert et de Greenfield Park.</w:t>
      </w:r>
    </w:p>
    <w:p w14:paraId="3D8B247C" w14:textId="3A9DA657" w:rsidR="00673FBC" w:rsidRPr="009A627A" w:rsidRDefault="00673FBC" w:rsidP="00673FBC">
      <w:pPr>
        <w:ind w:left="360"/>
        <w:jc w:val="both"/>
        <w:rPr>
          <w:rFonts w:ascii="Arial" w:hAnsi="Arial" w:cs="Arial"/>
          <w:b/>
          <w:bCs/>
          <w:sz w:val="24"/>
          <w:szCs w:val="24"/>
        </w:rPr>
      </w:pPr>
      <w:r w:rsidRPr="009A627A">
        <w:rPr>
          <w:rFonts w:ascii="Arial" w:hAnsi="Arial" w:cs="Arial"/>
          <w:b/>
          <w:bCs/>
          <w:sz w:val="24"/>
          <w:szCs w:val="24"/>
        </w:rPr>
        <w:t xml:space="preserve"> 9.2</w:t>
      </w:r>
      <w:r w:rsidRPr="009A627A">
        <w:rPr>
          <w:rFonts w:ascii="Arial" w:hAnsi="Arial" w:cs="Arial"/>
          <w:b/>
          <w:bCs/>
          <w:sz w:val="24"/>
          <w:szCs w:val="24"/>
        </w:rPr>
        <w:tab/>
        <w:t>Partenariats</w:t>
      </w:r>
    </w:p>
    <w:p w14:paraId="1E037361" w14:textId="6D5BD907" w:rsidR="00673FBC" w:rsidRPr="009A627A" w:rsidRDefault="007B640B" w:rsidP="00673FBC">
      <w:pPr>
        <w:jc w:val="both"/>
        <w:rPr>
          <w:rFonts w:ascii="Arial" w:hAnsi="Arial" w:cs="Arial"/>
          <w:sz w:val="24"/>
          <w:szCs w:val="24"/>
        </w:rPr>
      </w:pPr>
      <w:r>
        <w:rPr>
          <w:rFonts w:ascii="Arial" w:hAnsi="Arial" w:cs="Arial"/>
          <w:sz w:val="24"/>
          <w:szCs w:val="24"/>
        </w:rPr>
        <w:t xml:space="preserve"> </w:t>
      </w:r>
      <w:r w:rsidR="00673FBC" w:rsidRPr="009A627A">
        <w:rPr>
          <w:rFonts w:ascii="Arial" w:hAnsi="Arial" w:cs="Arial"/>
          <w:sz w:val="24"/>
          <w:szCs w:val="24"/>
        </w:rPr>
        <w:t xml:space="preserve">AILIA est membre des organismes suivants : </w:t>
      </w:r>
    </w:p>
    <w:p w14:paraId="056E0AE9" w14:textId="238DEFDD" w:rsidR="00673FBC" w:rsidRPr="009A627A" w:rsidRDefault="00673FBC"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Groupement des personnes handicapées de la Rive-Sud de Montréal (GAPHRSM)</w:t>
      </w:r>
      <w:r w:rsidR="007C0855" w:rsidRPr="009A627A">
        <w:rPr>
          <w:rFonts w:ascii="Arial" w:hAnsi="Arial" w:cs="Arial"/>
          <w:sz w:val="24"/>
          <w:szCs w:val="24"/>
        </w:rPr>
        <w:t xml:space="preserve"> </w:t>
      </w:r>
      <w:r w:rsidRPr="009A627A">
        <w:rPr>
          <w:rFonts w:ascii="Arial" w:hAnsi="Arial" w:cs="Arial"/>
          <w:sz w:val="24"/>
          <w:szCs w:val="24"/>
        </w:rPr>
        <w:t xml:space="preserve">;   </w:t>
      </w:r>
    </w:p>
    <w:p w14:paraId="69A548BC" w14:textId="5D1D29BF" w:rsidR="00673FBC" w:rsidRPr="009A627A" w:rsidRDefault="00673FBC"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Confédération des organismes de personnes handicapées du Québec (COPHAN)</w:t>
      </w:r>
      <w:r w:rsidR="007C0855" w:rsidRPr="009A627A">
        <w:rPr>
          <w:rFonts w:ascii="Arial" w:hAnsi="Arial" w:cs="Arial"/>
          <w:sz w:val="24"/>
          <w:szCs w:val="24"/>
        </w:rPr>
        <w:t xml:space="preserve"> </w:t>
      </w:r>
      <w:r w:rsidRPr="009A627A">
        <w:rPr>
          <w:rFonts w:ascii="Arial" w:hAnsi="Arial" w:cs="Arial"/>
          <w:sz w:val="24"/>
          <w:szCs w:val="24"/>
        </w:rPr>
        <w:t xml:space="preserve">; </w:t>
      </w:r>
    </w:p>
    <w:p w14:paraId="04E44811" w14:textId="77777777" w:rsidR="00673FBC" w:rsidRPr="009A627A" w:rsidRDefault="00673FBC"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Regroupement en faveur de l’accessibilité des établissements d’affaires et commerciaux du Québec (RAECAQ) ;</w:t>
      </w:r>
    </w:p>
    <w:p w14:paraId="4954BB86" w14:textId="283670B4" w:rsidR="00673FBC" w:rsidRPr="009A627A" w:rsidRDefault="007C0855"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Ta</w:t>
      </w:r>
      <w:r w:rsidR="00673FBC" w:rsidRPr="009A627A">
        <w:rPr>
          <w:rFonts w:ascii="Arial" w:hAnsi="Arial" w:cs="Arial"/>
          <w:sz w:val="24"/>
          <w:szCs w:val="24"/>
        </w:rPr>
        <w:t>ble régionale des organismes communautaires de la Montérégie (TROC-M)</w:t>
      </w:r>
      <w:r w:rsidR="007B640B">
        <w:rPr>
          <w:rFonts w:ascii="Arial" w:hAnsi="Arial" w:cs="Arial"/>
          <w:sz w:val="24"/>
          <w:szCs w:val="24"/>
        </w:rPr>
        <w:t xml:space="preserve"> </w:t>
      </w:r>
      <w:r w:rsidR="00673FBC" w:rsidRPr="009A627A">
        <w:rPr>
          <w:rFonts w:ascii="Arial" w:hAnsi="Arial" w:cs="Arial"/>
          <w:sz w:val="24"/>
          <w:szCs w:val="24"/>
        </w:rPr>
        <w:t>;</w:t>
      </w:r>
    </w:p>
    <w:p w14:paraId="52AAE071" w14:textId="4E0A3754" w:rsidR="00673FBC" w:rsidRPr="009A627A" w:rsidRDefault="00673FBC"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Corporation de développement communautaire de Longueuil.</w:t>
      </w:r>
    </w:p>
    <w:p w14:paraId="78F96A61" w14:textId="129E1C35" w:rsidR="007C0855" w:rsidRPr="009A627A" w:rsidRDefault="007C0855" w:rsidP="00673FBC">
      <w:pPr>
        <w:pStyle w:val="Paragraphedeliste"/>
        <w:numPr>
          <w:ilvl w:val="0"/>
          <w:numId w:val="4"/>
        </w:numPr>
        <w:jc w:val="both"/>
        <w:rPr>
          <w:rFonts w:ascii="Arial" w:hAnsi="Arial" w:cs="Arial"/>
          <w:sz w:val="24"/>
          <w:szCs w:val="24"/>
        </w:rPr>
      </w:pPr>
      <w:r w:rsidRPr="009A627A">
        <w:rPr>
          <w:rFonts w:ascii="Arial" w:hAnsi="Arial" w:cs="Arial"/>
          <w:sz w:val="24"/>
          <w:szCs w:val="24"/>
        </w:rPr>
        <w:t>TVRS</w:t>
      </w:r>
    </w:p>
    <w:p w14:paraId="73A0C282" w14:textId="77777777" w:rsidR="00673FBC" w:rsidRPr="009A627A" w:rsidRDefault="00673FBC" w:rsidP="00673FBC">
      <w:pPr>
        <w:pStyle w:val="Paragraphedeliste"/>
        <w:jc w:val="both"/>
        <w:rPr>
          <w:rFonts w:ascii="Arial" w:hAnsi="Arial" w:cs="Arial"/>
          <w:sz w:val="24"/>
          <w:szCs w:val="24"/>
        </w:rPr>
      </w:pPr>
    </w:p>
    <w:p w14:paraId="007123F3" w14:textId="6BCA6FD0" w:rsidR="00673FBC" w:rsidRPr="009A627A" w:rsidRDefault="00673FBC" w:rsidP="00673FBC">
      <w:pPr>
        <w:pStyle w:val="Paragraphedeliste"/>
        <w:numPr>
          <w:ilvl w:val="0"/>
          <w:numId w:val="16"/>
        </w:numPr>
        <w:jc w:val="both"/>
        <w:rPr>
          <w:rFonts w:ascii="Arial" w:hAnsi="Arial" w:cs="Arial"/>
          <w:b/>
          <w:bCs/>
          <w:sz w:val="24"/>
          <w:szCs w:val="24"/>
        </w:rPr>
      </w:pPr>
      <w:r w:rsidRPr="009A627A">
        <w:rPr>
          <w:rFonts w:ascii="Arial" w:hAnsi="Arial" w:cs="Arial"/>
          <w:b/>
          <w:bCs/>
          <w:sz w:val="24"/>
          <w:szCs w:val="24"/>
        </w:rPr>
        <w:t>Représentations</w:t>
      </w:r>
    </w:p>
    <w:p w14:paraId="0F7CCD0A" w14:textId="24887A1E" w:rsidR="00673FBC" w:rsidRPr="009A627A" w:rsidRDefault="00673FBC" w:rsidP="00673FBC">
      <w:pPr>
        <w:jc w:val="both"/>
        <w:rPr>
          <w:rFonts w:ascii="Arial" w:hAnsi="Arial" w:cs="Arial"/>
          <w:sz w:val="24"/>
          <w:szCs w:val="24"/>
        </w:rPr>
      </w:pPr>
      <w:r w:rsidRPr="009A627A">
        <w:rPr>
          <w:rFonts w:ascii="Arial" w:hAnsi="Arial" w:cs="Arial"/>
          <w:sz w:val="24"/>
          <w:szCs w:val="24"/>
        </w:rPr>
        <w:t>AILIA réalise plusieurs de ses objectifs par le biais de rencontres de concertation ou par des représentations.  Voici le détail des rencontres auxquelles AILIA a participé en 20</w:t>
      </w:r>
      <w:r w:rsidR="00540919">
        <w:rPr>
          <w:rFonts w:ascii="Arial" w:hAnsi="Arial" w:cs="Arial"/>
          <w:sz w:val="24"/>
          <w:szCs w:val="24"/>
        </w:rPr>
        <w:t>20</w:t>
      </w:r>
      <w:r w:rsidRPr="009A627A">
        <w:rPr>
          <w:rFonts w:ascii="Arial" w:hAnsi="Arial" w:cs="Arial"/>
          <w:sz w:val="24"/>
          <w:szCs w:val="24"/>
        </w:rPr>
        <w:t>-202</w:t>
      </w:r>
      <w:r w:rsidR="00540919">
        <w:rPr>
          <w:rFonts w:ascii="Arial" w:hAnsi="Arial" w:cs="Arial"/>
          <w:sz w:val="24"/>
          <w:szCs w:val="24"/>
        </w:rPr>
        <w:t>1</w:t>
      </w:r>
      <w:r w:rsidRPr="009A627A">
        <w:rPr>
          <w:rFonts w:ascii="Arial" w:hAnsi="Arial" w:cs="Arial"/>
          <w:sz w:val="24"/>
          <w:szCs w:val="24"/>
        </w:rPr>
        <w:t>.</w:t>
      </w:r>
    </w:p>
    <w:tbl>
      <w:tblPr>
        <w:tblStyle w:val="Grilledutableau"/>
        <w:tblW w:w="8931" w:type="dxa"/>
        <w:jc w:val="center"/>
        <w:tblLook w:val="04A0" w:firstRow="1" w:lastRow="0" w:firstColumn="1" w:lastColumn="0" w:noHBand="0" w:noVBand="1"/>
      </w:tblPr>
      <w:tblGrid>
        <w:gridCol w:w="3747"/>
        <w:gridCol w:w="3727"/>
        <w:gridCol w:w="1457"/>
      </w:tblGrid>
      <w:tr w:rsidR="00673FBC" w:rsidRPr="007B640B" w14:paraId="03F80E8B" w14:textId="77777777" w:rsidTr="00715DD8">
        <w:trPr>
          <w:jc w:val="center"/>
        </w:trPr>
        <w:tc>
          <w:tcPr>
            <w:tcW w:w="3747" w:type="dxa"/>
          </w:tcPr>
          <w:p w14:paraId="41D2AF1B" w14:textId="66BC99FE" w:rsidR="00673FBC" w:rsidRPr="007B640B" w:rsidRDefault="00673FBC" w:rsidP="008C3104">
            <w:pPr>
              <w:jc w:val="center"/>
              <w:rPr>
                <w:rFonts w:ascii="Arial" w:hAnsi="Arial" w:cs="Arial"/>
                <w:b/>
                <w:bCs/>
                <w:sz w:val="24"/>
                <w:szCs w:val="24"/>
                <w:lang w:val="fr-CA"/>
              </w:rPr>
            </w:pPr>
            <w:r w:rsidRPr="007B640B">
              <w:rPr>
                <w:rFonts w:ascii="Arial" w:hAnsi="Arial" w:cs="Arial"/>
                <w:b/>
                <w:bCs/>
                <w:sz w:val="24"/>
                <w:szCs w:val="24"/>
                <w:lang w:val="fr-CA"/>
              </w:rPr>
              <w:t>Instance</w:t>
            </w:r>
          </w:p>
        </w:tc>
        <w:tc>
          <w:tcPr>
            <w:tcW w:w="3727" w:type="dxa"/>
          </w:tcPr>
          <w:p w14:paraId="4A94862C" w14:textId="77777777" w:rsidR="00673FBC" w:rsidRPr="007B640B" w:rsidRDefault="00673FBC" w:rsidP="007B640B">
            <w:pPr>
              <w:jc w:val="center"/>
              <w:rPr>
                <w:rFonts w:ascii="Arial" w:hAnsi="Arial" w:cs="Arial"/>
                <w:b/>
                <w:bCs/>
                <w:sz w:val="24"/>
                <w:szCs w:val="24"/>
                <w:lang w:val="fr-CA"/>
              </w:rPr>
            </w:pPr>
            <w:r w:rsidRPr="007B640B">
              <w:rPr>
                <w:rFonts w:ascii="Arial" w:hAnsi="Arial" w:cs="Arial"/>
                <w:b/>
                <w:bCs/>
                <w:sz w:val="24"/>
                <w:szCs w:val="24"/>
                <w:lang w:val="fr-CA"/>
              </w:rPr>
              <w:t>Rencontres/réunions</w:t>
            </w:r>
          </w:p>
        </w:tc>
        <w:tc>
          <w:tcPr>
            <w:tcW w:w="1457" w:type="dxa"/>
          </w:tcPr>
          <w:p w14:paraId="3EEC2299" w14:textId="77777777" w:rsidR="00673FBC" w:rsidRPr="007B640B" w:rsidRDefault="00673FBC" w:rsidP="00715DD8">
            <w:pPr>
              <w:jc w:val="center"/>
              <w:rPr>
                <w:rFonts w:ascii="Arial" w:hAnsi="Arial" w:cs="Arial"/>
                <w:b/>
                <w:sz w:val="24"/>
                <w:szCs w:val="24"/>
                <w:lang w:val="fr-CA"/>
              </w:rPr>
            </w:pPr>
            <w:r w:rsidRPr="007B640B">
              <w:rPr>
                <w:rFonts w:ascii="Arial" w:hAnsi="Arial" w:cs="Arial"/>
                <w:b/>
                <w:sz w:val="24"/>
                <w:szCs w:val="24"/>
                <w:lang w:val="fr-CA"/>
              </w:rPr>
              <w:t>Nombre de rencontres</w:t>
            </w:r>
          </w:p>
        </w:tc>
      </w:tr>
      <w:tr w:rsidR="00673FBC" w:rsidRPr="009A627A" w14:paraId="5E2D06A4" w14:textId="77777777" w:rsidTr="00715DD8">
        <w:trPr>
          <w:jc w:val="center"/>
        </w:trPr>
        <w:tc>
          <w:tcPr>
            <w:tcW w:w="3747" w:type="dxa"/>
          </w:tcPr>
          <w:p w14:paraId="5E529E7F"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AlterGo Formation (Montréal)</w:t>
            </w:r>
          </w:p>
        </w:tc>
        <w:tc>
          <w:tcPr>
            <w:tcW w:w="3727" w:type="dxa"/>
          </w:tcPr>
          <w:p w14:paraId="22974A3A"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 xml:space="preserve">Collectif AU </w:t>
            </w:r>
          </w:p>
          <w:p w14:paraId="21074F9D"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(Accessibilité universelle)</w:t>
            </w:r>
          </w:p>
          <w:p w14:paraId="30860AE2" w14:textId="77777777" w:rsidR="00673FBC" w:rsidRPr="009A627A" w:rsidRDefault="00673FBC" w:rsidP="00406C97">
            <w:pPr>
              <w:jc w:val="both"/>
              <w:rPr>
                <w:rFonts w:ascii="Arial" w:hAnsi="Arial" w:cs="Arial"/>
                <w:sz w:val="24"/>
                <w:szCs w:val="24"/>
                <w:lang w:val="fr-CA"/>
              </w:rPr>
            </w:pPr>
          </w:p>
        </w:tc>
        <w:tc>
          <w:tcPr>
            <w:tcW w:w="1457" w:type="dxa"/>
          </w:tcPr>
          <w:p w14:paraId="22EAB07A" w14:textId="77777777" w:rsidR="008C3104" w:rsidRDefault="008C3104" w:rsidP="00715DD8">
            <w:pPr>
              <w:jc w:val="center"/>
              <w:rPr>
                <w:rFonts w:ascii="Arial" w:hAnsi="Arial" w:cs="Arial"/>
                <w:sz w:val="24"/>
                <w:szCs w:val="24"/>
                <w:lang w:val="fr-CA"/>
              </w:rPr>
            </w:pPr>
          </w:p>
          <w:p w14:paraId="6EE4E4DE" w14:textId="2286A813"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17</w:t>
            </w:r>
          </w:p>
        </w:tc>
      </w:tr>
      <w:tr w:rsidR="00673FBC" w:rsidRPr="009A627A" w14:paraId="08363700" w14:textId="77777777" w:rsidTr="00715DD8">
        <w:trPr>
          <w:jc w:val="center"/>
        </w:trPr>
        <w:tc>
          <w:tcPr>
            <w:tcW w:w="3747" w:type="dxa"/>
          </w:tcPr>
          <w:p w14:paraId="3121558C"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Développement social du Vieux-Longueuil (DSVL)</w:t>
            </w:r>
          </w:p>
        </w:tc>
        <w:tc>
          <w:tcPr>
            <w:tcW w:w="3727" w:type="dxa"/>
          </w:tcPr>
          <w:p w14:paraId="5B6D9DFE" w14:textId="77777777" w:rsidR="00673FBC" w:rsidRDefault="008C3104" w:rsidP="00406C97">
            <w:pPr>
              <w:jc w:val="both"/>
              <w:rPr>
                <w:rFonts w:ascii="Arial" w:hAnsi="Arial" w:cs="Arial"/>
                <w:sz w:val="24"/>
                <w:szCs w:val="24"/>
              </w:rPr>
            </w:pPr>
            <w:r>
              <w:rPr>
                <w:rFonts w:ascii="Arial" w:hAnsi="Arial" w:cs="Arial"/>
                <w:sz w:val="24"/>
                <w:szCs w:val="24"/>
              </w:rPr>
              <w:t>Comité action Logement</w:t>
            </w:r>
          </w:p>
          <w:p w14:paraId="3D5056D4" w14:textId="77777777" w:rsidR="008C3104" w:rsidRDefault="008C3104" w:rsidP="00406C97">
            <w:pPr>
              <w:jc w:val="both"/>
              <w:rPr>
                <w:rFonts w:ascii="Arial" w:hAnsi="Arial" w:cs="Arial"/>
                <w:sz w:val="24"/>
                <w:szCs w:val="24"/>
              </w:rPr>
            </w:pPr>
            <w:r>
              <w:rPr>
                <w:rFonts w:ascii="Arial" w:hAnsi="Arial" w:cs="Arial"/>
                <w:sz w:val="24"/>
                <w:szCs w:val="24"/>
              </w:rPr>
              <w:t>Comité action cadre bâti et environnement</w:t>
            </w:r>
          </w:p>
          <w:p w14:paraId="6A82D0FB" w14:textId="77777777" w:rsidR="008C3104" w:rsidRDefault="008C3104" w:rsidP="00406C97">
            <w:pPr>
              <w:jc w:val="both"/>
              <w:rPr>
                <w:rFonts w:ascii="Arial" w:hAnsi="Arial" w:cs="Arial"/>
                <w:sz w:val="24"/>
                <w:szCs w:val="24"/>
              </w:rPr>
            </w:pPr>
            <w:r>
              <w:rPr>
                <w:rFonts w:ascii="Arial" w:hAnsi="Arial" w:cs="Arial"/>
                <w:sz w:val="24"/>
                <w:szCs w:val="24"/>
              </w:rPr>
              <w:t>Comité de coordination et de vigie</w:t>
            </w:r>
          </w:p>
          <w:p w14:paraId="66DBBB77" w14:textId="701DD9B3" w:rsidR="008C3104" w:rsidRPr="009A627A" w:rsidRDefault="008C3104" w:rsidP="00406C97">
            <w:pPr>
              <w:jc w:val="both"/>
              <w:rPr>
                <w:rFonts w:ascii="Arial" w:hAnsi="Arial" w:cs="Arial"/>
                <w:sz w:val="24"/>
                <w:szCs w:val="24"/>
              </w:rPr>
            </w:pPr>
            <w:r>
              <w:rPr>
                <w:rFonts w:ascii="Arial" w:hAnsi="Arial" w:cs="Arial"/>
                <w:sz w:val="24"/>
                <w:szCs w:val="24"/>
              </w:rPr>
              <w:t>Comité fonctionnement et priorisation</w:t>
            </w:r>
          </w:p>
        </w:tc>
        <w:tc>
          <w:tcPr>
            <w:tcW w:w="1457" w:type="dxa"/>
          </w:tcPr>
          <w:p w14:paraId="2B858FA3" w14:textId="77777777" w:rsidR="00673FBC" w:rsidRDefault="00673FBC" w:rsidP="00715DD8">
            <w:pPr>
              <w:jc w:val="center"/>
              <w:rPr>
                <w:rFonts w:ascii="Arial" w:hAnsi="Arial" w:cs="Arial"/>
                <w:sz w:val="24"/>
                <w:szCs w:val="24"/>
              </w:rPr>
            </w:pPr>
          </w:p>
          <w:p w14:paraId="16B3BBBE" w14:textId="5970559B" w:rsidR="008C3104" w:rsidRPr="009A627A" w:rsidRDefault="008C3104" w:rsidP="00715DD8">
            <w:pPr>
              <w:jc w:val="center"/>
              <w:rPr>
                <w:rFonts w:ascii="Arial" w:hAnsi="Arial" w:cs="Arial"/>
                <w:sz w:val="24"/>
                <w:szCs w:val="24"/>
              </w:rPr>
            </w:pPr>
            <w:r>
              <w:rPr>
                <w:rFonts w:ascii="Arial" w:hAnsi="Arial" w:cs="Arial"/>
                <w:sz w:val="24"/>
                <w:szCs w:val="24"/>
              </w:rPr>
              <w:t>33</w:t>
            </w:r>
          </w:p>
        </w:tc>
      </w:tr>
      <w:tr w:rsidR="00673FBC" w:rsidRPr="009A627A" w14:paraId="4A26029E" w14:textId="77777777" w:rsidTr="00715DD8">
        <w:trPr>
          <w:jc w:val="center"/>
        </w:trPr>
        <w:tc>
          <w:tcPr>
            <w:tcW w:w="3747" w:type="dxa"/>
          </w:tcPr>
          <w:p w14:paraId="22E8BFB6" w14:textId="3138AAFE" w:rsidR="00673FBC" w:rsidRPr="009A627A" w:rsidRDefault="00673FBC" w:rsidP="00406C97">
            <w:pPr>
              <w:jc w:val="both"/>
              <w:rPr>
                <w:rFonts w:ascii="Arial" w:hAnsi="Arial" w:cs="Arial"/>
                <w:sz w:val="24"/>
                <w:szCs w:val="24"/>
              </w:rPr>
            </w:pPr>
            <w:r w:rsidRPr="009A627A">
              <w:rPr>
                <w:rFonts w:ascii="Arial" w:hAnsi="Arial" w:cs="Arial"/>
                <w:sz w:val="24"/>
                <w:szCs w:val="24"/>
                <w:lang w:val="fr-CA"/>
              </w:rPr>
              <w:t>Développement social de Saint-Hubert</w:t>
            </w:r>
            <w:r w:rsidR="007B640B">
              <w:rPr>
                <w:rFonts w:ascii="Arial" w:hAnsi="Arial" w:cs="Arial"/>
                <w:sz w:val="24"/>
                <w:szCs w:val="24"/>
                <w:lang w:val="fr-CA"/>
              </w:rPr>
              <w:t xml:space="preserve"> DSSH</w:t>
            </w:r>
          </w:p>
        </w:tc>
        <w:tc>
          <w:tcPr>
            <w:tcW w:w="3727" w:type="dxa"/>
          </w:tcPr>
          <w:p w14:paraId="560F723F" w14:textId="3E21ADA7" w:rsidR="00673FBC" w:rsidRPr="009A627A" w:rsidRDefault="00673FBC" w:rsidP="00406C97">
            <w:pPr>
              <w:jc w:val="both"/>
              <w:rPr>
                <w:rFonts w:ascii="Arial" w:hAnsi="Arial" w:cs="Arial"/>
                <w:sz w:val="24"/>
                <w:szCs w:val="24"/>
              </w:rPr>
            </w:pPr>
          </w:p>
        </w:tc>
        <w:tc>
          <w:tcPr>
            <w:tcW w:w="1457" w:type="dxa"/>
          </w:tcPr>
          <w:p w14:paraId="299EBF84" w14:textId="392CDBA2" w:rsidR="00673FBC" w:rsidRPr="009A627A" w:rsidRDefault="008C3104" w:rsidP="00715DD8">
            <w:pPr>
              <w:jc w:val="center"/>
              <w:rPr>
                <w:rFonts w:ascii="Arial" w:hAnsi="Arial" w:cs="Arial"/>
                <w:sz w:val="24"/>
                <w:szCs w:val="24"/>
              </w:rPr>
            </w:pPr>
            <w:r>
              <w:rPr>
                <w:rFonts w:ascii="Arial" w:hAnsi="Arial" w:cs="Arial"/>
                <w:sz w:val="24"/>
                <w:szCs w:val="24"/>
              </w:rPr>
              <w:t>2</w:t>
            </w:r>
          </w:p>
        </w:tc>
      </w:tr>
      <w:tr w:rsidR="007B640B" w:rsidRPr="009A627A" w14:paraId="0F38283E" w14:textId="77777777" w:rsidTr="00715DD8">
        <w:trPr>
          <w:jc w:val="center"/>
        </w:trPr>
        <w:tc>
          <w:tcPr>
            <w:tcW w:w="3747" w:type="dxa"/>
          </w:tcPr>
          <w:p w14:paraId="1D8BAB98" w14:textId="01426260" w:rsidR="007B640B" w:rsidRPr="009A627A" w:rsidRDefault="007B640B" w:rsidP="007B640B">
            <w:pPr>
              <w:jc w:val="both"/>
              <w:rPr>
                <w:rFonts w:ascii="Arial" w:hAnsi="Arial" w:cs="Arial"/>
                <w:sz w:val="24"/>
                <w:szCs w:val="24"/>
                <w:lang w:val="fr-CA"/>
              </w:rPr>
            </w:pPr>
            <w:r w:rsidRPr="009A627A">
              <w:rPr>
                <w:rFonts w:ascii="Arial" w:hAnsi="Arial" w:cs="Arial"/>
                <w:sz w:val="24"/>
                <w:szCs w:val="24"/>
                <w:lang w:val="fr-CA"/>
              </w:rPr>
              <w:lastRenderedPageBreak/>
              <w:t>Déve</w:t>
            </w:r>
            <w:r>
              <w:rPr>
                <w:rFonts w:ascii="Arial" w:hAnsi="Arial" w:cs="Arial"/>
                <w:sz w:val="24"/>
                <w:szCs w:val="24"/>
                <w:lang w:val="fr-CA"/>
              </w:rPr>
              <w:t>loppement social de Greenfield Park DSGP</w:t>
            </w:r>
          </w:p>
        </w:tc>
        <w:tc>
          <w:tcPr>
            <w:tcW w:w="3727" w:type="dxa"/>
          </w:tcPr>
          <w:p w14:paraId="659A0A02" w14:textId="0F363366" w:rsidR="007B640B" w:rsidRPr="009A627A" w:rsidRDefault="007B640B" w:rsidP="007B640B">
            <w:pPr>
              <w:jc w:val="both"/>
              <w:rPr>
                <w:rFonts w:ascii="Arial" w:hAnsi="Arial" w:cs="Arial"/>
                <w:sz w:val="24"/>
                <w:szCs w:val="24"/>
                <w:lang w:val="fr-CA"/>
              </w:rPr>
            </w:pPr>
          </w:p>
        </w:tc>
        <w:tc>
          <w:tcPr>
            <w:tcW w:w="1457" w:type="dxa"/>
          </w:tcPr>
          <w:p w14:paraId="11D0B839" w14:textId="1BF8D837" w:rsidR="007B640B" w:rsidRPr="009A627A" w:rsidRDefault="008C3104" w:rsidP="00715DD8">
            <w:pPr>
              <w:jc w:val="center"/>
              <w:rPr>
                <w:rFonts w:ascii="Arial" w:hAnsi="Arial" w:cs="Arial"/>
                <w:sz w:val="24"/>
                <w:szCs w:val="24"/>
                <w:lang w:val="fr-CA"/>
              </w:rPr>
            </w:pPr>
            <w:r>
              <w:rPr>
                <w:rFonts w:ascii="Arial" w:hAnsi="Arial" w:cs="Arial"/>
                <w:sz w:val="24"/>
                <w:szCs w:val="24"/>
                <w:lang w:val="fr-CA"/>
              </w:rPr>
              <w:t>5</w:t>
            </w:r>
          </w:p>
        </w:tc>
      </w:tr>
      <w:tr w:rsidR="00673FBC" w:rsidRPr="009A627A" w14:paraId="2C59B29F" w14:textId="77777777" w:rsidTr="00715DD8">
        <w:trPr>
          <w:jc w:val="center"/>
        </w:trPr>
        <w:tc>
          <w:tcPr>
            <w:tcW w:w="3747" w:type="dxa"/>
          </w:tcPr>
          <w:p w14:paraId="786C9B93"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Coalition pour le droit au logement de l’agglomération de Longueuil</w:t>
            </w:r>
          </w:p>
        </w:tc>
        <w:tc>
          <w:tcPr>
            <w:tcW w:w="3727" w:type="dxa"/>
          </w:tcPr>
          <w:p w14:paraId="575C795C" w14:textId="77777777" w:rsidR="00673FBC" w:rsidRDefault="008C3104" w:rsidP="00406C97">
            <w:pPr>
              <w:jc w:val="both"/>
              <w:rPr>
                <w:rFonts w:ascii="Arial" w:hAnsi="Arial" w:cs="Arial"/>
                <w:bCs/>
                <w:sz w:val="24"/>
                <w:szCs w:val="24"/>
                <w:lang w:val="fr-CA"/>
              </w:rPr>
            </w:pPr>
            <w:r w:rsidRPr="008C3104">
              <w:rPr>
                <w:rFonts w:ascii="Arial" w:hAnsi="Arial" w:cs="Arial"/>
                <w:bCs/>
                <w:sz w:val="24"/>
                <w:szCs w:val="24"/>
                <w:lang w:val="fr-CA"/>
              </w:rPr>
              <w:t>Coalition et comité de coordination</w:t>
            </w:r>
          </w:p>
          <w:p w14:paraId="79995A6C" w14:textId="6F19F45A" w:rsidR="008C3104" w:rsidRPr="008C3104" w:rsidRDefault="008C3104" w:rsidP="00406C97">
            <w:pPr>
              <w:jc w:val="both"/>
              <w:rPr>
                <w:rFonts w:ascii="Arial" w:hAnsi="Arial" w:cs="Arial"/>
                <w:bCs/>
                <w:sz w:val="24"/>
                <w:szCs w:val="24"/>
                <w:lang w:val="fr-CA"/>
              </w:rPr>
            </w:pPr>
            <w:r>
              <w:rPr>
                <w:rFonts w:ascii="Arial" w:hAnsi="Arial" w:cs="Arial"/>
                <w:bCs/>
                <w:sz w:val="24"/>
                <w:szCs w:val="24"/>
                <w:lang w:val="fr-CA"/>
              </w:rPr>
              <w:t>Comité sur les positions de la coalition</w:t>
            </w:r>
          </w:p>
        </w:tc>
        <w:tc>
          <w:tcPr>
            <w:tcW w:w="1457" w:type="dxa"/>
          </w:tcPr>
          <w:p w14:paraId="20DBD3D1" w14:textId="2A2DD0AC"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11</w:t>
            </w:r>
          </w:p>
        </w:tc>
      </w:tr>
      <w:tr w:rsidR="00673FBC" w:rsidRPr="009A627A" w14:paraId="4350537A" w14:textId="77777777" w:rsidTr="00715DD8">
        <w:trPr>
          <w:jc w:val="center"/>
        </w:trPr>
        <w:tc>
          <w:tcPr>
            <w:tcW w:w="3747" w:type="dxa"/>
          </w:tcPr>
          <w:p w14:paraId="1525E599"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 xml:space="preserve">GAPHRSM </w:t>
            </w:r>
          </w:p>
          <w:p w14:paraId="69E5DB32"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Groupement des associations de personnes handicapées es le Rive-Sud de Montréal</w:t>
            </w:r>
          </w:p>
        </w:tc>
        <w:tc>
          <w:tcPr>
            <w:tcW w:w="3727" w:type="dxa"/>
          </w:tcPr>
          <w:p w14:paraId="2E27D050" w14:textId="77777777" w:rsidR="00673FBC" w:rsidRDefault="008C3104" w:rsidP="00406C97">
            <w:pPr>
              <w:jc w:val="both"/>
              <w:rPr>
                <w:rFonts w:ascii="Arial" w:hAnsi="Arial" w:cs="Arial"/>
                <w:sz w:val="24"/>
                <w:szCs w:val="24"/>
                <w:lang w:val="fr-CA"/>
              </w:rPr>
            </w:pPr>
            <w:r>
              <w:rPr>
                <w:rFonts w:ascii="Arial" w:hAnsi="Arial" w:cs="Arial"/>
                <w:sz w:val="24"/>
                <w:szCs w:val="24"/>
                <w:lang w:val="fr-CA"/>
              </w:rPr>
              <w:t>Comité sur les enjeux municipaux</w:t>
            </w:r>
          </w:p>
          <w:p w14:paraId="391B0450" w14:textId="7599E7D5" w:rsidR="008C3104" w:rsidRPr="009A627A" w:rsidRDefault="008C3104" w:rsidP="00406C97">
            <w:pPr>
              <w:jc w:val="both"/>
              <w:rPr>
                <w:rFonts w:ascii="Arial" w:hAnsi="Arial" w:cs="Arial"/>
                <w:sz w:val="24"/>
                <w:szCs w:val="24"/>
                <w:lang w:val="fr-CA"/>
              </w:rPr>
            </w:pPr>
            <w:r>
              <w:rPr>
                <w:rFonts w:ascii="Arial" w:hAnsi="Arial" w:cs="Arial"/>
                <w:sz w:val="24"/>
                <w:szCs w:val="24"/>
                <w:lang w:val="fr-CA"/>
              </w:rPr>
              <w:t>Sous-comité sur les élections municipales</w:t>
            </w:r>
          </w:p>
        </w:tc>
        <w:tc>
          <w:tcPr>
            <w:tcW w:w="1457" w:type="dxa"/>
          </w:tcPr>
          <w:p w14:paraId="667F78F6" w14:textId="03A63E45"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7</w:t>
            </w:r>
          </w:p>
        </w:tc>
      </w:tr>
      <w:tr w:rsidR="00673FBC" w:rsidRPr="009A627A" w14:paraId="5C46C10C" w14:textId="77777777" w:rsidTr="00715DD8">
        <w:trPr>
          <w:jc w:val="center"/>
        </w:trPr>
        <w:tc>
          <w:tcPr>
            <w:tcW w:w="3747" w:type="dxa"/>
          </w:tcPr>
          <w:p w14:paraId="7B9F4E8D"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Plans d’action des villes à l’égard des personnes handicapées</w:t>
            </w:r>
          </w:p>
        </w:tc>
        <w:tc>
          <w:tcPr>
            <w:tcW w:w="3727" w:type="dxa"/>
          </w:tcPr>
          <w:p w14:paraId="29957242"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Boucherville</w:t>
            </w:r>
          </w:p>
          <w:p w14:paraId="57B8FFBE"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Brossard</w:t>
            </w:r>
          </w:p>
          <w:p w14:paraId="4FC63DA1"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Longueuil</w:t>
            </w:r>
          </w:p>
          <w:p w14:paraId="7849FD0B"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Saint-Basile-le-Grand</w:t>
            </w:r>
          </w:p>
          <w:p w14:paraId="004FB6E4" w14:textId="77777777" w:rsidR="00673FBC" w:rsidRDefault="00673FBC" w:rsidP="00406C97">
            <w:pPr>
              <w:jc w:val="both"/>
              <w:rPr>
                <w:rFonts w:ascii="Arial" w:hAnsi="Arial" w:cs="Arial"/>
                <w:sz w:val="24"/>
                <w:szCs w:val="24"/>
                <w:lang w:val="fr-CA"/>
              </w:rPr>
            </w:pPr>
            <w:r w:rsidRPr="009A627A">
              <w:rPr>
                <w:rFonts w:ascii="Arial" w:hAnsi="Arial" w:cs="Arial"/>
                <w:sz w:val="24"/>
                <w:szCs w:val="24"/>
                <w:lang w:val="fr-CA"/>
              </w:rPr>
              <w:t>Saint-Lambert</w:t>
            </w:r>
          </w:p>
          <w:p w14:paraId="3D5F83FD" w14:textId="1C1C64EA" w:rsidR="007B640B" w:rsidRPr="009A627A" w:rsidRDefault="007B640B" w:rsidP="00406C97">
            <w:pPr>
              <w:jc w:val="both"/>
              <w:rPr>
                <w:rFonts w:ascii="Arial" w:hAnsi="Arial" w:cs="Arial"/>
                <w:sz w:val="24"/>
                <w:szCs w:val="24"/>
                <w:lang w:val="fr-CA"/>
              </w:rPr>
            </w:pPr>
            <w:r>
              <w:rPr>
                <w:rFonts w:ascii="Arial" w:hAnsi="Arial" w:cs="Arial"/>
                <w:sz w:val="24"/>
                <w:szCs w:val="24"/>
                <w:lang w:val="fr-CA"/>
              </w:rPr>
              <w:t>Vaudreuil-Soulanges</w:t>
            </w:r>
          </w:p>
        </w:tc>
        <w:tc>
          <w:tcPr>
            <w:tcW w:w="1457" w:type="dxa"/>
          </w:tcPr>
          <w:p w14:paraId="10A9C712" w14:textId="7402C122"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13</w:t>
            </w:r>
          </w:p>
        </w:tc>
      </w:tr>
      <w:tr w:rsidR="00673FBC" w:rsidRPr="009A627A" w14:paraId="21777C48" w14:textId="77777777" w:rsidTr="00715DD8">
        <w:trPr>
          <w:jc w:val="center"/>
        </w:trPr>
        <w:tc>
          <w:tcPr>
            <w:tcW w:w="3747" w:type="dxa"/>
          </w:tcPr>
          <w:p w14:paraId="4EDE019E" w14:textId="0BBACBCD" w:rsidR="00673FBC" w:rsidRPr="009A627A" w:rsidRDefault="00673FBC" w:rsidP="00673FBC">
            <w:pPr>
              <w:jc w:val="both"/>
              <w:rPr>
                <w:rFonts w:ascii="Arial" w:hAnsi="Arial" w:cs="Arial"/>
                <w:sz w:val="24"/>
                <w:szCs w:val="24"/>
                <w:lang w:val="fr-CA"/>
              </w:rPr>
            </w:pPr>
            <w:r w:rsidRPr="009A627A">
              <w:rPr>
                <w:rFonts w:ascii="Arial" w:hAnsi="Arial" w:cs="Arial"/>
                <w:sz w:val="24"/>
                <w:szCs w:val="24"/>
                <w:lang w:val="fr-CA"/>
              </w:rPr>
              <w:t>Table des personnes handicapées de la Rive-Sud (TPHRS)</w:t>
            </w:r>
          </w:p>
        </w:tc>
        <w:tc>
          <w:tcPr>
            <w:tcW w:w="3727" w:type="dxa"/>
          </w:tcPr>
          <w:p w14:paraId="35F0DC12" w14:textId="0E85EA6A" w:rsidR="00673FBC" w:rsidRDefault="008C3104" w:rsidP="00406C97">
            <w:pPr>
              <w:jc w:val="both"/>
              <w:rPr>
                <w:rFonts w:ascii="Arial" w:hAnsi="Arial" w:cs="Arial"/>
                <w:sz w:val="24"/>
                <w:szCs w:val="24"/>
                <w:lang w:val="fr-CA"/>
              </w:rPr>
            </w:pPr>
            <w:r>
              <w:rPr>
                <w:rFonts w:ascii="Arial" w:hAnsi="Arial" w:cs="Arial"/>
                <w:sz w:val="24"/>
                <w:szCs w:val="24"/>
                <w:lang w:val="fr-CA"/>
              </w:rPr>
              <w:t>Rencontres de la Table</w:t>
            </w:r>
          </w:p>
          <w:p w14:paraId="743777ED" w14:textId="3796FF6F" w:rsidR="00673FBC" w:rsidRPr="009A627A" w:rsidRDefault="008C3104" w:rsidP="00406C97">
            <w:pPr>
              <w:jc w:val="both"/>
              <w:rPr>
                <w:rFonts w:ascii="Arial" w:hAnsi="Arial" w:cs="Arial"/>
                <w:sz w:val="24"/>
                <w:szCs w:val="24"/>
                <w:lang w:val="fr-CA"/>
              </w:rPr>
            </w:pPr>
            <w:r>
              <w:rPr>
                <w:rFonts w:ascii="Arial" w:hAnsi="Arial" w:cs="Arial"/>
                <w:sz w:val="24"/>
                <w:szCs w:val="24"/>
                <w:lang w:val="fr-CA"/>
              </w:rPr>
              <w:t>Comité de coordination</w:t>
            </w:r>
          </w:p>
        </w:tc>
        <w:tc>
          <w:tcPr>
            <w:tcW w:w="1457" w:type="dxa"/>
          </w:tcPr>
          <w:p w14:paraId="28FA32B1" w14:textId="4EB0D793"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9</w:t>
            </w:r>
          </w:p>
        </w:tc>
      </w:tr>
      <w:tr w:rsidR="00673FBC" w:rsidRPr="009A627A" w14:paraId="5C4100C4" w14:textId="77777777" w:rsidTr="00715DD8">
        <w:trPr>
          <w:jc w:val="center"/>
        </w:trPr>
        <w:tc>
          <w:tcPr>
            <w:tcW w:w="3747" w:type="dxa"/>
          </w:tcPr>
          <w:p w14:paraId="7A41CBBF" w14:textId="77777777" w:rsidR="00673FBC" w:rsidRPr="009A627A" w:rsidRDefault="00673FBC" w:rsidP="00406C97">
            <w:pPr>
              <w:jc w:val="both"/>
              <w:rPr>
                <w:rFonts w:ascii="Arial" w:hAnsi="Arial" w:cs="Arial"/>
                <w:sz w:val="24"/>
                <w:szCs w:val="24"/>
                <w:lang w:val="fr-CA"/>
              </w:rPr>
            </w:pPr>
            <w:r w:rsidRPr="009A627A">
              <w:rPr>
                <w:rFonts w:ascii="Arial" w:hAnsi="Arial" w:cs="Arial"/>
                <w:sz w:val="24"/>
                <w:szCs w:val="24"/>
                <w:lang w:val="fr-CA"/>
              </w:rPr>
              <w:t>Table de concertation des organismes de St-Jean-sur-Richelieu</w:t>
            </w:r>
          </w:p>
        </w:tc>
        <w:tc>
          <w:tcPr>
            <w:tcW w:w="3727" w:type="dxa"/>
          </w:tcPr>
          <w:p w14:paraId="6104F039" w14:textId="77777777" w:rsidR="00673FBC" w:rsidRDefault="008C3104" w:rsidP="00406C97">
            <w:pPr>
              <w:jc w:val="both"/>
              <w:rPr>
                <w:rFonts w:ascii="Arial" w:hAnsi="Arial" w:cs="Arial"/>
                <w:sz w:val="24"/>
                <w:szCs w:val="24"/>
                <w:lang w:val="fr-CA"/>
              </w:rPr>
            </w:pPr>
            <w:r>
              <w:rPr>
                <w:rFonts w:ascii="Arial" w:hAnsi="Arial" w:cs="Arial"/>
                <w:sz w:val="24"/>
                <w:szCs w:val="24"/>
                <w:lang w:val="fr-CA"/>
              </w:rPr>
              <w:t>Rencontres de la Table</w:t>
            </w:r>
          </w:p>
          <w:p w14:paraId="493267F4" w14:textId="5CED4842" w:rsidR="008C3104" w:rsidRPr="009A627A" w:rsidRDefault="008C3104" w:rsidP="00406C97">
            <w:pPr>
              <w:jc w:val="both"/>
              <w:rPr>
                <w:rFonts w:ascii="Arial" w:hAnsi="Arial" w:cs="Arial"/>
                <w:sz w:val="24"/>
                <w:szCs w:val="24"/>
                <w:lang w:val="fr-CA"/>
              </w:rPr>
            </w:pPr>
            <w:r>
              <w:rPr>
                <w:rFonts w:ascii="Arial" w:hAnsi="Arial" w:cs="Arial"/>
                <w:sz w:val="24"/>
                <w:szCs w:val="24"/>
                <w:lang w:val="fr-CA"/>
              </w:rPr>
              <w:t>Comité accessibilité</w:t>
            </w:r>
          </w:p>
        </w:tc>
        <w:tc>
          <w:tcPr>
            <w:tcW w:w="1457" w:type="dxa"/>
          </w:tcPr>
          <w:p w14:paraId="2DCAE85D" w14:textId="3CBCA3FC" w:rsidR="00673FBC" w:rsidRPr="009A627A" w:rsidRDefault="008C3104" w:rsidP="00715DD8">
            <w:pPr>
              <w:jc w:val="center"/>
              <w:rPr>
                <w:rFonts w:ascii="Arial" w:hAnsi="Arial" w:cs="Arial"/>
                <w:sz w:val="24"/>
                <w:szCs w:val="24"/>
                <w:lang w:val="fr-CA"/>
              </w:rPr>
            </w:pPr>
            <w:r>
              <w:rPr>
                <w:rFonts w:ascii="Arial" w:hAnsi="Arial" w:cs="Arial"/>
                <w:sz w:val="24"/>
                <w:szCs w:val="24"/>
                <w:lang w:val="fr-CA"/>
              </w:rPr>
              <w:t>3</w:t>
            </w:r>
          </w:p>
        </w:tc>
      </w:tr>
      <w:tr w:rsidR="00673FBC" w:rsidRPr="009A627A" w14:paraId="30E44D7D" w14:textId="77777777" w:rsidTr="00715DD8">
        <w:trPr>
          <w:jc w:val="center"/>
        </w:trPr>
        <w:tc>
          <w:tcPr>
            <w:tcW w:w="3747" w:type="dxa"/>
          </w:tcPr>
          <w:p w14:paraId="567D91AC" w14:textId="77777777" w:rsidR="00673FBC" w:rsidRPr="009A627A" w:rsidRDefault="00673FBC" w:rsidP="00406C97">
            <w:pPr>
              <w:jc w:val="both"/>
              <w:rPr>
                <w:rFonts w:ascii="Arial" w:hAnsi="Arial" w:cs="Arial"/>
                <w:sz w:val="24"/>
                <w:szCs w:val="24"/>
              </w:rPr>
            </w:pPr>
            <w:r w:rsidRPr="009A627A">
              <w:rPr>
                <w:rFonts w:ascii="Arial" w:hAnsi="Arial" w:cs="Arial"/>
                <w:sz w:val="24"/>
                <w:szCs w:val="24"/>
              </w:rPr>
              <w:t>Table de concertation des organismes de personnes handicapées du Suroit</w:t>
            </w:r>
          </w:p>
        </w:tc>
        <w:tc>
          <w:tcPr>
            <w:tcW w:w="3727" w:type="dxa"/>
          </w:tcPr>
          <w:p w14:paraId="2A4A5B69" w14:textId="4165B23D" w:rsidR="00673FBC" w:rsidRPr="009A627A" w:rsidRDefault="008C3104" w:rsidP="00406C97">
            <w:pPr>
              <w:jc w:val="both"/>
              <w:rPr>
                <w:rFonts w:ascii="Arial" w:hAnsi="Arial" w:cs="Arial"/>
                <w:sz w:val="24"/>
                <w:szCs w:val="24"/>
              </w:rPr>
            </w:pPr>
            <w:r>
              <w:rPr>
                <w:rFonts w:ascii="Arial" w:hAnsi="Arial" w:cs="Arial"/>
                <w:sz w:val="24"/>
                <w:szCs w:val="24"/>
              </w:rPr>
              <w:t>Rencontres de la Table</w:t>
            </w:r>
          </w:p>
        </w:tc>
        <w:tc>
          <w:tcPr>
            <w:tcW w:w="1457" w:type="dxa"/>
          </w:tcPr>
          <w:p w14:paraId="01A1A284" w14:textId="50AFC268" w:rsidR="00673FBC" w:rsidRPr="009A627A" w:rsidRDefault="008C3104" w:rsidP="00715DD8">
            <w:pPr>
              <w:jc w:val="center"/>
              <w:rPr>
                <w:rFonts w:ascii="Arial" w:hAnsi="Arial" w:cs="Arial"/>
                <w:sz w:val="24"/>
                <w:szCs w:val="24"/>
              </w:rPr>
            </w:pPr>
            <w:r>
              <w:rPr>
                <w:rFonts w:ascii="Arial" w:hAnsi="Arial" w:cs="Arial"/>
                <w:sz w:val="24"/>
                <w:szCs w:val="24"/>
              </w:rPr>
              <w:t>4</w:t>
            </w:r>
          </w:p>
        </w:tc>
      </w:tr>
      <w:tr w:rsidR="00673FBC" w:rsidRPr="009A627A" w14:paraId="7A2A4E85" w14:textId="77777777" w:rsidTr="00715DD8">
        <w:trPr>
          <w:jc w:val="center"/>
        </w:trPr>
        <w:tc>
          <w:tcPr>
            <w:tcW w:w="3747" w:type="dxa"/>
          </w:tcPr>
          <w:p w14:paraId="52DABFAA" w14:textId="77777777" w:rsidR="00673FBC" w:rsidRPr="009A627A" w:rsidRDefault="00673FBC" w:rsidP="00406C97">
            <w:pPr>
              <w:jc w:val="both"/>
              <w:rPr>
                <w:rFonts w:ascii="Arial" w:hAnsi="Arial" w:cs="Arial"/>
                <w:sz w:val="24"/>
                <w:szCs w:val="24"/>
              </w:rPr>
            </w:pPr>
            <w:r w:rsidRPr="009A627A">
              <w:rPr>
                <w:rFonts w:ascii="Arial" w:hAnsi="Arial" w:cs="Arial"/>
                <w:sz w:val="24"/>
                <w:szCs w:val="24"/>
              </w:rPr>
              <w:t>Table de concertation de Vaudreuil-Soulanges</w:t>
            </w:r>
          </w:p>
        </w:tc>
        <w:tc>
          <w:tcPr>
            <w:tcW w:w="3727" w:type="dxa"/>
          </w:tcPr>
          <w:p w14:paraId="5C9F25C5" w14:textId="77777777" w:rsidR="00673FBC" w:rsidRDefault="008C3104" w:rsidP="00406C97">
            <w:pPr>
              <w:jc w:val="both"/>
              <w:rPr>
                <w:rFonts w:ascii="Arial" w:hAnsi="Arial" w:cs="Arial"/>
                <w:sz w:val="24"/>
                <w:szCs w:val="24"/>
              </w:rPr>
            </w:pPr>
            <w:r>
              <w:rPr>
                <w:rFonts w:ascii="Arial" w:hAnsi="Arial" w:cs="Arial"/>
                <w:sz w:val="24"/>
                <w:szCs w:val="24"/>
              </w:rPr>
              <w:t>Rencontres de la Table</w:t>
            </w:r>
          </w:p>
          <w:p w14:paraId="2CF7BE77" w14:textId="4C5C595E" w:rsidR="008C3104" w:rsidRPr="009A627A" w:rsidRDefault="008C3104" w:rsidP="00406C97">
            <w:pPr>
              <w:jc w:val="both"/>
              <w:rPr>
                <w:rFonts w:ascii="Arial" w:hAnsi="Arial" w:cs="Arial"/>
                <w:sz w:val="24"/>
                <w:szCs w:val="24"/>
              </w:rPr>
            </w:pPr>
            <w:r>
              <w:rPr>
                <w:rFonts w:ascii="Arial" w:hAnsi="Arial" w:cs="Arial"/>
                <w:sz w:val="24"/>
                <w:szCs w:val="24"/>
              </w:rPr>
              <w:t>Comité accessibilité</w:t>
            </w:r>
          </w:p>
        </w:tc>
        <w:tc>
          <w:tcPr>
            <w:tcW w:w="1457" w:type="dxa"/>
          </w:tcPr>
          <w:p w14:paraId="3752AFAD" w14:textId="0D25DBB7" w:rsidR="00673FBC" w:rsidRPr="009A627A" w:rsidRDefault="008C3104" w:rsidP="00715DD8">
            <w:pPr>
              <w:jc w:val="center"/>
              <w:rPr>
                <w:rFonts w:ascii="Arial" w:hAnsi="Arial" w:cs="Arial"/>
                <w:sz w:val="24"/>
                <w:szCs w:val="24"/>
              </w:rPr>
            </w:pPr>
            <w:r>
              <w:rPr>
                <w:rFonts w:ascii="Arial" w:hAnsi="Arial" w:cs="Arial"/>
                <w:sz w:val="24"/>
                <w:szCs w:val="24"/>
              </w:rPr>
              <w:t>6</w:t>
            </w:r>
          </w:p>
        </w:tc>
      </w:tr>
      <w:tr w:rsidR="00C44978" w:rsidRPr="009A627A" w14:paraId="389F1503" w14:textId="77777777" w:rsidTr="00715DD8">
        <w:trPr>
          <w:jc w:val="center"/>
        </w:trPr>
        <w:tc>
          <w:tcPr>
            <w:tcW w:w="3747" w:type="dxa"/>
          </w:tcPr>
          <w:p w14:paraId="71B44565" w14:textId="14340942" w:rsidR="00C44978" w:rsidRPr="009A627A" w:rsidRDefault="008C3104" w:rsidP="00406C97">
            <w:pPr>
              <w:jc w:val="both"/>
              <w:rPr>
                <w:rFonts w:ascii="Arial" w:hAnsi="Arial" w:cs="Arial"/>
                <w:sz w:val="24"/>
                <w:szCs w:val="24"/>
              </w:rPr>
            </w:pPr>
            <w:r>
              <w:rPr>
                <w:rFonts w:ascii="Arial" w:hAnsi="Arial" w:cs="Arial"/>
                <w:sz w:val="24"/>
                <w:szCs w:val="24"/>
              </w:rPr>
              <w:t>Comité sur la crise du logement à Longueuil</w:t>
            </w:r>
          </w:p>
        </w:tc>
        <w:tc>
          <w:tcPr>
            <w:tcW w:w="3727" w:type="dxa"/>
          </w:tcPr>
          <w:p w14:paraId="2BD72B5A" w14:textId="77777777" w:rsidR="00C44978" w:rsidRPr="009A627A" w:rsidRDefault="00C44978" w:rsidP="00406C97">
            <w:pPr>
              <w:jc w:val="both"/>
              <w:rPr>
                <w:rFonts w:ascii="Arial" w:hAnsi="Arial" w:cs="Arial"/>
                <w:sz w:val="24"/>
                <w:szCs w:val="24"/>
              </w:rPr>
            </w:pPr>
          </w:p>
        </w:tc>
        <w:tc>
          <w:tcPr>
            <w:tcW w:w="1457" w:type="dxa"/>
          </w:tcPr>
          <w:p w14:paraId="78A6F8AE" w14:textId="5229D51E" w:rsidR="00C44978" w:rsidRPr="009A627A" w:rsidRDefault="001F7478" w:rsidP="00715DD8">
            <w:pPr>
              <w:jc w:val="center"/>
              <w:rPr>
                <w:rFonts w:ascii="Arial" w:hAnsi="Arial" w:cs="Arial"/>
                <w:sz w:val="24"/>
                <w:szCs w:val="24"/>
              </w:rPr>
            </w:pPr>
            <w:r>
              <w:rPr>
                <w:rFonts w:ascii="Arial" w:hAnsi="Arial" w:cs="Arial"/>
                <w:sz w:val="24"/>
                <w:szCs w:val="24"/>
              </w:rPr>
              <w:t>9</w:t>
            </w:r>
          </w:p>
        </w:tc>
      </w:tr>
      <w:tr w:rsidR="001F7478" w:rsidRPr="009A627A" w14:paraId="5E2C83C7" w14:textId="77777777" w:rsidTr="00715DD8">
        <w:trPr>
          <w:jc w:val="center"/>
        </w:trPr>
        <w:tc>
          <w:tcPr>
            <w:tcW w:w="3747" w:type="dxa"/>
          </w:tcPr>
          <w:p w14:paraId="4CCE91F0" w14:textId="385368E8" w:rsidR="001F7478" w:rsidRDefault="001F7478" w:rsidP="001F7478">
            <w:pPr>
              <w:jc w:val="both"/>
              <w:rPr>
                <w:rFonts w:ascii="Arial" w:hAnsi="Arial" w:cs="Arial"/>
                <w:sz w:val="24"/>
                <w:szCs w:val="24"/>
              </w:rPr>
            </w:pPr>
            <w:r>
              <w:rPr>
                <w:rFonts w:ascii="Arial" w:hAnsi="Arial" w:cs="Arial"/>
                <w:sz w:val="24"/>
                <w:szCs w:val="24"/>
              </w:rPr>
              <w:t>Conseil d’administration des Habitations communautaires de Longueuil</w:t>
            </w:r>
          </w:p>
        </w:tc>
        <w:tc>
          <w:tcPr>
            <w:tcW w:w="3727" w:type="dxa"/>
          </w:tcPr>
          <w:p w14:paraId="2BC185F8" w14:textId="77777777" w:rsidR="001F7478" w:rsidRPr="009A627A" w:rsidRDefault="001F7478" w:rsidP="00406C97">
            <w:pPr>
              <w:jc w:val="both"/>
              <w:rPr>
                <w:rFonts w:ascii="Arial" w:hAnsi="Arial" w:cs="Arial"/>
                <w:sz w:val="24"/>
                <w:szCs w:val="24"/>
              </w:rPr>
            </w:pPr>
          </w:p>
        </w:tc>
        <w:tc>
          <w:tcPr>
            <w:tcW w:w="1457" w:type="dxa"/>
          </w:tcPr>
          <w:p w14:paraId="3A3D5682" w14:textId="7900335C" w:rsidR="001F7478" w:rsidRDefault="001F7478" w:rsidP="00715DD8">
            <w:pPr>
              <w:jc w:val="center"/>
              <w:rPr>
                <w:rFonts w:ascii="Arial" w:hAnsi="Arial" w:cs="Arial"/>
                <w:sz w:val="24"/>
                <w:szCs w:val="24"/>
              </w:rPr>
            </w:pPr>
            <w:r>
              <w:rPr>
                <w:rFonts w:ascii="Arial" w:hAnsi="Arial" w:cs="Arial"/>
                <w:sz w:val="24"/>
                <w:szCs w:val="24"/>
              </w:rPr>
              <w:t>2</w:t>
            </w:r>
          </w:p>
        </w:tc>
      </w:tr>
    </w:tbl>
    <w:p w14:paraId="441339E1" w14:textId="77777777" w:rsidR="00673FBC" w:rsidRPr="009A627A" w:rsidRDefault="00673FBC" w:rsidP="00673FBC">
      <w:pPr>
        <w:jc w:val="both"/>
        <w:rPr>
          <w:rFonts w:ascii="Arial" w:hAnsi="Arial" w:cs="Arial"/>
          <w:b/>
          <w:bCs/>
          <w:sz w:val="24"/>
          <w:szCs w:val="24"/>
        </w:rPr>
      </w:pPr>
    </w:p>
    <w:p w14:paraId="30A0466E" w14:textId="13444367" w:rsidR="00673FBC" w:rsidRPr="00695770" w:rsidRDefault="00673FBC" w:rsidP="00695770">
      <w:pPr>
        <w:pStyle w:val="Paragraphedeliste"/>
        <w:numPr>
          <w:ilvl w:val="1"/>
          <w:numId w:val="16"/>
        </w:numPr>
        <w:jc w:val="both"/>
        <w:rPr>
          <w:rFonts w:ascii="Arial" w:hAnsi="Arial" w:cs="Arial"/>
          <w:b/>
          <w:bCs/>
          <w:sz w:val="24"/>
          <w:szCs w:val="24"/>
        </w:rPr>
      </w:pPr>
      <w:r w:rsidRPr="00695770">
        <w:rPr>
          <w:rFonts w:ascii="Arial" w:hAnsi="Arial" w:cs="Arial"/>
          <w:b/>
          <w:bCs/>
          <w:sz w:val="24"/>
          <w:szCs w:val="24"/>
        </w:rPr>
        <w:t xml:space="preserve">RÉSUMÉ ET COMPOSITION DES COMITÉS </w:t>
      </w:r>
    </w:p>
    <w:p w14:paraId="1E31BD24" w14:textId="24986707" w:rsidR="00695770" w:rsidRPr="00695770" w:rsidRDefault="00695770" w:rsidP="00695770">
      <w:pPr>
        <w:jc w:val="both"/>
        <w:rPr>
          <w:rFonts w:ascii="Arial" w:hAnsi="Arial" w:cs="Arial"/>
          <w:bCs/>
          <w:sz w:val="24"/>
          <w:szCs w:val="24"/>
        </w:rPr>
      </w:pPr>
      <w:r>
        <w:rPr>
          <w:rFonts w:ascii="Arial" w:hAnsi="Arial" w:cs="Arial"/>
          <w:bCs/>
          <w:sz w:val="24"/>
          <w:szCs w:val="24"/>
        </w:rPr>
        <w:t xml:space="preserve">Voici une brève description des principaux comités auquel AILIA participe.  Étant donné que plusieurs comités sont de nature semblables, ils ont été regroupés pour éviter d’alourdir le texte.  </w:t>
      </w:r>
    </w:p>
    <w:p w14:paraId="0FBAADB3" w14:textId="6524C72E" w:rsidR="00673FBC" w:rsidRPr="009A627A" w:rsidRDefault="00673FBC" w:rsidP="00673FBC">
      <w:pPr>
        <w:jc w:val="both"/>
        <w:rPr>
          <w:rFonts w:ascii="Arial" w:hAnsi="Arial" w:cs="Arial"/>
          <w:sz w:val="24"/>
          <w:szCs w:val="24"/>
        </w:rPr>
      </w:pPr>
      <w:r w:rsidRPr="009A627A">
        <w:rPr>
          <w:rFonts w:ascii="Arial" w:hAnsi="Arial" w:cs="Arial"/>
          <w:b/>
          <w:bCs/>
          <w:sz w:val="24"/>
          <w:szCs w:val="24"/>
        </w:rPr>
        <w:t>TABLE</w:t>
      </w:r>
      <w:r w:rsidR="00715DD8">
        <w:rPr>
          <w:rFonts w:ascii="Arial" w:hAnsi="Arial" w:cs="Arial"/>
          <w:b/>
          <w:bCs/>
          <w:sz w:val="24"/>
          <w:szCs w:val="24"/>
        </w:rPr>
        <w:t>S DE CONCERTATION</w:t>
      </w:r>
      <w:r w:rsidR="00230D9C" w:rsidRPr="009A627A">
        <w:rPr>
          <w:rFonts w:ascii="Arial" w:hAnsi="Arial" w:cs="Arial"/>
          <w:b/>
          <w:bCs/>
          <w:sz w:val="24"/>
          <w:szCs w:val="24"/>
        </w:rPr>
        <w:t> :</w:t>
      </w:r>
      <w:r w:rsidRPr="009A627A">
        <w:rPr>
          <w:rFonts w:ascii="Arial" w:hAnsi="Arial" w:cs="Arial"/>
          <w:sz w:val="24"/>
          <w:szCs w:val="24"/>
        </w:rPr>
        <w:t xml:space="preserve">  L</w:t>
      </w:r>
      <w:r w:rsidR="00715DD8">
        <w:rPr>
          <w:rFonts w:ascii="Arial" w:hAnsi="Arial" w:cs="Arial"/>
          <w:sz w:val="24"/>
          <w:szCs w:val="24"/>
        </w:rPr>
        <w:t>es Tables de concertation sont habituellement composées d’organismes communautaires locaux et régionaux</w:t>
      </w:r>
      <w:r w:rsidR="00715DD8" w:rsidRPr="00715DD8">
        <w:rPr>
          <w:rFonts w:ascii="Arial" w:hAnsi="Arial" w:cs="Arial"/>
          <w:sz w:val="24"/>
          <w:szCs w:val="24"/>
        </w:rPr>
        <w:t xml:space="preserve"> </w:t>
      </w:r>
      <w:r w:rsidR="00715DD8" w:rsidRPr="009A627A">
        <w:rPr>
          <w:rFonts w:ascii="Arial" w:hAnsi="Arial" w:cs="Arial"/>
          <w:sz w:val="24"/>
          <w:szCs w:val="24"/>
        </w:rPr>
        <w:t>travaillant auprès des personnes handicapées ou desservant les personnes handicapées</w:t>
      </w:r>
      <w:r w:rsidR="00715DD8">
        <w:rPr>
          <w:rFonts w:ascii="Arial" w:hAnsi="Arial" w:cs="Arial"/>
          <w:sz w:val="24"/>
          <w:szCs w:val="24"/>
        </w:rPr>
        <w:t xml:space="preserve">, ainsi que de représentants du réseau de la santé et parfois de représentants municipaux. </w:t>
      </w:r>
      <w:r w:rsidRPr="009A627A">
        <w:rPr>
          <w:rFonts w:ascii="Arial" w:hAnsi="Arial" w:cs="Arial"/>
          <w:sz w:val="24"/>
          <w:szCs w:val="24"/>
        </w:rPr>
        <w:t xml:space="preserve"> Des organismes ou établissements dont le mandat est non spécifique aux </w:t>
      </w:r>
      <w:r w:rsidRPr="009A627A">
        <w:rPr>
          <w:rFonts w:ascii="Arial" w:hAnsi="Arial" w:cs="Arial"/>
          <w:sz w:val="24"/>
          <w:szCs w:val="24"/>
        </w:rPr>
        <w:lastRenderedPageBreak/>
        <w:t>personnes handicapées mais qui s’y intéressent peuvent également être membres de</w:t>
      </w:r>
      <w:r w:rsidR="00715DD8">
        <w:rPr>
          <w:rFonts w:ascii="Arial" w:hAnsi="Arial" w:cs="Arial"/>
          <w:sz w:val="24"/>
          <w:szCs w:val="24"/>
        </w:rPr>
        <w:t>s</w:t>
      </w:r>
      <w:r w:rsidRPr="009A627A">
        <w:rPr>
          <w:rFonts w:ascii="Arial" w:hAnsi="Arial" w:cs="Arial"/>
          <w:sz w:val="24"/>
          <w:szCs w:val="24"/>
        </w:rPr>
        <w:t xml:space="preserve"> Table</w:t>
      </w:r>
      <w:r w:rsidR="00715DD8">
        <w:rPr>
          <w:rFonts w:ascii="Arial" w:hAnsi="Arial" w:cs="Arial"/>
          <w:sz w:val="24"/>
          <w:szCs w:val="24"/>
        </w:rPr>
        <w:t>s</w:t>
      </w:r>
      <w:r w:rsidRPr="009A627A">
        <w:rPr>
          <w:rFonts w:ascii="Arial" w:hAnsi="Arial" w:cs="Arial"/>
          <w:sz w:val="24"/>
          <w:szCs w:val="24"/>
        </w:rPr>
        <w:t xml:space="preserve">.  </w:t>
      </w:r>
    </w:p>
    <w:p w14:paraId="07A6674D" w14:textId="0AB8979B" w:rsidR="00673FBC" w:rsidRPr="009A627A" w:rsidRDefault="00715DD8" w:rsidP="00673FBC">
      <w:pPr>
        <w:jc w:val="both"/>
        <w:rPr>
          <w:rFonts w:ascii="Arial" w:hAnsi="Arial" w:cs="Arial"/>
          <w:sz w:val="24"/>
          <w:szCs w:val="24"/>
        </w:rPr>
      </w:pPr>
      <w:r>
        <w:rPr>
          <w:rFonts w:ascii="Arial" w:hAnsi="Arial" w:cs="Arial"/>
          <w:sz w:val="24"/>
          <w:szCs w:val="24"/>
        </w:rPr>
        <w:t>Les Tables de concertation ont</w:t>
      </w:r>
      <w:r w:rsidR="00673FBC" w:rsidRPr="009A627A">
        <w:rPr>
          <w:rFonts w:ascii="Arial" w:hAnsi="Arial" w:cs="Arial"/>
          <w:sz w:val="24"/>
          <w:szCs w:val="24"/>
        </w:rPr>
        <w:t xml:space="preserve"> pour mission de regrouper </w:t>
      </w:r>
      <w:r w:rsidR="00540919">
        <w:rPr>
          <w:rFonts w:ascii="Arial" w:hAnsi="Arial" w:cs="Arial"/>
          <w:sz w:val="24"/>
          <w:szCs w:val="24"/>
        </w:rPr>
        <w:t>c</w:t>
      </w:r>
      <w:r w:rsidR="00673FBC" w:rsidRPr="009A627A">
        <w:rPr>
          <w:rFonts w:ascii="Arial" w:hAnsi="Arial" w:cs="Arial"/>
          <w:sz w:val="24"/>
          <w:szCs w:val="24"/>
        </w:rPr>
        <w:t>es organismes afin de travailler à la défense et la promotion des intérêts et besoins des personnes handicapées ainsi qu’à l’acces</w:t>
      </w:r>
      <w:r>
        <w:rPr>
          <w:rFonts w:ascii="Arial" w:hAnsi="Arial" w:cs="Arial"/>
          <w:sz w:val="24"/>
          <w:szCs w:val="24"/>
        </w:rPr>
        <w:t>sibilité des services pour ces</w:t>
      </w:r>
      <w:r w:rsidR="00673FBC" w:rsidRPr="009A627A">
        <w:rPr>
          <w:rFonts w:ascii="Arial" w:hAnsi="Arial" w:cs="Arial"/>
          <w:sz w:val="24"/>
          <w:szCs w:val="24"/>
        </w:rPr>
        <w:t xml:space="preserve"> personnes afin de favoriser une meilleure participation et intégration sociale. </w:t>
      </w:r>
    </w:p>
    <w:p w14:paraId="3ED1CACA" w14:textId="54578992" w:rsidR="00673FBC" w:rsidRPr="009A627A" w:rsidRDefault="00673FBC" w:rsidP="00673FBC">
      <w:pPr>
        <w:jc w:val="both"/>
        <w:rPr>
          <w:rFonts w:ascii="Arial" w:hAnsi="Arial" w:cs="Arial"/>
          <w:sz w:val="24"/>
          <w:szCs w:val="24"/>
        </w:rPr>
      </w:pPr>
      <w:r w:rsidRPr="009A627A">
        <w:rPr>
          <w:rFonts w:ascii="Arial" w:hAnsi="Arial" w:cs="Arial"/>
          <w:sz w:val="24"/>
          <w:szCs w:val="24"/>
        </w:rPr>
        <w:t xml:space="preserve"> </w:t>
      </w:r>
      <w:r w:rsidR="00715DD8">
        <w:rPr>
          <w:rFonts w:ascii="Arial" w:hAnsi="Arial" w:cs="Arial"/>
          <w:sz w:val="24"/>
          <w:szCs w:val="24"/>
        </w:rPr>
        <w:t>Leur</w:t>
      </w:r>
      <w:r w:rsidRPr="009A627A">
        <w:rPr>
          <w:rFonts w:ascii="Arial" w:hAnsi="Arial" w:cs="Arial"/>
          <w:sz w:val="24"/>
          <w:szCs w:val="24"/>
        </w:rPr>
        <w:t>s objectifs sont :</w:t>
      </w:r>
    </w:p>
    <w:p w14:paraId="115D7636"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Mieux se connaître, échanger, s’entraider.</w:t>
      </w:r>
    </w:p>
    <w:p w14:paraId="498CAC64"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Mettre en commun nos expertises.</w:t>
      </w:r>
    </w:p>
    <w:p w14:paraId="34BE49B4"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Développer une vision commune.</w:t>
      </w:r>
    </w:p>
    <w:p w14:paraId="031E3BE9"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 xml:space="preserve">Être à l’affût des besoins des personnes handicapées. </w:t>
      </w:r>
    </w:p>
    <w:p w14:paraId="39ED11FE"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Favoriser la circulation de l’information.</w:t>
      </w:r>
    </w:p>
    <w:p w14:paraId="56D80787"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Initier des projets communs visant à répondre aux préoccupations et besoins des personnes handicapées.</w:t>
      </w:r>
    </w:p>
    <w:p w14:paraId="38A5B71C"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Discuter des mécanismes en émergence et existants favorisant l’accès aux services aux personnes handicapées et leur famille.</w:t>
      </w:r>
    </w:p>
    <w:p w14:paraId="486E8AAF"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Être un interlocuteur auprès des différentes instances.</w:t>
      </w:r>
    </w:p>
    <w:p w14:paraId="53CB296D" w14:textId="77777777" w:rsidR="00673FBC" w:rsidRPr="009A627A" w:rsidRDefault="00673FBC" w:rsidP="00673FBC">
      <w:pPr>
        <w:pStyle w:val="Paragraphedeliste"/>
        <w:numPr>
          <w:ilvl w:val="0"/>
          <w:numId w:val="8"/>
        </w:numPr>
        <w:jc w:val="both"/>
        <w:rPr>
          <w:rFonts w:ascii="Arial" w:hAnsi="Arial" w:cs="Arial"/>
          <w:sz w:val="24"/>
          <w:szCs w:val="24"/>
        </w:rPr>
      </w:pPr>
      <w:r w:rsidRPr="009A627A">
        <w:rPr>
          <w:rFonts w:ascii="Arial" w:hAnsi="Arial" w:cs="Arial"/>
          <w:sz w:val="24"/>
          <w:szCs w:val="24"/>
        </w:rPr>
        <w:t xml:space="preserve">Débattre et soulever des enjeux, se mobiliser et proposer des pistes de solutions sur certains dossiers. </w:t>
      </w:r>
    </w:p>
    <w:p w14:paraId="340109DF" w14:textId="7622465E" w:rsidR="00673FBC" w:rsidRPr="009A627A" w:rsidRDefault="00673FBC" w:rsidP="00673FBC">
      <w:pPr>
        <w:jc w:val="both"/>
        <w:rPr>
          <w:rFonts w:ascii="Arial" w:hAnsi="Arial" w:cs="Arial"/>
          <w:sz w:val="24"/>
          <w:szCs w:val="24"/>
        </w:rPr>
      </w:pPr>
      <w:r w:rsidRPr="009A627A">
        <w:rPr>
          <w:rFonts w:ascii="Arial" w:hAnsi="Arial" w:cs="Arial"/>
          <w:sz w:val="24"/>
          <w:szCs w:val="24"/>
        </w:rPr>
        <w:t xml:space="preserve"> Afin de s’acquitter de sa mission, l</w:t>
      </w:r>
      <w:r w:rsidR="00715DD8">
        <w:rPr>
          <w:rFonts w:ascii="Arial" w:hAnsi="Arial" w:cs="Arial"/>
          <w:sz w:val="24"/>
          <w:szCs w:val="24"/>
        </w:rPr>
        <w:t>es</w:t>
      </w:r>
      <w:r w:rsidRPr="009A627A">
        <w:rPr>
          <w:rFonts w:ascii="Arial" w:hAnsi="Arial" w:cs="Arial"/>
          <w:sz w:val="24"/>
          <w:szCs w:val="24"/>
        </w:rPr>
        <w:t xml:space="preserve"> </w:t>
      </w:r>
      <w:r w:rsidR="00715DD8">
        <w:rPr>
          <w:rFonts w:ascii="Arial" w:hAnsi="Arial" w:cs="Arial"/>
          <w:sz w:val="24"/>
          <w:szCs w:val="24"/>
        </w:rPr>
        <w:t>T</w:t>
      </w:r>
      <w:r w:rsidRPr="009A627A">
        <w:rPr>
          <w:rFonts w:ascii="Arial" w:hAnsi="Arial" w:cs="Arial"/>
          <w:sz w:val="24"/>
          <w:szCs w:val="24"/>
        </w:rPr>
        <w:t xml:space="preserve">able </w:t>
      </w:r>
      <w:r w:rsidR="00715DD8">
        <w:rPr>
          <w:rFonts w:ascii="Arial" w:hAnsi="Arial" w:cs="Arial"/>
          <w:sz w:val="24"/>
          <w:szCs w:val="24"/>
        </w:rPr>
        <w:t xml:space="preserve">peuvent </w:t>
      </w:r>
      <w:r w:rsidRPr="009A627A">
        <w:rPr>
          <w:rFonts w:ascii="Arial" w:hAnsi="Arial" w:cs="Arial"/>
          <w:sz w:val="24"/>
          <w:szCs w:val="24"/>
        </w:rPr>
        <w:t>crée</w:t>
      </w:r>
      <w:r w:rsidR="00715DD8">
        <w:rPr>
          <w:rFonts w:ascii="Arial" w:hAnsi="Arial" w:cs="Arial"/>
          <w:sz w:val="24"/>
          <w:szCs w:val="24"/>
        </w:rPr>
        <w:t>r</w:t>
      </w:r>
      <w:r w:rsidRPr="009A627A">
        <w:rPr>
          <w:rFonts w:ascii="Arial" w:hAnsi="Arial" w:cs="Arial"/>
          <w:sz w:val="24"/>
          <w:szCs w:val="24"/>
        </w:rPr>
        <w:t xml:space="preserve"> différents sous-comités sur des sujets précis. Considérant la mission d’AILIA, notre implication, en plus des rencontres de la Table, se situe principalement à deux niveaux :</w:t>
      </w:r>
      <w:r w:rsidR="00715DD8">
        <w:rPr>
          <w:rFonts w:ascii="Arial" w:hAnsi="Arial" w:cs="Arial"/>
          <w:sz w:val="24"/>
          <w:szCs w:val="24"/>
        </w:rPr>
        <w:t xml:space="preserve"> l’habitation et les ressources résidentielles et l’accessibilité universelle.</w:t>
      </w:r>
    </w:p>
    <w:p w14:paraId="3450F126" w14:textId="60095E0A" w:rsidR="00673FBC" w:rsidRPr="009A627A" w:rsidRDefault="00673FBC" w:rsidP="00673FBC">
      <w:pPr>
        <w:jc w:val="both"/>
        <w:rPr>
          <w:rFonts w:ascii="Arial" w:hAnsi="Arial" w:cs="Arial"/>
          <w:b/>
          <w:bCs/>
          <w:sz w:val="24"/>
          <w:szCs w:val="24"/>
        </w:rPr>
      </w:pPr>
      <w:r w:rsidRPr="009A627A">
        <w:rPr>
          <w:rFonts w:ascii="Arial" w:hAnsi="Arial" w:cs="Arial"/>
          <w:b/>
          <w:bCs/>
          <w:sz w:val="24"/>
          <w:szCs w:val="24"/>
        </w:rPr>
        <w:t xml:space="preserve">COMITE DES ENJEUX MUNICIPAUX </w:t>
      </w:r>
    </w:p>
    <w:p w14:paraId="2F86BF44" w14:textId="46F7580B" w:rsidR="00715DD8" w:rsidRDefault="00715DD8" w:rsidP="00673FBC">
      <w:pPr>
        <w:jc w:val="both"/>
        <w:rPr>
          <w:rFonts w:ascii="Arial" w:hAnsi="Arial" w:cs="Arial"/>
          <w:sz w:val="24"/>
          <w:szCs w:val="24"/>
        </w:rPr>
      </w:pPr>
      <w:r>
        <w:rPr>
          <w:rFonts w:ascii="Arial" w:hAnsi="Arial" w:cs="Arial"/>
          <w:sz w:val="24"/>
          <w:szCs w:val="24"/>
        </w:rPr>
        <w:t>Ce comité a été organisé par le GAPHRSM.  Il regroupe des organismes qui sont consultés par les municipalités devant produire des plans d’action à l’égard des personnes handicapées.  En Montérégie, 25</w:t>
      </w:r>
      <w:r w:rsidR="00695770">
        <w:rPr>
          <w:rFonts w:ascii="Arial" w:hAnsi="Arial" w:cs="Arial"/>
          <w:sz w:val="24"/>
          <w:szCs w:val="24"/>
        </w:rPr>
        <w:t xml:space="preserve"> municipalités ont plus de 15 000 habitants et doivent donc produire un plan d’action, dont 17 sont situées sur le territoire du GAPHRSM.  </w:t>
      </w:r>
    </w:p>
    <w:p w14:paraId="20400038" w14:textId="372A1D2D" w:rsidR="00673FBC" w:rsidRPr="009A627A" w:rsidRDefault="00673FBC" w:rsidP="00673FBC">
      <w:pPr>
        <w:jc w:val="both"/>
        <w:rPr>
          <w:rFonts w:ascii="Arial" w:hAnsi="Arial" w:cs="Arial"/>
          <w:sz w:val="24"/>
          <w:szCs w:val="24"/>
        </w:rPr>
      </w:pPr>
      <w:r w:rsidRPr="009A627A">
        <w:rPr>
          <w:rFonts w:ascii="Arial" w:hAnsi="Arial" w:cs="Arial"/>
          <w:sz w:val="24"/>
          <w:szCs w:val="24"/>
        </w:rPr>
        <w:t xml:space="preserve">AILIA participe à ce comité </w:t>
      </w:r>
      <w:r w:rsidR="00695770">
        <w:rPr>
          <w:rFonts w:ascii="Arial" w:hAnsi="Arial" w:cs="Arial"/>
          <w:sz w:val="24"/>
          <w:szCs w:val="24"/>
        </w:rPr>
        <w:t xml:space="preserve">parce que les municipalités </w:t>
      </w:r>
      <w:r w:rsidRPr="009A627A">
        <w:rPr>
          <w:rFonts w:ascii="Arial" w:hAnsi="Arial" w:cs="Arial"/>
          <w:sz w:val="24"/>
          <w:szCs w:val="24"/>
        </w:rPr>
        <w:t xml:space="preserve">interviennent dans le domaine de l’habitation. Cette participation nous permet d’être à l’affut de ce qui se dessine à travers les différentes municipalités et au besoin, d’apporter notre contribution sur toute question touchant l’habitation et le concept de l’accessibilité universelle. </w:t>
      </w:r>
    </w:p>
    <w:p w14:paraId="52552DC6" w14:textId="77777777" w:rsidR="00673FBC" w:rsidRPr="009A627A" w:rsidRDefault="00673FBC" w:rsidP="00673FBC">
      <w:pPr>
        <w:jc w:val="both"/>
        <w:rPr>
          <w:rFonts w:ascii="Arial" w:hAnsi="Arial" w:cs="Arial"/>
          <w:sz w:val="24"/>
          <w:szCs w:val="24"/>
        </w:rPr>
      </w:pPr>
      <w:r w:rsidRPr="009A627A">
        <w:rPr>
          <w:rFonts w:ascii="Arial" w:hAnsi="Arial" w:cs="Arial"/>
          <w:sz w:val="24"/>
          <w:szCs w:val="24"/>
        </w:rPr>
        <w:t>Le mandat du comité est de :</w:t>
      </w:r>
    </w:p>
    <w:p w14:paraId="28C9DF12"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lastRenderedPageBreak/>
        <w:t>Établir une stratégie commune, un langage commun afin que le communautaire en défense et promotion des droits puisse être solidaire.</w:t>
      </w:r>
    </w:p>
    <w:p w14:paraId="637F7CB8"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Concerter nos interventions sur une vision commune, pour atteindre des buts et des résultats concrets</w:t>
      </w:r>
    </w:p>
    <w:p w14:paraId="2CE08E1D"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 xml:space="preserve">Être des agents de changements, </w:t>
      </w:r>
    </w:p>
    <w:p w14:paraId="3DB8BE42"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 xml:space="preserve">Composer avec la réalité de chaque municipalité. (Élus et gestionnaires/ politique et administratif) </w:t>
      </w:r>
    </w:p>
    <w:p w14:paraId="7367CE01" w14:textId="424C261C" w:rsidR="00673FBC" w:rsidRPr="009A627A" w:rsidRDefault="00230D9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Assurer e</w:t>
      </w:r>
      <w:r w:rsidR="00673FBC" w:rsidRPr="009A627A">
        <w:rPr>
          <w:rFonts w:ascii="Arial" w:hAnsi="Arial" w:cs="Arial"/>
          <w:sz w:val="24"/>
          <w:szCs w:val="24"/>
        </w:rPr>
        <w:t xml:space="preserve">fficience et efficacité de la représentativité du communautaire. </w:t>
      </w:r>
    </w:p>
    <w:p w14:paraId="7056E902"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Utiliser notre pouvoir, notre poids politique (comme représentant des citoyens handicapés et leurs familles)</w:t>
      </w:r>
    </w:p>
    <w:p w14:paraId="5135DA40" w14:textId="77777777" w:rsidR="00673FBC" w:rsidRPr="009A627A" w:rsidRDefault="00673FBC" w:rsidP="00673FBC">
      <w:pPr>
        <w:pStyle w:val="Paragraphedeliste"/>
        <w:numPr>
          <w:ilvl w:val="0"/>
          <w:numId w:val="10"/>
        </w:numPr>
        <w:jc w:val="both"/>
        <w:rPr>
          <w:rFonts w:ascii="Arial" w:hAnsi="Arial" w:cs="Arial"/>
          <w:sz w:val="24"/>
          <w:szCs w:val="24"/>
        </w:rPr>
      </w:pPr>
      <w:r w:rsidRPr="009A627A">
        <w:rPr>
          <w:rFonts w:ascii="Arial" w:hAnsi="Arial" w:cs="Arial"/>
          <w:sz w:val="24"/>
          <w:szCs w:val="24"/>
        </w:rPr>
        <w:t xml:space="preserve">Intensifier la sensibilisation aux élus et dirigeants (différents moyens) </w:t>
      </w:r>
    </w:p>
    <w:p w14:paraId="6B398659" w14:textId="77777777" w:rsidR="007B640B" w:rsidRDefault="00673FBC" w:rsidP="007B640B">
      <w:pPr>
        <w:jc w:val="both"/>
        <w:rPr>
          <w:rFonts w:ascii="Arial" w:hAnsi="Arial" w:cs="Arial"/>
          <w:sz w:val="24"/>
          <w:szCs w:val="24"/>
        </w:rPr>
      </w:pPr>
      <w:r w:rsidRPr="009A627A">
        <w:rPr>
          <w:rFonts w:ascii="Arial" w:hAnsi="Arial" w:cs="Arial"/>
          <w:sz w:val="24"/>
          <w:szCs w:val="24"/>
        </w:rPr>
        <w:t>De plus, AILIA exerce un suivi auprès des municipalités produisant des plans d’action. Au cours de la dernière année, nous avons participé à des rencontres des comités faisant le suivi des plans d’action à Longueuil</w:t>
      </w:r>
      <w:r w:rsidR="00C44978">
        <w:rPr>
          <w:rFonts w:ascii="Arial" w:hAnsi="Arial" w:cs="Arial"/>
          <w:sz w:val="24"/>
          <w:szCs w:val="24"/>
        </w:rPr>
        <w:t xml:space="preserve"> et Boucherville</w:t>
      </w:r>
      <w:r w:rsidRPr="009A627A">
        <w:rPr>
          <w:rFonts w:ascii="Arial" w:hAnsi="Arial" w:cs="Arial"/>
          <w:sz w:val="24"/>
          <w:szCs w:val="24"/>
        </w:rPr>
        <w:t xml:space="preserve">.  </w:t>
      </w:r>
    </w:p>
    <w:p w14:paraId="7C7A4F10" w14:textId="0DDEB59C" w:rsidR="00673FBC" w:rsidRPr="007B640B" w:rsidRDefault="00695770" w:rsidP="007B640B">
      <w:pPr>
        <w:jc w:val="both"/>
        <w:rPr>
          <w:rFonts w:ascii="Arial" w:hAnsi="Arial" w:cs="Arial"/>
          <w:sz w:val="24"/>
          <w:szCs w:val="24"/>
        </w:rPr>
      </w:pPr>
      <w:r>
        <w:rPr>
          <w:rFonts w:ascii="Arial" w:hAnsi="Arial" w:cs="Arial"/>
          <w:b/>
          <w:bCs/>
          <w:sz w:val="24"/>
          <w:szCs w:val="24"/>
        </w:rPr>
        <w:t>DÉMARCHES DE DÉVELOPPEMENT SOCIAL À LONGUEUIL</w:t>
      </w:r>
      <w:r w:rsidR="00673FBC" w:rsidRPr="009A627A">
        <w:rPr>
          <w:rFonts w:ascii="Arial" w:hAnsi="Arial" w:cs="Arial"/>
          <w:b/>
          <w:bCs/>
          <w:sz w:val="24"/>
          <w:szCs w:val="24"/>
        </w:rPr>
        <w:t xml:space="preserve"> </w:t>
      </w:r>
    </w:p>
    <w:p w14:paraId="3024D739" w14:textId="4E618E29" w:rsidR="00673FBC" w:rsidRDefault="00695770" w:rsidP="00673FBC">
      <w:pPr>
        <w:jc w:val="both"/>
        <w:rPr>
          <w:rFonts w:ascii="Arial" w:hAnsi="Arial" w:cs="Arial"/>
          <w:sz w:val="24"/>
          <w:szCs w:val="24"/>
        </w:rPr>
      </w:pPr>
      <w:r>
        <w:rPr>
          <w:rFonts w:ascii="Arial" w:hAnsi="Arial" w:cs="Arial"/>
          <w:sz w:val="24"/>
          <w:szCs w:val="24"/>
        </w:rPr>
        <w:t xml:space="preserve">Depuis quelques années, </w:t>
      </w:r>
      <w:r w:rsidR="00404706">
        <w:rPr>
          <w:rFonts w:ascii="Arial" w:hAnsi="Arial" w:cs="Arial"/>
          <w:sz w:val="24"/>
          <w:szCs w:val="24"/>
        </w:rPr>
        <w:t>la ville de Longueuil a mis en branle la démarche de développement social au sein de ses arrondissements.</w:t>
      </w:r>
      <w:r w:rsidR="00404706" w:rsidRPr="00404706">
        <w:rPr>
          <w:rFonts w:ascii="Arial" w:hAnsi="Arial" w:cs="Arial"/>
          <w:sz w:val="24"/>
          <w:szCs w:val="24"/>
        </w:rPr>
        <w:t xml:space="preserve"> </w:t>
      </w:r>
      <w:r w:rsidR="00404706">
        <w:rPr>
          <w:rFonts w:ascii="Arial" w:hAnsi="Arial" w:cs="Arial"/>
          <w:sz w:val="24"/>
          <w:szCs w:val="24"/>
        </w:rPr>
        <w:t>C’</w:t>
      </w:r>
      <w:r w:rsidR="00404706" w:rsidRPr="00404706">
        <w:rPr>
          <w:rFonts w:ascii="Arial" w:hAnsi="Arial" w:cs="Arial"/>
          <w:sz w:val="24"/>
          <w:szCs w:val="24"/>
        </w:rPr>
        <w:t>est un processus qui a pour mandat d’améliorer les conditions de vie des citoyenNEs, de lutter contre la pauvreté et l’exclusion sociale et de mieux travailler ensemble au développement social. Ce processus souple permet aux acteurs et actrices de se donner une vision globale des réalités du territoire de l’arrondissement du Vieux-Longueuil, de maintenir une vigilance quant aux enjeux émergents, de prioriser les interventions et de mettre en œuvre des actions concrètes, au niveau local, par une prise en charge collective.</w:t>
      </w:r>
      <w:r w:rsidR="00404706">
        <w:rPr>
          <w:rStyle w:val="Appelnotedebasdep"/>
          <w:rFonts w:ascii="Arial" w:hAnsi="Arial" w:cs="Arial"/>
          <w:sz w:val="24"/>
          <w:szCs w:val="24"/>
        </w:rPr>
        <w:footnoteReference w:id="3"/>
      </w:r>
      <w:r w:rsidR="00A823BF">
        <w:rPr>
          <w:rFonts w:ascii="Arial" w:hAnsi="Arial" w:cs="Arial"/>
          <w:sz w:val="24"/>
          <w:szCs w:val="24"/>
        </w:rPr>
        <w:t xml:space="preserve">  Il a été décidé de réaliser la démarche de développement social par arrondissement.  Il y a donc trois démarches à Longueuil, une pour le vieux Longueuil, une pour Saint-Hubert et une pour Greenfield Park.</w:t>
      </w:r>
    </w:p>
    <w:p w14:paraId="75D5E913" w14:textId="7A4BD504" w:rsidR="00A823BF" w:rsidRPr="009A627A" w:rsidRDefault="00A823BF" w:rsidP="00673FBC">
      <w:pPr>
        <w:jc w:val="both"/>
        <w:rPr>
          <w:rFonts w:ascii="Arial" w:hAnsi="Arial" w:cs="Arial"/>
          <w:sz w:val="24"/>
          <w:szCs w:val="24"/>
        </w:rPr>
      </w:pPr>
      <w:r>
        <w:rPr>
          <w:rFonts w:ascii="Arial" w:hAnsi="Arial" w:cs="Arial"/>
          <w:sz w:val="24"/>
          <w:szCs w:val="24"/>
        </w:rPr>
        <w:t>Le logement est priorisé dans le vieux Longueuil.  Dans les autres arrondissements, la démarche n’est pas encore rendue à la priorisation des actions.</w:t>
      </w:r>
    </w:p>
    <w:p w14:paraId="1061646D" w14:textId="3E64C9B9" w:rsidR="00673FBC" w:rsidRPr="009A627A" w:rsidRDefault="007B640B" w:rsidP="00A823BF">
      <w:pPr>
        <w:rPr>
          <w:rFonts w:ascii="Arial" w:hAnsi="Arial" w:cs="Arial"/>
          <w:b/>
          <w:bCs/>
          <w:sz w:val="24"/>
          <w:szCs w:val="24"/>
        </w:rPr>
      </w:pPr>
      <w:r>
        <w:rPr>
          <w:rFonts w:ascii="Arial" w:hAnsi="Arial" w:cs="Arial"/>
          <w:b/>
          <w:bCs/>
          <w:sz w:val="24"/>
          <w:szCs w:val="24"/>
        </w:rPr>
        <w:br w:type="page"/>
      </w:r>
      <w:r w:rsidR="00673FBC" w:rsidRPr="009A627A">
        <w:rPr>
          <w:rFonts w:ascii="Arial" w:hAnsi="Arial" w:cs="Arial"/>
          <w:b/>
          <w:bCs/>
          <w:sz w:val="24"/>
          <w:szCs w:val="24"/>
        </w:rPr>
        <w:lastRenderedPageBreak/>
        <w:t xml:space="preserve">COALITION DES ORGANISMES DE L’AGGLOMÉRATION DE LONGUEUIL POUR LE DROIT AU LOGELEMENT  </w:t>
      </w:r>
    </w:p>
    <w:p w14:paraId="03565E5A" w14:textId="17ACD7EA" w:rsidR="00673FBC" w:rsidRPr="009A627A" w:rsidRDefault="00673FBC" w:rsidP="00673FBC">
      <w:pPr>
        <w:jc w:val="both"/>
        <w:rPr>
          <w:rFonts w:ascii="Arial" w:hAnsi="Arial" w:cs="Arial"/>
          <w:sz w:val="24"/>
          <w:szCs w:val="24"/>
        </w:rPr>
      </w:pPr>
      <w:r w:rsidRPr="009A627A">
        <w:rPr>
          <w:rFonts w:ascii="Arial" w:hAnsi="Arial" w:cs="Arial"/>
          <w:sz w:val="24"/>
          <w:szCs w:val="24"/>
        </w:rPr>
        <w:t xml:space="preserve">La coalition regroupe </w:t>
      </w:r>
      <w:r w:rsidR="00A823BF">
        <w:rPr>
          <w:rFonts w:ascii="Arial" w:hAnsi="Arial" w:cs="Arial"/>
          <w:sz w:val="24"/>
          <w:szCs w:val="24"/>
        </w:rPr>
        <w:t>une quinzaine d’</w:t>
      </w:r>
      <w:r w:rsidRPr="009A627A">
        <w:rPr>
          <w:rFonts w:ascii="Arial" w:hAnsi="Arial" w:cs="Arial"/>
          <w:sz w:val="24"/>
          <w:szCs w:val="24"/>
        </w:rPr>
        <w:t xml:space="preserve">organismes préoccupés par la question du logement dans l’agglomération de Longueuil autour des quatre (4) axes suivants : </w:t>
      </w:r>
    </w:p>
    <w:p w14:paraId="236E5161" w14:textId="422477E0" w:rsidR="00673FBC" w:rsidRPr="009A627A" w:rsidRDefault="00673FBC" w:rsidP="00673FBC">
      <w:pPr>
        <w:pStyle w:val="Paragraphedeliste"/>
        <w:numPr>
          <w:ilvl w:val="0"/>
          <w:numId w:val="11"/>
        </w:numPr>
        <w:jc w:val="both"/>
        <w:rPr>
          <w:rFonts w:ascii="Arial" w:hAnsi="Arial" w:cs="Arial"/>
          <w:sz w:val="24"/>
          <w:szCs w:val="24"/>
        </w:rPr>
      </w:pPr>
      <w:r w:rsidRPr="009A627A">
        <w:rPr>
          <w:rFonts w:ascii="Arial" w:hAnsi="Arial" w:cs="Arial"/>
          <w:sz w:val="24"/>
          <w:szCs w:val="24"/>
        </w:rPr>
        <w:t>Prend position et revendique le droit au logement</w:t>
      </w:r>
      <w:r w:rsidR="007C0855" w:rsidRPr="009A627A">
        <w:rPr>
          <w:rFonts w:ascii="Arial" w:hAnsi="Arial" w:cs="Arial"/>
          <w:sz w:val="24"/>
          <w:szCs w:val="24"/>
        </w:rPr>
        <w:t xml:space="preserve"> </w:t>
      </w:r>
      <w:r w:rsidRPr="009A627A">
        <w:rPr>
          <w:rFonts w:ascii="Arial" w:hAnsi="Arial" w:cs="Arial"/>
          <w:sz w:val="24"/>
          <w:szCs w:val="24"/>
        </w:rPr>
        <w:t xml:space="preserve">; </w:t>
      </w:r>
    </w:p>
    <w:p w14:paraId="5A34AFEF" w14:textId="305E03BA" w:rsidR="00673FBC" w:rsidRPr="009A627A" w:rsidRDefault="00673FBC" w:rsidP="00673FBC">
      <w:pPr>
        <w:pStyle w:val="Paragraphedeliste"/>
        <w:numPr>
          <w:ilvl w:val="0"/>
          <w:numId w:val="11"/>
        </w:numPr>
        <w:jc w:val="both"/>
        <w:rPr>
          <w:rFonts w:ascii="Arial" w:hAnsi="Arial" w:cs="Arial"/>
          <w:sz w:val="24"/>
          <w:szCs w:val="24"/>
        </w:rPr>
      </w:pPr>
      <w:r w:rsidRPr="009A627A">
        <w:rPr>
          <w:rFonts w:ascii="Arial" w:hAnsi="Arial" w:cs="Arial"/>
          <w:sz w:val="24"/>
          <w:szCs w:val="24"/>
        </w:rPr>
        <w:t>Prend position et défends les mal-logés</w:t>
      </w:r>
      <w:r w:rsidR="007C0855" w:rsidRPr="009A627A">
        <w:rPr>
          <w:rFonts w:ascii="Arial" w:hAnsi="Arial" w:cs="Arial"/>
          <w:sz w:val="24"/>
          <w:szCs w:val="24"/>
        </w:rPr>
        <w:t xml:space="preserve"> </w:t>
      </w:r>
      <w:r w:rsidRPr="009A627A">
        <w:rPr>
          <w:rFonts w:ascii="Arial" w:hAnsi="Arial" w:cs="Arial"/>
          <w:sz w:val="24"/>
          <w:szCs w:val="24"/>
        </w:rPr>
        <w:t>;</w:t>
      </w:r>
    </w:p>
    <w:p w14:paraId="324E386B" w14:textId="77777777" w:rsidR="00673FBC" w:rsidRPr="009A627A" w:rsidRDefault="00673FBC" w:rsidP="00673FBC">
      <w:pPr>
        <w:pStyle w:val="Paragraphedeliste"/>
        <w:numPr>
          <w:ilvl w:val="0"/>
          <w:numId w:val="11"/>
        </w:numPr>
        <w:jc w:val="both"/>
        <w:rPr>
          <w:rFonts w:ascii="Arial" w:hAnsi="Arial" w:cs="Arial"/>
          <w:sz w:val="24"/>
          <w:szCs w:val="24"/>
        </w:rPr>
      </w:pPr>
      <w:r w:rsidRPr="009A627A">
        <w:rPr>
          <w:rFonts w:ascii="Arial" w:hAnsi="Arial" w:cs="Arial"/>
          <w:sz w:val="24"/>
          <w:szCs w:val="24"/>
        </w:rPr>
        <w:t>Revendique et soutient le développement de logements sociaux et communautaires ;</w:t>
      </w:r>
    </w:p>
    <w:p w14:paraId="7DD73D7B" w14:textId="77777777" w:rsidR="00673FBC" w:rsidRPr="009A627A" w:rsidRDefault="00673FBC" w:rsidP="00673FBC">
      <w:pPr>
        <w:pStyle w:val="Paragraphedeliste"/>
        <w:numPr>
          <w:ilvl w:val="0"/>
          <w:numId w:val="11"/>
        </w:numPr>
        <w:jc w:val="both"/>
        <w:rPr>
          <w:rFonts w:ascii="Arial" w:hAnsi="Arial" w:cs="Arial"/>
          <w:sz w:val="24"/>
          <w:szCs w:val="24"/>
        </w:rPr>
      </w:pPr>
      <w:r w:rsidRPr="009A627A">
        <w:rPr>
          <w:rFonts w:ascii="Arial" w:hAnsi="Arial" w:cs="Arial"/>
          <w:sz w:val="24"/>
          <w:szCs w:val="24"/>
        </w:rPr>
        <w:t xml:space="preserve">Fait la promotion des droits des locataires et revendique des mesures pour le faire respecter. </w:t>
      </w:r>
    </w:p>
    <w:p w14:paraId="3877CD94" w14:textId="77777777" w:rsidR="00C44978" w:rsidRDefault="00673FBC" w:rsidP="00230D9C">
      <w:pPr>
        <w:jc w:val="both"/>
        <w:rPr>
          <w:rFonts w:ascii="Arial" w:hAnsi="Arial" w:cs="Arial"/>
          <w:sz w:val="24"/>
          <w:szCs w:val="24"/>
        </w:rPr>
      </w:pPr>
      <w:r w:rsidRPr="009A627A">
        <w:rPr>
          <w:rFonts w:ascii="Arial" w:hAnsi="Arial" w:cs="Arial"/>
          <w:sz w:val="24"/>
          <w:szCs w:val="24"/>
        </w:rPr>
        <w:t xml:space="preserve"> Au cours de l’année, la coalition a, entre autres sujets, traité de la crise du logement.  Plusieurs membres ont fait partie d’une cellule de crise coordonnée par la Ville de Longueuil.  </w:t>
      </w:r>
    </w:p>
    <w:p w14:paraId="08395C12" w14:textId="40B6E7C1" w:rsidR="00230D9C" w:rsidRPr="009A627A" w:rsidRDefault="00C44978" w:rsidP="00230D9C">
      <w:pPr>
        <w:jc w:val="both"/>
        <w:rPr>
          <w:rFonts w:ascii="Arial" w:hAnsi="Arial" w:cs="Arial"/>
          <w:sz w:val="24"/>
          <w:szCs w:val="24"/>
        </w:rPr>
      </w:pPr>
      <w:r>
        <w:rPr>
          <w:rFonts w:ascii="Arial" w:hAnsi="Arial" w:cs="Arial"/>
          <w:sz w:val="24"/>
          <w:szCs w:val="24"/>
        </w:rPr>
        <w:t>Le coordonnateur d’AILIA a été nommé sur le comité de coordination cette année.  Il a participé à la rédaction du cahier de position de la coalition.  L’accessibilité universelle fait partie de la plate-forme.</w:t>
      </w:r>
    </w:p>
    <w:p w14:paraId="1B5CB508" w14:textId="3D83A2A4" w:rsidR="00B34D18" w:rsidRPr="00B34D18" w:rsidRDefault="00B34D18" w:rsidP="007B640B">
      <w:pPr>
        <w:jc w:val="both"/>
        <w:rPr>
          <w:rFonts w:ascii="Arial" w:hAnsi="Arial" w:cs="Arial"/>
          <w:b/>
          <w:sz w:val="24"/>
          <w:szCs w:val="24"/>
        </w:rPr>
      </w:pPr>
      <w:r w:rsidRPr="00B34D18">
        <w:rPr>
          <w:rFonts w:ascii="Arial" w:hAnsi="Arial" w:cs="Arial"/>
          <w:b/>
          <w:sz w:val="24"/>
          <w:szCs w:val="24"/>
        </w:rPr>
        <w:t>H</w:t>
      </w:r>
      <w:r w:rsidR="001F7478">
        <w:rPr>
          <w:rFonts w:ascii="Arial" w:hAnsi="Arial" w:cs="Arial"/>
          <w:b/>
          <w:sz w:val="24"/>
          <w:szCs w:val="24"/>
        </w:rPr>
        <w:t>ABITATIONS COMMUNAUTAIRES DE L</w:t>
      </w:r>
      <w:r w:rsidR="007B640B">
        <w:rPr>
          <w:rFonts w:ascii="Arial" w:hAnsi="Arial" w:cs="Arial"/>
          <w:b/>
          <w:sz w:val="24"/>
          <w:szCs w:val="24"/>
        </w:rPr>
        <w:t>ONGUEUIL</w:t>
      </w:r>
    </w:p>
    <w:p w14:paraId="3D8E51E3" w14:textId="7AAE60FC" w:rsidR="00B34D18" w:rsidRDefault="00B34D18" w:rsidP="00673FBC">
      <w:pPr>
        <w:jc w:val="both"/>
        <w:rPr>
          <w:rFonts w:ascii="Arial" w:hAnsi="Arial" w:cs="Arial"/>
          <w:sz w:val="24"/>
          <w:szCs w:val="24"/>
        </w:rPr>
      </w:pPr>
      <w:r>
        <w:rPr>
          <w:rFonts w:ascii="Arial" w:hAnsi="Arial" w:cs="Arial"/>
          <w:sz w:val="24"/>
          <w:szCs w:val="24"/>
        </w:rPr>
        <w:t xml:space="preserve">Le coordonnateur d’AILIA a été invité à faire partie du conseil d’administration des Habitations communautaires de Longueuil en juillet 2020.  Cet organisme à but non-lucratif dispose d’un parc de plus de 300 logements et a des projets pour un millier de logements supplémentaires.  </w:t>
      </w:r>
    </w:p>
    <w:p w14:paraId="0ECBA16E" w14:textId="55E3F1B3" w:rsidR="00A823BF" w:rsidRDefault="00A823BF" w:rsidP="00673FBC">
      <w:pPr>
        <w:jc w:val="both"/>
        <w:rPr>
          <w:rFonts w:ascii="Arial" w:hAnsi="Arial" w:cs="Arial"/>
          <w:b/>
          <w:sz w:val="24"/>
          <w:szCs w:val="24"/>
        </w:rPr>
      </w:pPr>
      <w:r>
        <w:rPr>
          <w:rFonts w:ascii="Arial" w:hAnsi="Arial" w:cs="Arial"/>
          <w:b/>
          <w:sz w:val="24"/>
          <w:szCs w:val="24"/>
        </w:rPr>
        <w:t>PLANS D’ACTION À L’ÉGARD DES PERSONNES HANDICAPÉES</w:t>
      </w:r>
    </w:p>
    <w:p w14:paraId="24BC3333" w14:textId="13F7BB7C" w:rsidR="00A823BF" w:rsidRDefault="00A823BF" w:rsidP="00673FBC">
      <w:pPr>
        <w:jc w:val="both"/>
        <w:rPr>
          <w:rFonts w:ascii="Arial" w:hAnsi="Arial" w:cs="Arial"/>
          <w:sz w:val="24"/>
          <w:szCs w:val="24"/>
        </w:rPr>
      </w:pPr>
      <w:r>
        <w:rPr>
          <w:rFonts w:ascii="Arial" w:hAnsi="Arial" w:cs="Arial"/>
          <w:sz w:val="24"/>
          <w:szCs w:val="24"/>
        </w:rPr>
        <w:t xml:space="preserve">Les municipalités de 15 000 habitants et plus doivent produire un plan d’action annuel à l’égard des personnes handicapées.  AILIA participe aux consultations que certaines municipalités mènent pour le réaliser.  Certaines de ces consultations ont lieu par le biais de comités se réunissant d’une à plusieurs fois par année.  Ainsi, AILIA a participé à des comités à Longueuil, Boucherville, Brossard, et St-Lambert notamment.  </w:t>
      </w:r>
      <w:r w:rsidR="00951977">
        <w:rPr>
          <w:rFonts w:ascii="Arial" w:hAnsi="Arial" w:cs="Arial"/>
          <w:sz w:val="24"/>
          <w:szCs w:val="24"/>
        </w:rPr>
        <w:t>À d’autres occasions, AILIA a pu être consulté de façon ad hoc.  C’est notamment le cas à Salaberry-de-Valleyfield.</w:t>
      </w:r>
    </w:p>
    <w:p w14:paraId="21E03713" w14:textId="27CC4E32" w:rsidR="00951977" w:rsidRDefault="00951977" w:rsidP="00673FBC">
      <w:pPr>
        <w:jc w:val="both"/>
        <w:rPr>
          <w:rFonts w:ascii="Arial" w:hAnsi="Arial" w:cs="Arial"/>
          <w:b/>
          <w:sz w:val="24"/>
          <w:szCs w:val="24"/>
        </w:rPr>
      </w:pPr>
      <w:r>
        <w:rPr>
          <w:rFonts w:ascii="Arial" w:hAnsi="Arial" w:cs="Arial"/>
          <w:b/>
          <w:sz w:val="24"/>
          <w:szCs w:val="24"/>
        </w:rPr>
        <w:t>COMITÉ SUR LA CRISE DU LOGEMENT À LONGUEUIL</w:t>
      </w:r>
    </w:p>
    <w:p w14:paraId="63E0AAC8" w14:textId="1515DC9F" w:rsidR="00951977" w:rsidRPr="00951977" w:rsidRDefault="00951977" w:rsidP="00673FBC">
      <w:pPr>
        <w:jc w:val="both"/>
        <w:rPr>
          <w:rFonts w:ascii="Arial" w:hAnsi="Arial" w:cs="Arial"/>
          <w:sz w:val="24"/>
          <w:szCs w:val="24"/>
        </w:rPr>
      </w:pPr>
      <w:r>
        <w:rPr>
          <w:rFonts w:ascii="Arial" w:hAnsi="Arial" w:cs="Arial"/>
          <w:sz w:val="24"/>
          <w:szCs w:val="24"/>
        </w:rPr>
        <w:t xml:space="preserve">En juin 2020, la ville de Longueuil, a mis sur pied un comité afin de répondre à la crise du logement.  Ce comité comprend des intervenants communautaires, du réseau de la santé, de la Croix Rouge et de la ville.  Au cours de l’été 2020, il s’est </w:t>
      </w:r>
      <w:r>
        <w:rPr>
          <w:rFonts w:ascii="Arial" w:hAnsi="Arial" w:cs="Arial"/>
          <w:sz w:val="24"/>
          <w:szCs w:val="24"/>
        </w:rPr>
        <w:lastRenderedPageBreak/>
        <w:t>réuni une fois par semaine afin de faire le suivi de la situation et apporter des solutions aux problèmes survenus.</w:t>
      </w:r>
    </w:p>
    <w:p w14:paraId="7A343E6F" w14:textId="3F042097" w:rsidR="00C44978" w:rsidRPr="007B640B" w:rsidRDefault="007B640B" w:rsidP="007B640B">
      <w:pPr>
        <w:ind w:left="360"/>
        <w:jc w:val="both"/>
        <w:rPr>
          <w:rFonts w:ascii="Arial" w:hAnsi="Arial" w:cs="Arial"/>
          <w:b/>
          <w:bCs/>
          <w:sz w:val="24"/>
          <w:szCs w:val="24"/>
        </w:rPr>
      </w:pPr>
      <w:r>
        <w:rPr>
          <w:rFonts w:ascii="Arial" w:hAnsi="Arial" w:cs="Arial"/>
          <w:b/>
          <w:bCs/>
          <w:sz w:val="24"/>
          <w:szCs w:val="24"/>
        </w:rPr>
        <w:t>12.</w:t>
      </w:r>
      <w:r w:rsidR="00847D09" w:rsidRPr="007B640B">
        <w:rPr>
          <w:rFonts w:ascii="Arial" w:hAnsi="Arial" w:cs="Arial"/>
          <w:b/>
          <w:bCs/>
          <w:sz w:val="24"/>
          <w:szCs w:val="24"/>
        </w:rPr>
        <w:t xml:space="preserve">VIE ASSOCIATIVE  </w:t>
      </w:r>
      <w:r w:rsidR="00847D09" w:rsidRPr="007B640B">
        <w:rPr>
          <w:rFonts w:ascii="Arial" w:hAnsi="Arial" w:cs="Arial"/>
          <w:sz w:val="24"/>
          <w:szCs w:val="24"/>
        </w:rPr>
        <w:t xml:space="preserve"> </w:t>
      </w:r>
    </w:p>
    <w:p w14:paraId="7007E1B2" w14:textId="31A311D4" w:rsidR="00C44978" w:rsidRDefault="00C44978" w:rsidP="00565DEA">
      <w:pPr>
        <w:jc w:val="both"/>
        <w:rPr>
          <w:rFonts w:ascii="Arial" w:hAnsi="Arial" w:cs="Arial"/>
          <w:sz w:val="24"/>
          <w:szCs w:val="24"/>
        </w:rPr>
      </w:pPr>
      <w:r>
        <w:rPr>
          <w:rFonts w:ascii="Arial" w:hAnsi="Arial" w:cs="Arial"/>
          <w:sz w:val="24"/>
          <w:szCs w:val="24"/>
        </w:rPr>
        <w:t>Au cours de l’année, des discussions sur les règlements généraux ont été réalisées.  Des modifications ont été adoptées par le Conseil d’administration et seront soumises à l’assemblée générale annuelle.</w:t>
      </w:r>
    </w:p>
    <w:p w14:paraId="57EFC9C1" w14:textId="577553D1" w:rsidR="00C44978" w:rsidRDefault="00C44978" w:rsidP="00565DEA">
      <w:pPr>
        <w:jc w:val="both"/>
        <w:rPr>
          <w:rFonts w:ascii="Arial" w:hAnsi="Arial" w:cs="Arial"/>
          <w:sz w:val="24"/>
          <w:szCs w:val="24"/>
        </w:rPr>
      </w:pPr>
      <w:r>
        <w:rPr>
          <w:rFonts w:ascii="Arial" w:hAnsi="Arial" w:cs="Arial"/>
          <w:sz w:val="24"/>
          <w:szCs w:val="24"/>
        </w:rPr>
        <w:t>Alors qu’auparavant, AILIA ne tenait aucun registre de membres, une campagne de recrutement a été lancée au cours de l’année, ce qui a permis de recruter 22 membres, dont dix organismes partenaires provenant d’Huntingdon, St-Jean-sur-Richelieu et Granby notamment.</w:t>
      </w:r>
    </w:p>
    <w:p w14:paraId="4ACBDF4A" w14:textId="57917DA8" w:rsidR="009F164B" w:rsidRPr="007B640B" w:rsidRDefault="007B640B" w:rsidP="007B640B">
      <w:pPr>
        <w:ind w:left="360"/>
        <w:jc w:val="both"/>
        <w:rPr>
          <w:rFonts w:ascii="Arial" w:hAnsi="Arial" w:cs="Arial"/>
          <w:b/>
          <w:bCs/>
          <w:sz w:val="24"/>
          <w:szCs w:val="24"/>
        </w:rPr>
      </w:pPr>
      <w:r>
        <w:rPr>
          <w:rFonts w:ascii="Arial" w:hAnsi="Arial" w:cs="Arial"/>
          <w:b/>
          <w:bCs/>
          <w:sz w:val="24"/>
          <w:szCs w:val="24"/>
        </w:rPr>
        <w:t>13.</w:t>
      </w:r>
      <w:r w:rsidR="00847D09" w:rsidRPr="007B640B">
        <w:rPr>
          <w:rFonts w:ascii="Arial" w:hAnsi="Arial" w:cs="Arial"/>
          <w:b/>
          <w:bCs/>
          <w:sz w:val="24"/>
          <w:szCs w:val="24"/>
        </w:rPr>
        <w:t xml:space="preserve">PLAN D’ACTION </w:t>
      </w:r>
      <w:r w:rsidR="00627DB6" w:rsidRPr="007B640B">
        <w:rPr>
          <w:rFonts w:ascii="Arial" w:hAnsi="Arial" w:cs="Arial"/>
          <w:b/>
          <w:bCs/>
          <w:sz w:val="24"/>
          <w:szCs w:val="24"/>
        </w:rPr>
        <w:t>202</w:t>
      </w:r>
      <w:r w:rsidR="00B34D18" w:rsidRPr="007B640B">
        <w:rPr>
          <w:rFonts w:ascii="Arial" w:hAnsi="Arial" w:cs="Arial"/>
          <w:b/>
          <w:bCs/>
          <w:sz w:val="24"/>
          <w:szCs w:val="24"/>
        </w:rPr>
        <w:t>1</w:t>
      </w:r>
      <w:r w:rsidR="00627DB6" w:rsidRPr="007B640B">
        <w:rPr>
          <w:rFonts w:ascii="Arial" w:hAnsi="Arial" w:cs="Arial"/>
          <w:b/>
          <w:bCs/>
          <w:sz w:val="24"/>
          <w:szCs w:val="24"/>
        </w:rPr>
        <w:t>-202</w:t>
      </w:r>
      <w:r w:rsidR="00B34D18" w:rsidRPr="007B640B">
        <w:rPr>
          <w:rFonts w:ascii="Arial" w:hAnsi="Arial" w:cs="Arial"/>
          <w:b/>
          <w:bCs/>
          <w:sz w:val="24"/>
          <w:szCs w:val="24"/>
        </w:rPr>
        <w:t>2 à 2023-2024</w:t>
      </w:r>
      <w:r w:rsidR="00847D09" w:rsidRPr="007B640B">
        <w:rPr>
          <w:rFonts w:ascii="Arial" w:hAnsi="Arial" w:cs="Arial"/>
          <w:b/>
          <w:bCs/>
          <w:sz w:val="24"/>
          <w:szCs w:val="24"/>
        </w:rPr>
        <w:t xml:space="preserve"> </w:t>
      </w:r>
    </w:p>
    <w:p w14:paraId="3BC1528D" w14:textId="77777777" w:rsidR="00A43904" w:rsidRPr="00E2037D" w:rsidRDefault="00A43904" w:rsidP="00A43904">
      <w:pPr>
        <w:ind w:left="142"/>
        <w:jc w:val="both"/>
        <w:rPr>
          <w:rFonts w:ascii="Arial" w:hAnsi="Arial" w:cs="Arial"/>
          <w:sz w:val="24"/>
          <w:szCs w:val="24"/>
        </w:rPr>
      </w:pPr>
      <w:r w:rsidRPr="00E2037D">
        <w:rPr>
          <w:rFonts w:ascii="Arial" w:hAnsi="Arial" w:cs="Arial"/>
          <w:sz w:val="24"/>
          <w:szCs w:val="24"/>
        </w:rPr>
        <w:t>AILIA est un organisme à but non lucratif voué à la promotion de l’accessibilité universelle du logement et des immeubles adaptés auprès de tous les acteurs du milieu, public, parapublic, communautaire et privé, en plus d’agir en tant que facilitateur et acteur de transformation sociale auprès des personnes handicapées et leur famille en Montérégie.</w:t>
      </w:r>
    </w:p>
    <w:p w14:paraId="0288BE9F" w14:textId="77777777" w:rsidR="00A43904" w:rsidRPr="00E2037D" w:rsidRDefault="00A43904" w:rsidP="00A43904">
      <w:pPr>
        <w:ind w:left="142"/>
        <w:jc w:val="both"/>
        <w:rPr>
          <w:rFonts w:ascii="Arial" w:hAnsi="Arial" w:cs="Arial"/>
          <w:sz w:val="24"/>
          <w:szCs w:val="24"/>
        </w:rPr>
      </w:pPr>
    </w:p>
    <w:p w14:paraId="5305939B" w14:textId="77777777" w:rsidR="00A43904" w:rsidRPr="00E2037D" w:rsidRDefault="00A43904" w:rsidP="00A43904">
      <w:pPr>
        <w:ind w:left="1080" w:hanging="938"/>
        <w:jc w:val="both"/>
        <w:rPr>
          <w:rFonts w:ascii="Arial" w:hAnsi="Arial" w:cs="Arial"/>
          <w:b/>
          <w:bCs/>
          <w:sz w:val="24"/>
          <w:szCs w:val="24"/>
        </w:rPr>
      </w:pPr>
      <w:r w:rsidRPr="00E2037D">
        <w:rPr>
          <w:rFonts w:ascii="Arial" w:hAnsi="Arial" w:cs="Arial"/>
          <w:b/>
          <w:bCs/>
          <w:sz w:val="24"/>
          <w:szCs w:val="24"/>
        </w:rPr>
        <w:t>OBJECTIF PRINCIPAL</w:t>
      </w:r>
    </w:p>
    <w:p w14:paraId="17FC83D8" w14:textId="77777777" w:rsidR="00A43904" w:rsidRPr="00E2037D" w:rsidRDefault="00A43904" w:rsidP="00A43904">
      <w:pPr>
        <w:ind w:left="142"/>
        <w:jc w:val="both"/>
        <w:rPr>
          <w:rFonts w:ascii="Arial" w:hAnsi="Arial" w:cs="Arial"/>
          <w:sz w:val="24"/>
          <w:szCs w:val="24"/>
        </w:rPr>
      </w:pPr>
      <w:r w:rsidRPr="00E2037D">
        <w:rPr>
          <w:rFonts w:ascii="Arial" w:hAnsi="Arial" w:cs="Arial"/>
          <w:sz w:val="24"/>
          <w:szCs w:val="24"/>
        </w:rPr>
        <w:t xml:space="preserve">Le principal objectif d’AILIA est que toute personne handicapée et sa famille soit en mesure de trouver un logement correspondant à ses besoins, à l’endroit qui lui convient à un prix abordable. </w:t>
      </w:r>
    </w:p>
    <w:p w14:paraId="4D5ABA7A" w14:textId="77777777" w:rsidR="00A43904" w:rsidRPr="00E2037D" w:rsidRDefault="00A43904" w:rsidP="00A43904">
      <w:pPr>
        <w:ind w:left="142"/>
        <w:jc w:val="both"/>
        <w:rPr>
          <w:rFonts w:ascii="Arial" w:hAnsi="Arial" w:cs="Arial"/>
          <w:sz w:val="24"/>
          <w:szCs w:val="24"/>
        </w:rPr>
      </w:pPr>
    </w:p>
    <w:p w14:paraId="2CB0BF53" w14:textId="77777777" w:rsidR="00A43904" w:rsidRPr="00E2037D" w:rsidRDefault="00A43904" w:rsidP="00A43904">
      <w:pPr>
        <w:ind w:left="142"/>
        <w:jc w:val="both"/>
        <w:rPr>
          <w:rFonts w:ascii="Arial" w:hAnsi="Arial" w:cs="Arial"/>
          <w:b/>
          <w:bCs/>
          <w:sz w:val="24"/>
          <w:szCs w:val="24"/>
        </w:rPr>
      </w:pPr>
      <w:r w:rsidRPr="00E2037D">
        <w:rPr>
          <w:rFonts w:ascii="Arial" w:hAnsi="Arial" w:cs="Arial"/>
          <w:b/>
          <w:bCs/>
          <w:sz w:val="24"/>
          <w:szCs w:val="24"/>
        </w:rPr>
        <w:t>OBJECTIFS SPÉCIFIQUES</w:t>
      </w:r>
    </w:p>
    <w:p w14:paraId="13A8A74D" w14:textId="77777777" w:rsidR="00A43904" w:rsidRPr="00E2037D" w:rsidRDefault="00A43904" w:rsidP="00A43904">
      <w:pPr>
        <w:pStyle w:val="Paragraphedeliste"/>
        <w:numPr>
          <w:ilvl w:val="0"/>
          <w:numId w:val="20"/>
        </w:numPr>
        <w:spacing w:after="160" w:line="259" w:lineRule="auto"/>
        <w:ind w:left="709" w:hanging="567"/>
        <w:jc w:val="both"/>
        <w:rPr>
          <w:rFonts w:ascii="Arial" w:hAnsi="Arial" w:cs="Arial"/>
          <w:sz w:val="24"/>
          <w:szCs w:val="24"/>
        </w:rPr>
      </w:pPr>
      <w:bookmarkStart w:id="4" w:name="_Hlk43467936"/>
      <w:r w:rsidRPr="00E2037D">
        <w:rPr>
          <w:rFonts w:ascii="Arial" w:hAnsi="Arial" w:cs="Arial"/>
          <w:sz w:val="24"/>
          <w:szCs w:val="24"/>
        </w:rPr>
        <w:t>Qu’AILIA soit reconnue comme la référence en Montérégie en matière de logements et immeubles accessibles ;</w:t>
      </w:r>
    </w:p>
    <w:p w14:paraId="4826E7C6" w14:textId="77777777" w:rsidR="00A43904" w:rsidRPr="00E2037D" w:rsidRDefault="00A43904" w:rsidP="00A43904">
      <w:pPr>
        <w:pStyle w:val="Paragraphedeliste"/>
        <w:numPr>
          <w:ilvl w:val="0"/>
          <w:numId w:val="20"/>
        </w:numPr>
        <w:spacing w:after="160" w:line="259" w:lineRule="auto"/>
        <w:ind w:left="709" w:hanging="567"/>
        <w:jc w:val="both"/>
        <w:rPr>
          <w:rFonts w:ascii="Arial" w:hAnsi="Arial" w:cs="Arial"/>
          <w:sz w:val="24"/>
          <w:szCs w:val="24"/>
        </w:rPr>
      </w:pPr>
      <w:r w:rsidRPr="00E2037D">
        <w:rPr>
          <w:rFonts w:ascii="Arial" w:hAnsi="Arial" w:cs="Arial"/>
          <w:sz w:val="24"/>
          <w:szCs w:val="24"/>
        </w:rPr>
        <w:t>Que les principes de l’accessibilité universelle soient intégrés dans les décisions des décideurs du secteur municipal et de la construction en Montérégie ;</w:t>
      </w:r>
    </w:p>
    <w:p w14:paraId="1796769E" w14:textId="77777777" w:rsidR="00A43904" w:rsidRPr="00E2037D" w:rsidRDefault="00A43904" w:rsidP="00A43904">
      <w:pPr>
        <w:pStyle w:val="Paragraphedeliste"/>
        <w:numPr>
          <w:ilvl w:val="0"/>
          <w:numId w:val="20"/>
        </w:numPr>
        <w:spacing w:after="160" w:line="259" w:lineRule="auto"/>
        <w:ind w:left="709" w:hanging="567"/>
        <w:jc w:val="both"/>
        <w:rPr>
          <w:rFonts w:ascii="Arial" w:hAnsi="Arial" w:cs="Arial"/>
          <w:sz w:val="24"/>
          <w:szCs w:val="24"/>
        </w:rPr>
      </w:pPr>
      <w:r w:rsidRPr="00E2037D">
        <w:rPr>
          <w:rFonts w:ascii="Arial" w:hAnsi="Arial" w:cs="Arial"/>
          <w:sz w:val="24"/>
          <w:szCs w:val="24"/>
        </w:rPr>
        <w:t>Que les citoyens et les décideurs soient informés sur les programmes permettant d’avoir un domicile accessible et adapté ;</w:t>
      </w:r>
    </w:p>
    <w:p w14:paraId="02513D28" w14:textId="77777777" w:rsidR="00A43904" w:rsidRPr="00E2037D" w:rsidRDefault="00A43904" w:rsidP="00A43904">
      <w:pPr>
        <w:pStyle w:val="Paragraphedeliste"/>
        <w:numPr>
          <w:ilvl w:val="0"/>
          <w:numId w:val="20"/>
        </w:numPr>
        <w:spacing w:after="160" w:line="259" w:lineRule="auto"/>
        <w:ind w:left="142" w:firstLine="0"/>
        <w:jc w:val="both"/>
        <w:rPr>
          <w:rFonts w:ascii="Arial" w:hAnsi="Arial" w:cs="Arial"/>
          <w:sz w:val="24"/>
          <w:szCs w:val="24"/>
        </w:rPr>
      </w:pPr>
      <w:r w:rsidRPr="00E2037D">
        <w:rPr>
          <w:rFonts w:ascii="Arial" w:hAnsi="Arial" w:cs="Arial"/>
          <w:sz w:val="24"/>
          <w:szCs w:val="24"/>
        </w:rPr>
        <w:t>Qu’AILIA ait une vie associative vivante ;</w:t>
      </w:r>
    </w:p>
    <w:p w14:paraId="01A3CC07" w14:textId="77777777" w:rsidR="00A43904" w:rsidRPr="00E2037D" w:rsidRDefault="00A43904" w:rsidP="00A43904">
      <w:pPr>
        <w:pStyle w:val="Paragraphedeliste"/>
        <w:numPr>
          <w:ilvl w:val="0"/>
          <w:numId w:val="20"/>
        </w:numPr>
        <w:spacing w:after="160" w:line="259" w:lineRule="auto"/>
        <w:ind w:left="142" w:firstLine="0"/>
        <w:jc w:val="both"/>
        <w:rPr>
          <w:rFonts w:ascii="Arial" w:hAnsi="Arial" w:cs="Arial"/>
          <w:sz w:val="24"/>
          <w:szCs w:val="24"/>
        </w:rPr>
      </w:pPr>
      <w:r w:rsidRPr="00E2037D">
        <w:rPr>
          <w:rFonts w:ascii="Arial" w:hAnsi="Arial" w:cs="Arial"/>
          <w:sz w:val="24"/>
          <w:szCs w:val="24"/>
        </w:rPr>
        <w:t xml:space="preserve">Qu’AILIA soit un organisme bien géré. </w:t>
      </w:r>
    </w:p>
    <w:bookmarkEnd w:id="4"/>
    <w:p w14:paraId="03D6C745" w14:textId="77777777" w:rsidR="00A43904" w:rsidRPr="00E2037D" w:rsidRDefault="00A43904" w:rsidP="00A43904">
      <w:pPr>
        <w:ind w:left="142"/>
        <w:jc w:val="both"/>
        <w:rPr>
          <w:rFonts w:ascii="Arial" w:hAnsi="Arial" w:cs="Arial"/>
          <w:sz w:val="24"/>
          <w:szCs w:val="24"/>
        </w:rPr>
      </w:pPr>
    </w:p>
    <w:p w14:paraId="61A7584F" w14:textId="77777777" w:rsidR="00A43904" w:rsidRPr="00E2037D" w:rsidRDefault="00A43904" w:rsidP="00A43904">
      <w:pPr>
        <w:rPr>
          <w:rFonts w:ascii="Arial" w:hAnsi="Arial" w:cs="Arial"/>
          <w:b/>
          <w:bCs/>
          <w:sz w:val="24"/>
          <w:szCs w:val="24"/>
        </w:rPr>
      </w:pPr>
      <w:bookmarkStart w:id="5" w:name="_Hlk44940199"/>
      <w:r w:rsidRPr="00E2037D">
        <w:rPr>
          <w:rFonts w:ascii="Arial" w:hAnsi="Arial" w:cs="Arial"/>
          <w:b/>
          <w:bCs/>
          <w:sz w:val="24"/>
          <w:szCs w:val="24"/>
        </w:rPr>
        <w:lastRenderedPageBreak/>
        <w:br w:type="page"/>
      </w:r>
    </w:p>
    <w:bookmarkEnd w:id="5"/>
    <w:p w14:paraId="6BF3A8E4" w14:textId="77777777" w:rsidR="00A43904" w:rsidRPr="00E2037D" w:rsidRDefault="00A43904" w:rsidP="00A43904">
      <w:pPr>
        <w:ind w:left="142"/>
        <w:jc w:val="center"/>
        <w:rPr>
          <w:rFonts w:ascii="Arial" w:hAnsi="Arial" w:cs="Arial"/>
          <w:b/>
          <w:bCs/>
          <w:sz w:val="24"/>
          <w:szCs w:val="24"/>
        </w:rPr>
      </w:pPr>
      <w:r w:rsidRPr="00E2037D">
        <w:rPr>
          <w:rFonts w:ascii="Arial" w:hAnsi="Arial" w:cs="Arial"/>
          <w:b/>
          <w:bCs/>
          <w:sz w:val="24"/>
          <w:szCs w:val="24"/>
        </w:rPr>
        <w:lastRenderedPageBreak/>
        <w:t>ACTIONS 2021-2022</w:t>
      </w:r>
    </w:p>
    <w:p w14:paraId="7DA32F35" w14:textId="77777777" w:rsidR="00A43904" w:rsidRPr="00E2037D" w:rsidRDefault="00A43904" w:rsidP="00A43904">
      <w:pPr>
        <w:pStyle w:val="Paragraphedeliste"/>
        <w:numPr>
          <w:ilvl w:val="0"/>
          <w:numId w:val="26"/>
        </w:numPr>
        <w:spacing w:after="160" w:line="259" w:lineRule="auto"/>
        <w:jc w:val="both"/>
        <w:rPr>
          <w:rFonts w:ascii="Arial" w:hAnsi="Arial" w:cs="Arial"/>
          <w:sz w:val="24"/>
          <w:szCs w:val="24"/>
          <w:u w:val="single"/>
        </w:rPr>
      </w:pPr>
      <w:r w:rsidRPr="00E2037D">
        <w:rPr>
          <w:rFonts w:ascii="Arial" w:hAnsi="Arial" w:cs="Arial"/>
          <w:sz w:val="24"/>
          <w:szCs w:val="24"/>
          <w:u w:val="single"/>
        </w:rPr>
        <w:t>Qu’AILIA soit reconnue comme la référence en Montérégie en matière de logements et immeubles accessibles :</w:t>
      </w:r>
    </w:p>
    <w:p w14:paraId="7856F22C"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Poursuivre la participation de AILIA aux différentes Tables de concertation de personnes handicapées en Montérégie et investir de nouveaux lieux de concertation, notamment en Montérégie-est</w:t>
      </w:r>
      <w:r>
        <w:rPr>
          <w:rFonts w:ascii="Arial" w:hAnsi="Arial" w:cs="Arial"/>
          <w:sz w:val="24"/>
          <w:szCs w:val="24"/>
        </w:rPr>
        <w:t> : Sorel-Tracy, St-Hyacinthe, Granby et Cowansville</w:t>
      </w:r>
      <w:r w:rsidRPr="00E2037D">
        <w:rPr>
          <w:rFonts w:ascii="Arial" w:hAnsi="Arial" w:cs="Arial"/>
          <w:sz w:val="24"/>
          <w:szCs w:val="24"/>
        </w:rPr>
        <w:t xml:space="preserve"> ;</w:t>
      </w:r>
    </w:p>
    <w:p w14:paraId="3A956DCF"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Améliorer la notoriété d’AILIA en publiant des communiqués dans les hebdos régionaux et en collaboration avec les organismes de personnes handicapées de la Montérégie ;</w:t>
      </w:r>
    </w:p>
    <w:p w14:paraId="11A2605D"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Développer de nouveaux partenariats avec des organismes du milieu : coopératives d’habitation et OBNL en habitation notamment.</w:t>
      </w:r>
    </w:p>
    <w:p w14:paraId="1D57922D"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 xml:space="preserve">Collaborer avec le GAPHRSM à la mise sur pied d’une table de concertation régionale portant sur le logement accessible ; </w:t>
      </w:r>
    </w:p>
    <w:p w14:paraId="438F7947"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Assurer une vigilance sur les projets de développement en habitation, en cadre bâti et infrastructures dans les villes en Montérégie ;</w:t>
      </w:r>
    </w:p>
    <w:p w14:paraId="722C63B8"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Intervenir sur la place publique de diverses façons afin qu’on tienne compte des particularités des personnes handicapées lorsqu’on parle d’habitation, de cadre bâti et d’infrastructures en Montérégie ;</w:t>
      </w:r>
    </w:p>
    <w:p w14:paraId="2BFA7C43" w14:textId="77777777" w:rsidR="00A43904" w:rsidRDefault="00A43904" w:rsidP="00A43904">
      <w:pPr>
        <w:pStyle w:val="Paragraphedeliste"/>
        <w:numPr>
          <w:ilvl w:val="1"/>
          <w:numId w:val="26"/>
        </w:numPr>
        <w:spacing w:after="160" w:line="259" w:lineRule="auto"/>
        <w:ind w:left="993" w:hanging="284"/>
        <w:jc w:val="both"/>
        <w:rPr>
          <w:rFonts w:ascii="Arial" w:hAnsi="Arial" w:cs="Arial"/>
          <w:sz w:val="24"/>
          <w:szCs w:val="24"/>
        </w:rPr>
      </w:pPr>
      <w:r>
        <w:rPr>
          <w:rFonts w:ascii="Arial" w:hAnsi="Arial" w:cs="Arial"/>
          <w:sz w:val="24"/>
          <w:szCs w:val="24"/>
        </w:rPr>
        <w:t>Poursuivre</w:t>
      </w:r>
      <w:r w:rsidRPr="00E2037D">
        <w:rPr>
          <w:rFonts w:ascii="Arial" w:hAnsi="Arial" w:cs="Arial"/>
          <w:sz w:val="24"/>
          <w:szCs w:val="24"/>
        </w:rPr>
        <w:t xml:space="preserve"> la mise à jour l’inventaire des logements accessibles en Montérégie</w:t>
      </w:r>
    </w:p>
    <w:p w14:paraId="437DD7E7"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Pr>
          <w:rFonts w:ascii="Arial" w:hAnsi="Arial" w:cs="Arial"/>
          <w:sz w:val="24"/>
          <w:szCs w:val="24"/>
        </w:rPr>
        <w:t>Participer au comité logement de Cowansville</w:t>
      </w:r>
    </w:p>
    <w:p w14:paraId="4DD09049" w14:textId="77777777" w:rsidR="00A43904" w:rsidRPr="00E2037D" w:rsidRDefault="00A43904" w:rsidP="00A43904">
      <w:pPr>
        <w:pStyle w:val="Paragraphedeliste"/>
        <w:ind w:left="142"/>
        <w:jc w:val="both"/>
        <w:rPr>
          <w:rFonts w:ascii="Arial" w:hAnsi="Arial" w:cs="Arial"/>
          <w:sz w:val="24"/>
          <w:szCs w:val="24"/>
        </w:rPr>
      </w:pPr>
    </w:p>
    <w:p w14:paraId="553C126A" w14:textId="77777777" w:rsidR="00A43904" w:rsidRPr="00E2037D" w:rsidRDefault="00A43904" w:rsidP="00A43904">
      <w:pPr>
        <w:pStyle w:val="Paragraphedeliste"/>
        <w:numPr>
          <w:ilvl w:val="0"/>
          <w:numId w:val="26"/>
        </w:numPr>
        <w:spacing w:after="160" w:line="259" w:lineRule="auto"/>
        <w:jc w:val="both"/>
        <w:rPr>
          <w:rFonts w:ascii="Arial" w:hAnsi="Arial" w:cs="Arial"/>
          <w:sz w:val="24"/>
          <w:szCs w:val="24"/>
          <w:u w:val="single"/>
        </w:rPr>
      </w:pPr>
      <w:r w:rsidRPr="00E2037D">
        <w:rPr>
          <w:rFonts w:ascii="Arial" w:hAnsi="Arial" w:cs="Arial"/>
          <w:sz w:val="24"/>
          <w:szCs w:val="24"/>
          <w:u w:val="single"/>
        </w:rPr>
        <w:t>Que les principes de l’accessibilité universelle soient intégrés dans les décisions des décideurs du secteur municipal, du secteur gouvernemental, du secteur privé et du secteur communautaire en Montérégie ;</w:t>
      </w:r>
    </w:p>
    <w:p w14:paraId="7C9B5ACD"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Poursuivre la participation de AILIA aux comités de plan d’action municipaux à l’égard des personnes handicapées et augmenter le nombre de municipalités conseillées</w:t>
      </w:r>
      <w:r>
        <w:rPr>
          <w:rFonts w:ascii="Arial" w:hAnsi="Arial" w:cs="Arial"/>
          <w:sz w:val="24"/>
          <w:szCs w:val="24"/>
        </w:rPr>
        <w:t>. Des lettres seront écrites à toutes les municipalités de la Montérégie devant produire un plan d’action à l’égard des personnes handicapées</w:t>
      </w:r>
      <w:r w:rsidRPr="00E2037D">
        <w:rPr>
          <w:rFonts w:ascii="Arial" w:hAnsi="Arial" w:cs="Arial"/>
          <w:sz w:val="24"/>
          <w:szCs w:val="24"/>
        </w:rPr>
        <w:t xml:space="preserve"> </w:t>
      </w:r>
      <w:r>
        <w:rPr>
          <w:rFonts w:ascii="Arial" w:hAnsi="Arial" w:cs="Arial"/>
          <w:sz w:val="24"/>
          <w:szCs w:val="24"/>
        </w:rPr>
        <w:t xml:space="preserve">afin de leur faire des commentaires et suggérer des mesures </w:t>
      </w:r>
      <w:r w:rsidRPr="00E2037D">
        <w:rPr>
          <w:rFonts w:ascii="Arial" w:hAnsi="Arial" w:cs="Arial"/>
          <w:sz w:val="24"/>
          <w:szCs w:val="24"/>
        </w:rPr>
        <w:t>;</w:t>
      </w:r>
    </w:p>
    <w:p w14:paraId="6EF752B2" w14:textId="77777777" w:rsidR="00A43904"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Intervenir directement auprès des décideurs politiques, des entrepreneurs privés et des groupes communautaires afin qu’on intègre les principes de l’accessibilité universelle dans les décisions prises.</w:t>
      </w:r>
    </w:p>
    <w:p w14:paraId="212C69FB"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Pr>
          <w:rFonts w:ascii="Arial" w:hAnsi="Arial" w:cs="Arial"/>
          <w:sz w:val="24"/>
          <w:szCs w:val="24"/>
        </w:rPr>
        <w:t>Collaborer à la rédaction et la diffusion de divers documents afin d’outiller les organismes de personnes handicapées et leurs membres pour intervenir lors des prochaines élections municipales.  Un des documents porte sur les dispositions devant favoriser l’accessibilité du vote.</w:t>
      </w:r>
    </w:p>
    <w:p w14:paraId="3FEA8AA4"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Participer à titre de membre du conseil d’administration des Habitations communautaires de Longueuil</w:t>
      </w:r>
    </w:p>
    <w:p w14:paraId="23D581DB" w14:textId="77777777" w:rsidR="00A43904" w:rsidRPr="00E2037D" w:rsidRDefault="00A43904" w:rsidP="00A43904">
      <w:pPr>
        <w:pStyle w:val="Paragraphedeliste"/>
        <w:ind w:left="142"/>
        <w:jc w:val="both"/>
        <w:rPr>
          <w:rFonts w:ascii="Arial" w:hAnsi="Arial" w:cs="Arial"/>
          <w:sz w:val="24"/>
          <w:szCs w:val="24"/>
        </w:rPr>
      </w:pPr>
    </w:p>
    <w:p w14:paraId="50E384F3" w14:textId="77777777" w:rsidR="00A43904" w:rsidRPr="00E2037D" w:rsidRDefault="00A43904" w:rsidP="00A43904">
      <w:pPr>
        <w:pStyle w:val="Paragraphedeliste"/>
        <w:numPr>
          <w:ilvl w:val="0"/>
          <w:numId w:val="26"/>
        </w:numPr>
        <w:spacing w:after="160" w:line="259" w:lineRule="auto"/>
        <w:ind w:left="709" w:hanging="567"/>
        <w:jc w:val="both"/>
        <w:rPr>
          <w:rFonts w:ascii="Arial" w:hAnsi="Arial" w:cs="Arial"/>
          <w:sz w:val="24"/>
          <w:szCs w:val="24"/>
          <w:u w:val="single"/>
        </w:rPr>
      </w:pPr>
      <w:r w:rsidRPr="00E2037D">
        <w:rPr>
          <w:rFonts w:ascii="Arial" w:hAnsi="Arial" w:cs="Arial"/>
          <w:sz w:val="24"/>
          <w:szCs w:val="24"/>
          <w:u w:val="single"/>
        </w:rPr>
        <w:lastRenderedPageBreak/>
        <w:t>Que les citoyens et les décideurs soient informés sur les programmes permettant d’avoir un domicile accessible et adapté :</w:t>
      </w:r>
    </w:p>
    <w:p w14:paraId="437048AD"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Maintenir un site internet à jour en l’alimentant régulièrement ;</w:t>
      </w:r>
    </w:p>
    <w:p w14:paraId="45A0EBFD"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Alimenter régulièrement la page Facebook de AILIA ;</w:t>
      </w:r>
    </w:p>
    <w:p w14:paraId="498A2C44"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Répondre aux demandes d’information ;</w:t>
      </w:r>
    </w:p>
    <w:p w14:paraId="54D100FF"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Organiser des ateliers pour les citoyens afin de les outiller pour qu’ils interviennent auprès des décideurs.</w:t>
      </w:r>
    </w:p>
    <w:p w14:paraId="71201DBC" w14:textId="77777777" w:rsidR="00A43904" w:rsidRPr="00E2037D" w:rsidRDefault="00A43904" w:rsidP="00A43904">
      <w:pPr>
        <w:pStyle w:val="Paragraphedeliste"/>
        <w:ind w:left="142" w:hanging="709"/>
        <w:jc w:val="both"/>
        <w:rPr>
          <w:rFonts w:ascii="Arial" w:hAnsi="Arial" w:cs="Arial"/>
          <w:sz w:val="24"/>
          <w:szCs w:val="24"/>
        </w:rPr>
      </w:pPr>
    </w:p>
    <w:p w14:paraId="21E10A60" w14:textId="77777777" w:rsidR="00A43904" w:rsidRPr="00E2037D" w:rsidRDefault="00A43904" w:rsidP="00A43904">
      <w:pPr>
        <w:pStyle w:val="Paragraphedeliste"/>
        <w:numPr>
          <w:ilvl w:val="0"/>
          <w:numId w:val="26"/>
        </w:numPr>
        <w:spacing w:after="160" w:line="259" w:lineRule="auto"/>
        <w:ind w:left="142" w:firstLine="0"/>
        <w:jc w:val="both"/>
        <w:rPr>
          <w:rFonts w:ascii="Arial" w:hAnsi="Arial" w:cs="Arial"/>
          <w:sz w:val="24"/>
          <w:szCs w:val="24"/>
          <w:u w:val="single"/>
        </w:rPr>
      </w:pPr>
      <w:r w:rsidRPr="00E2037D">
        <w:rPr>
          <w:rFonts w:ascii="Arial" w:hAnsi="Arial" w:cs="Arial"/>
          <w:sz w:val="24"/>
          <w:szCs w:val="24"/>
          <w:u w:val="single"/>
        </w:rPr>
        <w:t>Qu’AILIA ait une vie associative vivante :</w:t>
      </w:r>
    </w:p>
    <w:p w14:paraId="5157CA7C"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Identifier de nouveaux membres potentiels et les inviter à devenir membre d’AILIA ;</w:t>
      </w:r>
    </w:p>
    <w:p w14:paraId="2FFFC712"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 xml:space="preserve">Informer régulièrement les membres par le biais du bulletin d’information Accès-cible ou autrement ; </w:t>
      </w:r>
    </w:p>
    <w:p w14:paraId="0284D715" w14:textId="77777777" w:rsidR="00A43904" w:rsidRPr="00E2037D"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E2037D">
        <w:rPr>
          <w:rFonts w:ascii="Arial" w:hAnsi="Arial" w:cs="Arial"/>
          <w:sz w:val="24"/>
          <w:szCs w:val="24"/>
        </w:rPr>
        <w:t>Les impliquer dans certaines actions au niveau de la planification, de la réalisation ou de la rétroaction.</w:t>
      </w:r>
    </w:p>
    <w:p w14:paraId="3D3BF66E" w14:textId="77777777" w:rsidR="00A43904" w:rsidRPr="00E2037D" w:rsidRDefault="00A43904" w:rsidP="00A43904">
      <w:pPr>
        <w:pStyle w:val="Paragraphedeliste"/>
        <w:ind w:left="142"/>
        <w:jc w:val="both"/>
        <w:rPr>
          <w:rFonts w:ascii="Arial" w:hAnsi="Arial" w:cs="Arial"/>
          <w:sz w:val="24"/>
          <w:szCs w:val="24"/>
          <w:u w:val="single"/>
        </w:rPr>
      </w:pPr>
    </w:p>
    <w:p w14:paraId="40699D79" w14:textId="77777777" w:rsidR="00A43904" w:rsidRPr="00E2037D" w:rsidRDefault="00A43904" w:rsidP="00A43904">
      <w:pPr>
        <w:pStyle w:val="Paragraphedeliste"/>
        <w:numPr>
          <w:ilvl w:val="0"/>
          <w:numId w:val="26"/>
        </w:numPr>
        <w:spacing w:after="160" w:line="259" w:lineRule="auto"/>
        <w:ind w:left="142" w:firstLine="0"/>
        <w:jc w:val="both"/>
        <w:rPr>
          <w:rFonts w:ascii="Arial" w:hAnsi="Arial" w:cs="Arial"/>
          <w:sz w:val="24"/>
          <w:szCs w:val="24"/>
          <w:u w:val="single"/>
        </w:rPr>
      </w:pPr>
      <w:r w:rsidRPr="00E2037D">
        <w:rPr>
          <w:rFonts w:ascii="Arial" w:hAnsi="Arial" w:cs="Arial"/>
          <w:sz w:val="24"/>
          <w:szCs w:val="24"/>
          <w:u w:val="single"/>
        </w:rPr>
        <w:t>Qu’AILIA soit un organisme bien géré</w:t>
      </w:r>
      <w:r>
        <w:rPr>
          <w:rFonts w:ascii="Arial" w:hAnsi="Arial" w:cs="Arial"/>
          <w:sz w:val="24"/>
          <w:szCs w:val="24"/>
          <w:u w:val="single"/>
        </w:rPr>
        <w:t xml:space="preserve"> par un processus continu d’amélioration</w:t>
      </w:r>
      <w:r w:rsidRPr="00E2037D">
        <w:rPr>
          <w:rFonts w:ascii="Arial" w:hAnsi="Arial" w:cs="Arial"/>
          <w:sz w:val="24"/>
          <w:szCs w:val="24"/>
          <w:u w:val="single"/>
        </w:rPr>
        <w:t> :</w:t>
      </w:r>
    </w:p>
    <w:p w14:paraId="2ECB0EB0" w14:textId="77777777" w:rsidR="00A43904" w:rsidRPr="00306F28"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306F28">
        <w:rPr>
          <w:rFonts w:ascii="Arial" w:hAnsi="Arial" w:cs="Arial"/>
          <w:sz w:val="24"/>
          <w:szCs w:val="24"/>
        </w:rPr>
        <w:t>Poursuivre le développement de politiques internes et d’outils de gestion ;</w:t>
      </w:r>
    </w:p>
    <w:p w14:paraId="3EFF46B6" w14:textId="77777777" w:rsidR="00A43904" w:rsidRPr="00306F28"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306F28">
        <w:rPr>
          <w:rFonts w:ascii="Arial" w:hAnsi="Arial" w:cs="Arial"/>
          <w:sz w:val="24"/>
          <w:szCs w:val="24"/>
        </w:rPr>
        <w:t>Maintenir à jour les informations sur les logements accessibles en Montérégie, les fournisseurs et les programmes ;</w:t>
      </w:r>
    </w:p>
    <w:p w14:paraId="6248869D" w14:textId="77777777" w:rsidR="00A43904" w:rsidRPr="00306F28" w:rsidRDefault="00A43904" w:rsidP="00A43904">
      <w:pPr>
        <w:pStyle w:val="Paragraphedeliste"/>
        <w:numPr>
          <w:ilvl w:val="1"/>
          <w:numId w:val="26"/>
        </w:numPr>
        <w:spacing w:after="160" w:line="259" w:lineRule="auto"/>
        <w:ind w:left="993" w:hanging="284"/>
        <w:jc w:val="both"/>
        <w:rPr>
          <w:rFonts w:ascii="Arial" w:hAnsi="Arial" w:cs="Arial"/>
          <w:sz w:val="24"/>
          <w:szCs w:val="24"/>
        </w:rPr>
      </w:pPr>
      <w:r w:rsidRPr="00306F28">
        <w:rPr>
          <w:rFonts w:ascii="Arial" w:hAnsi="Arial" w:cs="Arial"/>
          <w:sz w:val="24"/>
          <w:szCs w:val="24"/>
        </w:rPr>
        <w:t>Collaborer avec BAIL Mauricie afin de partager les meilleures pratiques.</w:t>
      </w:r>
    </w:p>
    <w:p w14:paraId="13610E5A" w14:textId="77777777" w:rsidR="00A43904" w:rsidRPr="00E2037D" w:rsidRDefault="00A43904" w:rsidP="00A43904">
      <w:pPr>
        <w:rPr>
          <w:rFonts w:ascii="Arial" w:hAnsi="Arial" w:cs="Arial"/>
          <w:b/>
          <w:bCs/>
          <w:sz w:val="24"/>
          <w:szCs w:val="24"/>
        </w:rPr>
      </w:pPr>
    </w:p>
    <w:p w14:paraId="0D7059F5" w14:textId="77777777" w:rsidR="00A43904" w:rsidRDefault="00A43904" w:rsidP="00A43904">
      <w:pPr>
        <w:rPr>
          <w:rFonts w:ascii="Arial" w:hAnsi="Arial" w:cs="Arial"/>
          <w:b/>
          <w:bCs/>
          <w:sz w:val="24"/>
          <w:szCs w:val="24"/>
        </w:rPr>
      </w:pPr>
      <w:r>
        <w:rPr>
          <w:rFonts w:ascii="Arial" w:hAnsi="Arial" w:cs="Arial"/>
          <w:b/>
          <w:bCs/>
          <w:sz w:val="24"/>
          <w:szCs w:val="24"/>
        </w:rPr>
        <w:br w:type="page"/>
      </w:r>
    </w:p>
    <w:p w14:paraId="2A37B584" w14:textId="77777777" w:rsidR="00A43904" w:rsidRPr="00E2037D" w:rsidRDefault="00A43904" w:rsidP="00A43904">
      <w:pPr>
        <w:ind w:left="142"/>
        <w:jc w:val="center"/>
        <w:rPr>
          <w:rFonts w:ascii="Arial" w:hAnsi="Arial" w:cs="Arial"/>
          <w:b/>
          <w:bCs/>
          <w:sz w:val="24"/>
          <w:szCs w:val="24"/>
        </w:rPr>
      </w:pPr>
      <w:r w:rsidRPr="00E2037D">
        <w:rPr>
          <w:rFonts w:ascii="Arial" w:hAnsi="Arial" w:cs="Arial"/>
          <w:b/>
          <w:bCs/>
          <w:sz w:val="24"/>
          <w:szCs w:val="24"/>
        </w:rPr>
        <w:lastRenderedPageBreak/>
        <w:t>ACTIONS 2022-2023</w:t>
      </w:r>
    </w:p>
    <w:p w14:paraId="363B548F" w14:textId="77777777" w:rsidR="00A43904" w:rsidRPr="00D57598" w:rsidRDefault="00A43904" w:rsidP="00A43904">
      <w:pPr>
        <w:pStyle w:val="Paragraphedeliste"/>
        <w:numPr>
          <w:ilvl w:val="0"/>
          <w:numId w:val="27"/>
        </w:numPr>
        <w:spacing w:after="160" w:line="259" w:lineRule="auto"/>
        <w:jc w:val="both"/>
        <w:rPr>
          <w:rFonts w:ascii="Arial" w:hAnsi="Arial" w:cs="Arial"/>
          <w:sz w:val="24"/>
          <w:szCs w:val="24"/>
          <w:u w:val="single"/>
        </w:rPr>
      </w:pPr>
      <w:r w:rsidRPr="00D57598">
        <w:rPr>
          <w:rFonts w:ascii="Arial" w:hAnsi="Arial" w:cs="Arial"/>
          <w:sz w:val="24"/>
          <w:szCs w:val="24"/>
          <w:u w:val="single"/>
        </w:rPr>
        <w:t>Qu’AILIA soit reconnue comme la référence en Montérégie en matière de logements et immeubles accessibles :</w:t>
      </w:r>
    </w:p>
    <w:p w14:paraId="1D27AFFE"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Poursuivre la participation de AILIA aux différentes Tables de concertation de personnes handicapées en Montérégie et investir de nouveaux lieux de concertation, notamment en Montérégie-est : Sorel-Tracy, St-Hyacinthe, Granby et Cowansville ;</w:t>
      </w:r>
    </w:p>
    <w:p w14:paraId="1697660A"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Améliorer la notoriété d’AILIA en publiant des communiqués dans les hebdos régionaux et en collaboration avec les organismes de personnes handicapées de la Montérégie ;</w:t>
      </w:r>
    </w:p>
    <w:p w14:paraId="49323B0A"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Développer de nouveaux partenariats avec des organismes du milieu : coopératives d’habitation et OBNL en habitation notamment.</w:t>
      </w:r>
    </w:p>
    <w:p w14:paraId="270FCB52"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 xml:space="preserve">Collaborer avec le GAPHRSM à la mise sur pied d’une table de concertation régionale portant sur le logement accessible ; </w:t>
      </w:r>
    </w:p>
    <w:p w14:paraId="23F7D6B7"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Assurer une vigilance sur les projets de développement en habitation, en cadre bâti et infrastructures dans les villes en Montérégie ;</w:t>
      </w:r>
    </w:p>
    <w:p w14:paraId="75F500B8"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Intervenir sur la place publique de diverses façons afin qu’on tienne compte des particularités des personnes handicapées lorsqu’on parle d’habitation, de cadre bâti et d’infrastructures en Montérégie ;</w:t>
      </w:r>
    </w:p>
    <w:p w14:paraId="532995AB"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Poursuivre la mise à jour l’inventaire des logements accessibles en Montérégie</w:t>
      </w:r>
    </w:p>
    <w:p w14:paraId="7D5FA0A7" w14:textId="77777777" w:rsidR="00A43904" w:rsidRPr="00306F28" w:rsidRDefault="00A43904" w:rsidP="00A43904">
      <w:pPr>
        <w:pStyle w:val="Paragraphedeliste"/>
        <w:numPr>
          <w:ilvl w:val="1"/>
          <w:numId w:val="27"/>
        </w:numPr>
        <w:spacing w:after="160" w:line="259" w:lineRule="auto"/>
        <w:ind w:left="993" w:hanging="284"/>
        <w:jc w:val="both"/>
        <w:rPr>
          <w:rFonts w:ascii="Arial" w:hAnsi="Arial" w:cs="Arial"/>
          <w:sz w:val="24"/>
          <w:szCs w:val="24"/>
        </w:rPr>
      </w:pPr>
      <w:r w:rsidRPr="00306F28">
        <w:rPr>
          <w:rFonts w:ascii="Arial" w:hAnsi="Arial" w:cs="Arial"/>
          <w:sz w:val="24"/>
          <w:szCs w:val="24"/>
        </w:rPr>
        <w:t>Participer au comité logement de Cowansville</w:t>
      </w:r>
    </w:p>
    <w:p w14:paraId="58A31736" w14:textId="77777777" w:rsidR="00A43904" w:rsidRPr="00E2037D" w:rsidRDefault="00A43904" w:rsidP="00A43904">
      <w:pPr>
        <w:pStyle w:val="Paragraphedeliste"/>
        <w:ind w:left="142"/>
        <w:jc w:val="both"/>
        <w:rPr>
          <w:rFonts w:ascii="Arial" w:hAnsi="Arial" w:cs="Arial"/>
          <w:sz w:val="24"/>
          <w:szCs w:val="24"/>
        </w:rPr>
      </w:pPr>
    </w:p>
    <w:p w14:paraId="03BE45DE" w14:textId="77777777" w:rsidR="00A43904" w:rsidRPr="00E2037D" w:rsidRDefault="00A43904" w:rsidP="00A43904">
      <w:pPr>
        <w:pStyle w:val="Paragraphedeliste"/>
        <w:numPr>
          <w:ilvl w:val="0"/>
          <w:numId w:val="27"/>
        </w:numPr>
        <w:spacing w:after="160" w:line="259" w:lineRule="auto"/>
        <w:jc w:val="both"/>
        <w:rPr>
          <w:rFonts w:ascii="Arial" w:hAnsi="Arial" w:cs="Arial"/>
          <w:sz w:val="24"/>
          <w:szCs w:val="24"/>
          <w:u w:val="single"/>
        </w:rPr>
      </w:pPr>
      <w:r w:rsidRPr="00E2037D">
        <w:rPr>
          <w:rFonts w:ascii="Arial" w:hAnsi="Arial" w:cs="Arial"/>
          <w:sz w:val="24"/>
          <w:szCs w:val="24"/>
          <w:u w:val="single"/>
        </w:rPr>
        <w:t>Que les principes de l’accessibilité universelle soient intégrés dans les décisions des décideurs du secteur municipal, du secteur gouvernemental, du secteur privé et du secteur communautaire en Montérégie ;</w:t>
      </w:r>
    </w:p>
    <w:p w14:paraId="358B018F" w14:textId="77777777" w:rsidR="00A43904" w:rsidRPr="00E2037D" w:rsidRDefault="00A43904" w:rsidP="00A43904">
      <w:pPr>
        <w:pStyle w:val="Paragraphedeliste"/>
        <w:numPr>
          <w:ilvl w:val="0"/>
          <w:numId w:val="28"/>
        </w:numPr>
        <w:spacing w:after="160" w:line="259" w:lineRule="auto"/>
        <w:ind w:left="1068"/>
        <w:jc w:val="both"/>
        <w:rPr>
          <w:rFonts w:ascii="Arial" w:hAnsi="Arial" w:cs="Arial"/>
          <w:sz w:val="24"/>
          <w:szCs w:val="24"/>
        </w:rPr>
      </w:pPr>
      <w:r w:rsidRPr="00E2037D">
        <w:rPr>
          <w:rFonts w:ascii="Arial" w:hAnsi="Arial" w:cs="Arial"/>
          <w:sz w:val="24"/>
          <w:szCs w:val="24"/>
        </w:rPr>
        <w:t>Poursuivre la participation de AILIA aux comités de plan d’action municipaux à l’égard des personnes handicapées et augmenter le nombre de municipalités conseillées</w:t>
      </w:r>
      <w:r>
        <w:rPr>
          <w:rFonts w:ascii="Arial" w:hAnsi="Arial" w:cs="Arial"/>
          <w:sz w:val="24"/>
          <w:szCs w:val="24"/>
        </w:rPr>
        <w:t>. Des lettres seront écrites à toutes les municipalités de la Montérégie devant produire un plan d’action à l’égard des personnes handicapées</w:t>
      </w:r>
      <w:r w:rsidRPr="00E2037D">
        <w:rPr>
          <w:rFonts w:ascii="Arial" w:hAnsi="Arial" w:cs="Arial"/>
          <w:sz w:val="24"/>
          <w:szCs w:val="24"/>
        </w:rPr>
        <w:t xml:space="preserve"> </w:t>
      </w:r>
      <w:r>
        <w:rPr>
          <w:rFonts w:ascii="Arial" w:hAnsi="Arial" w:cs="Arial"/>
          <w:sz w:val="24"/>
          <w:szCs w:val="24"/>
        </w:rPr>
        <w:t xml:space="preserve">afin de leur faire des commentaires et suggérer des mesures </w:t>
      </w:r>
      <w:r w:rsidRPr="00E2037D">
        <w:rPr>
          <w:rFonts w:ascii="Arial" w:hAnsi="Arial" w:cs="Arial"/>
          <w:sz w:val="24"/>
          <w:szCs w:val="24"/>
        </w:rPr>
        <w:t>;</w:t>
      </w:r>
    </w:p>
    <w:p w14:paraId="30C78F5C" w14:textId="77777777" w:rsidR="00A43904" w:rsidRPr="00E2037D" w:rsidRDefault="00A43904" w:rsidP="00A43904">
      <w:pPr>
        <w:pStyle w:val="Paragraphedeliste"/>
        <w:numPr>
          <w:ilvl w:val="0"/>
          <w:numId w:val="28"/>
        </w:numPr>
        <w:spacing w:after="160" w:line="259" w:lineRule="auto"/>
        <w:ind w:left="1068"/>
        <w:jc w:val="both"/>
        <w:rPr>
          <w:rFonts w:ascii="Arial" w:hAnsi="Arial" w:cs="Arial"/>
          <w:sz w:val="24"/>
          <w:szCs w:val="24"/>
        </w:rPr>
      </w:pPr>
      <w:r w:rsidRPr="00E2037D">
        <w:rPr>
          <w:rFonts w:ascii="Arial" w:hAnsi="Arial" w:cs="Arial"/>
          <w:sz w:val="24"/>
          <w:szCs w:val="24"/>
        </w:rPr>
        <w:t>Intervenir directement auprès des décideurs politiques, des entrepreneurs privés et des groupes communautaires afin qu’on intègre les principes de l’accessibilité universelle dans les décisions prises.</w:t>
      </w:r>
    </w:p>
    <w:p w14:paraId="72D3900A" w14:textId="77777777" w:rsidR="00A43904" w:rsidRPr="00E2037D" w:rsidRDefault="00A43904" w:rsidP="00A43904">
      <w:pPr>
        <w:pStyle w:val="Paragraphedeliste"/>
        <w:numPr>
          <w:ilvl w:val="0"/>
          <w:numId w:val="28"/>
        </w:numPr>
        <w:spacing w:after="160" w:line="259" w:lineRule="auto"/>
        <w:ind w:left="1068"/>
        <w:jc w:val="both"/>
        <w:rPr>
          <w:rFonts w:ascii="Arial" w:hAnsi="Arial" w:cs="Arial"/>
          <w:sz w:val="24"/>
          <w:szCs w:val="24"/>
        </w:rPr>
      </w:pPr>
      <w:r w:rsidRPr="00E2037D">
        <w:rPr>
          <w:rFonts w:ascii="Arial" w:hAnsi="Arial" w:cs="Arial"/>
          <w:sz w:val="24"/>
          <w:szCs w:val="24"/>
        </w:rPr>
        <w:t>Participer à titre de membre du conseil d’administration des Habitations communautaires de Longueuil</w:t>
      </w:r>
    </w:p>
    <w:p w14:paraId="3949C4BF" w14:textId="77777777" w:rsidR="00A43904" w:rsidRPr="00E2037D" w:rsidRDefault="00A43904" w:rsidP="00A43904">
      <w:pPr>
        <w:pStyle w:val="Paragraphedeliste"/>
        <w:ind w:left="0"/>
        <w:jc w:val="both"/>
        <w:rPr>
          <w:rFonts w:ascii="Arial" w:hAnsi="Arial" w:cs="Arial"/>
          <w:sz w:val="24"/>
          <w:szCs w:val="24"/>
        </w:rPr>
      </w:pPr>
    </w:p>
    <w:p w14:paraId="5E0DA9A1" w14:textId="77777777" w:rsidR="00A43904" w:rsidRPr="00E2037D" w:rsidRDefault="00A43904" w:rsidP="00A43904">
      <w:pPr>
        <w:pStyle w:val="Paragraphedeliste"/>
        <w:numPr>
          <w:ilvl w:val="0"/>
          <w:numId w:val="27"/>
        </w:numPr>
        <w:spacing w:after="160" w:line="259" w:lineRule="auto"/>
        <w:jc w:val="both"/>
        <w:rPr>
          <w:rFonts w:ascii="Arial" w:hAnsi="Arial" w:cs="Arial"/>
          <w:sz w:val="24"/>
          <w:szCs w:val="24"/>
          <w:u w:val="single"/>
        </w:rPr>
      </w:pPr>
      <w:r w:rsidRPr="00E2037D">
        <w:rPr>
          <w:rFonts w:ascii="Arial" w:hAnsi="Arial" w:cs="Arial"/>
          <w:sz w:val="24"/>
          <w:szCs w:val="24"/>
          <w:u w:val="single"/>
        </w:rPr>
        <w:t>Que les citoyens et les décideurs soient informés sur les programmes permettant d’avoir un domicile accessible et adapté :</w:t>
      </w:r>
    </w:p>
    <w:p w14:paraId="4D3161F3" w14:textId="77777777" w:rsidR="00A43904" w:rsidRPr="00E2037D" w:rsidRDefault="00A43904" w:rsidP="00A43904">
      <w:pPr>
        <w:pStyle w:val="Paragraphedeliste"/>
        <w:numPr>
          <w:ilvl w:val="0"/>
          <w:numId w:val="29"/>
        </w:numPr>
        <w:spacing w:after="160" w:line="259" w:lineRule="auto"/>
        <w:jc w:val="both"/>
        <w:rPr>
          <w:rFonts w:ascii="Arial" w:hAnsi="Arial" w:cs="Arial"/>
          <w:sz w:val="24"/>
          <w:szCs w:val="24"/>
        </w:rPr>
      </w:pPr>
      <w:r w:rsidRPr="00E2037D">
        <w:rPr>
          <w:rFonts w:ascii="Arial" w:hAnsi="Arial" w:cs="Arial"/>
          <w:sz w:val="24"/>
          <w:szCs w:val="24"/>
        </w:rPr>
        <w:t>Maintenir un site internet à jour en l’alimentant régulièrement ;</w:t>
      </w:r>
    </w:p>
    <w:p w14:paraId="7A8786A8" w14:textId="77777777" w:rsidR="00A43904" w:rsidRPr="00E2037D" w:rsidRDefault="00A43904" w:rsidP="00A43904">
      <w:pPr>
        <w:pStyle w:val="Paragraphedeliste"/>
        <w:numPr>
          <w:ilvl w:val="0"/>
          <w:numId w:val="29"/>
        </w:numPr>
        <w:spacing w:after="160" w:line="259" w:lineRule="auto"/>
        <w:jc w:val="both"/>
        <w:rPr>
          <w:rFonts w:ascii="Arial" w:hAnsi="Arial" w:cs="Arial"/>
          <w:sz w:val="24"/>
          <w:szCs w:val="24"/>
        </w:rPr>
      </w:pPr>
      <w:r w:rsidRPr="00E2037D">
        <w:rPr>
          <w:rFonts w:ascii="Arial" w:hAnsi="Arial" w:cs="Arial"/>
          <w:sz w:val="24"/>
          <w:szCs w:val="24"/>
        </w:rPr>
        <w:t>Alimenter régulièrement la page Facebook de AILIA ;</w:t>
      </w:r>
    </w:p>
    <w:p w14:paraId="3C45E400" w14:textId="77777777" w:rsidR="00A43904" w:rsidRPr="00E2037D" w:rsidRDefault="00A43904" w:rsidP="00A43904">
      <w:pPr>
        <w:pStyle w:val="Paragraphedeliste"/>
        <w:numPr>
          <w:ilvl w:val="0"/>
          <w:numId w:val="29"/>
        </w:numPr>
        <w:spacing w:after="160" w:line="259" w:lineRule="auto"/>
        <w:jc w:val="both"/>
        <w:rPr>
          <w:rFonts w:ascii="Arial" w:hAnsi="Arial" w:cs="Arial"/>
          <w:sz w:val="24"/>
          <w:szCs w:val="24"/>
        </w:rPr>
      </w:pPr>
      <w:r w:rsidRPr="00E2037D">
        <w:rPr>
          <w:rFonts w:ascii="Arial" w:hAnsi="Arial" w:cs="Arial"/>
          <w:sz w:val="24"/>
          <w:szCs w:val="24"/>
        </w:rPr>
        <w:lastRenderedPageBreak/>
        <w:t>Répondre aux demandes d’information ;</w:t>
      </w:r>
    </w:p>
    <w:p w14:paraId="6048AF56" w14:textId="77777777" w:rsidR="00A43904" w:rsidRPr="00E2037D" w:rsidRDefault="00A43904" w:rsidP="00A43904">
      <w:pPr>
        <w:pStyle w:val="Paragraphedeliste"/>
        <w:numPr>
          <w:ilvl w:val="0"/>
          <w:numId w:val="29"/>
        </w:numPr>
        <w:spacing w:after="160" w:line="259" w:lineRule="auto"/>
        <w:jc w:val="both"/>
        <w:rPr>
          <w:rFonts w:ascii="Arial" w:hAnsi="Arial" w:cs="Arial"/>
          <w:sz w:val="24"/>
          <w:szCs w:val="24"/>
        </w:rPr>
      </w:pPr>
      <w:r w:rsidRPr="00E2037D">
        <w:rPr>
          <w:rFonts w:ascii="Arial" w:hAnsi="Arial" w:cs="Arial"/>
          <w:sz w:val="24"/>
          <w:szCs w:val="24"/>
        </w:rPr>
        <w:t>Organiser des ateliers pour les citoyens afin de les outiller pour qu’ils interviennent auprès des décideurs.</w:t>
      </w:r>
    </w:p>
    <w:p w14:paraId="5F7B6030" w14:textId="77777777" w:rsidR="00A43904" w:rsidRPr="00E2037D" w:rsidRDefault="00A43904" w:rsidP="00A43904">
      <w:pPr>
        <w:pStyle w:val="Paragraphedeliste"/>
        <w:ind w:left="142" w:hanging="709"/>
        <w:jc w:val="both"/>
        <w:rPr>
          <w:rFonts w:ascii="Arial" w:hAnsi="Arial" w:cs="Arial"/>
          <w:sz w:val="24"/>
          <w:szCs w:val="24"/>
        </w:rPr>
      </w:pPr>
    </w:p>
    <w:p w14:paraId="1B260B80" w14:textId="77777777" w:rsidR="00A43904" w:rsidRPr="00E2037D" w:rsidRDefault="00A43904" w:rsidP="00A43904">
      <w:pPr>
        <w:pStyle w:val="Paragraphedeliste"/>
        <w:numPr>
          <w:ilvl w:val="0"/>
          <w:numId w:val="27"/>
        </w:numPr>
        <w:spacing w:after="160" w:line="259" w:lineRule="auto"/>
        <w:jc w:val="both"/>
        <w:rPr>
          <w:rFonts w:ascii="Arial" w:hAnsi="Arial" w:cs="Arial"/>
          <w:sz w:val="24"/>
          <w:szCs w:val="24"/>
          <w:u w:val="single"/>
        </w:rPr>
      </w:pPr>
      <w:r w:rsidRPr="00E2037D">
        <w:rPr>
          <w:rFonts w:ascii="Arial" w:hAnsi="Arial" w:cs="Arial"/>
          <w:sz w:val="24"/>
          <w:szCs w:val="24"/>
          <w:u w:val="single"/>
        </w:rPr>
        <w:t>Qu’AILIA ait une vie associative vivante :</w:t>
      </w:r>
    </w:p>
    <w:p w14:paraId="1D93DCDB" w14:textId="77777777" w:rsidR="00A43904" w:rsidRPr="00E2037D" w:rsidRDefault="00A43904" w:rsidP="00A43904">
      <w:pPr>
        <w:pStyle w:val="Paragraphedeliste"/>
        <w:numPr>
          <w:ilvl w:val="0"/>
          <w:numId w:val="30"/>
        </w:numPr>
        <w:spacing w:after="160" w:line="259" w:lineRule="auto"/>
        <w:jc w:val="both"/>
        <w:rPr>
          <w:rFonts w:ascii="Arial" w:hAnsi="Arial" w:cs="Arial"/>
          <w:sz w:val="24"/>
          <w:szCs w:val="24"/>
        </w:rPr>
      </w:pPr>
      <w:r w:rsidRPr="00E2037D">
        <w:rPr>
          <w:rFonts w:ascii="Arial" w:hAnsi="Arial" w:cs="Arial"/>
          <w:sz w:val="24"/>
          <w:szCs w:val="24"/>
        </w:rPr>
        <w:t>Identifier de nouveaux membres potentiels et les inviter à devenir membre d’AILIA ;</w:t>
      </w:r>
    </w:p>
    <w:p w14:paraId="4C8C8F9B" w14:textId="77777777" w:rsidR="00A43904" w:rsidRPr="00E2037D" w:rsidRDefault="00A43904" w:rsidP="00A43904">
      <w:pPr>
        <w:pStyle w:val="Paragraphedeliste"/>
        <w:numPr>
          <w:ilvl w:val="0"/>
          <w:numId w:val="30"/>
        </w:numPr>
        <w:spacing w:after="160" w:line="259" w:lineRule="auto"/>
        <w:jc w:val="both"/>
        <w:rPr>
          <w:rFonts w:ascii="Arial" w:hAnsi="Arial" w:cs="Arial"/>
          <w:sz w:val="24"/>
          <w:szCs w:val="24"/>
        </w:rPr>
      </w:pPr>
      <w:r w:rsidRPr="00E2037D">
        <w:rPr>
          <w:rFonts w:ascii="Arial" w:hAnsi="Arial" w:cs="Arial"/>
          <w:sz w:val="24"/>
          <w:szCs w:val="24"/>
        </w:rPr>
        <w:t xml:space="preserve">Informer régulièrement les membres par le biais du bulletin d’information Accès-cible ou autrement ; </w:t>
      </w:r>
    </w:p>
    <w:p w14:paraId="476E032D" w14:textId="77777777" w:rsidR="00A43904" w:rsidRPr="00E2037D" w:rsidRDefault="00A43904" w:rsidP="00A43904">
      <w:pPr>
        <w:pStyle w:val="Paragraphedeliste"/>
        <w:numPr>
          <w:ilvl w:val="0"/>
          <w:numId w:val="30"/>
        </w:numPr>
        <w:spacing w:after="160" w:line="259" w:lineRule="auto"/>
        <w:jc w:val="both"/>
        <w:rPr>
          <w:rFonts w:ascii="Arial" w:hAnsi="Arial" w:cs="Arial"/>
          <w:sz w:val="24"/>
          <w:szCs w:val="24"/>
        </w:rPr>
      </w:pPr>
      <w:r w:rsidRPr="00E2037D">
        <w:rPr>
          <w:rFonts w:ascii="Arial" w:hAnsi="Arial" w:cs="Arial"/>
          <w:sz w:val="24"/>
          <w:szCs w:val="24"/>
        </w:rPr>
        <w:t>Les impliquer dans certaines actions au niveau de la planification, de la réalisation ou de la rétroaction.</w:t>
      </w:r>
    </w:p>
    <w:p w14:paraId="627CB554" w14:textId="77777777" w:rsidR="00A43904" w:rsidRPr="00E2037D" w:rsidRDefault="00A43904" w:rsidP="00A43904">
      <w:pPr>
        <w:pStyle w:val="Paragraphedeliste"/>
        <w:ind w:left="142"/>
        <w:jc w:val="both"/>
        <w:rPr>
          <w:rFonts w:ascii="Arial" w:hAnsi="Arial" w:cs="Arial"/>
          <w:sz w:val="24"/>
          <w:szCs w:val="24"/>
          <w:u w:val="single"/>
        </w:rPr>
      </w:pPr>
    </w:p>
    <w:p w14:paraId="65454B81" w14:textId="77777777" w:rsidR="00A43904" w:rsidRPr="00E2037D" w:rsidRDefault="00A43904" w:rsidP="00A43904">
      <w:pPr>
        <w:pStyle w:val="Paragraphedeliste"/>
        <w:numPr>
          <w:ilvl w:val="0"/>
          <w:numId w:val="27"/>
        </w:numPr>
        <w:spacing w:after="160" w:line="259" w:lineRule="auto"/>
        <w:jc w:val="both"/>
        <w:rPr>
          <w:rFonts w:ascii="Arial" w:hAnsi="Arial" w:cs="Arial"/>
          <w:sz w:val="24"/>
          <w:szCs w:val="24"/>
          <w:u w:val="single"/>
        </w:rPr>
      </w:pPr>
      <w:r w:rsidRPr="00E2037D">
        <w:rPr>
          <w:rFonts w:ascii="Arial" w:hAnsi="Arial" w:cs="Arial"/>
          <w:sz w:val="24"/>
          <w:szCs w:val="24"/>
          <w:u w:val="single"/>
        </w:rPr>
        <w:t>Qu’AILIA soit un organisme bien géré</w:t>
      </w:r>
      <w:r>
        <w:rPr>
          <w:rFonts w:ascii="Arial" w:hAnsi="Arial" w:cs="Arial"/>
          <w:sz w:val="24"/>
          <w:szCs w:val="24"/>
          <w:u w:val="single"/>
        </w:rPr>
        <w:t xml:space="preserve"> par un processus continu d’amélioration</w:t>
      </w:r>
      <w:r w:rsidRPr="00E2037D">
        <w:rPr>
          <w:rFonts w:ascii="Arial" w:hAnsi="Arial" w:cs="Arial"/>
          <w:sz w:val="24"/>
          <w:szCs w:val="24"/>
          <w:u w:val="single"/>
        </w:rPr>
        <w:t> :</w:t>
      </w:r>
    </w:p>
    <w:p w14:paraId="2E6E7499" w14:textId="77777777" w:rsidR="00A43904" w:rsidRPr="00E2037D" w:rsidRDefault="00A43904" w:rsidP="00A43904">
      <w:pPr>
        <w:pStyle w:val="Paragraphedeliste"/>
        <w:numPr>
          <w:ilvl w:val="0"/>
          <w:numId w:val="31"/>
        </w:numPr>
        <w:spacing w:after="160" w:line="259" w:lineRule="auto"/>
        <w:jc w:val="both"/>
        <w:rPr>
          <w:rFonts w:ascii="Arial" w:hAnsi="Arial" w:cs="Arial"/>
          <w:sz w:val="24"/>
          <w:szCs w:val="24"/>
        </w:rPr>
      </w:pPr>
      <w:r w:rsidRPr="00E2037D">
        <w:rPr>
          <w:rFonts w:ascii="Arial" w:hAnsi="Arial" w:cs="Arial"/>
          <w:sz w:val="24"/>
          <w:szCs w:val="24"/>
        </w:rPr>
        <w:t>Poursuivre le développement de politiques internes et d’outils de gestion ;</w:t>
      </w:r>
    </w:p>
    <w:p w14:paraId="5E7BD82A" w14:textId="77777777" w:rsidR="00A43904" w:rsidRPr="00E2037D" w:rsidRDefault="00A43904" w:rsidP="00A43904">
      <w:pPr>
        <w:pStyle w:val="Paragraphedeliste"/>
        <w:numPr>
          <w:ilvl w:val="0"/>
          <w:numId w:val="31"/>
        </w:numPr>
        <w:spacing w:after="160" w:line="259" w:lineRule="auto"/>
        <w:jc w:val="both"/>
        <w:rPr>
          <w:rFonts w:ascii="Arial" w:hAnsi="Arial" w:cs="Arial"/>
          <w:sz w:val="24"/>
          <w:szCs w:val="24"/>
        </w:rPr>
      </w:pPr>
      <w:r w:rsidRPr="00E2037D">
        <w:rPr>
          <w:rFonts w:ascii="Arial" w:hAnsi="Arial" w:cs="Arial"/>
          <w:sz w:val="24"/>
          <w:szCs w:val="24"/>
        </w:rPr>
        <w:t>Maintenir à jour les informations sur les logements accessibles en Montérégie, les fournisseurs et les programmes ;</w:t>
      </w:r>
    </w:p>
    <w:p w14:paraId="5020A124" w14:textId="77777777" w:rsidR="00A43904" w:rsidRPr="00E2037D" w:rsidRDefault="00A43904" w:rsidP="00A43904">
      <w:pPr>
        <w:pStyle w:val="Paragraphedeliste"/>
        <w:numPr>
          <w:ilvl w:val="0"/>
          <w:numId w:val="31"/>
        </w:numPr>
        <w:spacing w:after="160" w:line="259" w:lineRule="auto"/>
        <w:jc w:val="both"/>
        <w:rPr>
          <w:rFonts w:ascii="Arial" w:hAnsi="Arial" w:cs="Arial"/>
          <w:sz w:val="24"/>
          <w:szCs w:val="24"/>
        </w:rPr>
      </w:pPr>
      <w:r w:rsidRPr="00E2037D">
        <w:rPr>
          <w:rFonts w:ascii="Arial" w:hAnsi="Arial" w:cs="Arial"/>
          <w:sz w:val="24"/>
          <w:szCs w:val="24"/>
        </w:rPr>
        <w:t>Collaborer avec BAIL Mauricie afin de partager les meilleures pratiques.</w:t>
      </w:r>
    </w:p>
    <w:p w14:paraId="0ED2D2C6" w14:textId="77777777" w:rsidR="00A43904" w:rsidRPr="00E2037D" w:rsidRDefault="00A43904" w:rsidP="00A43904">
      <w:pPr>
        <w:rPr>
          <w:rFonts w:ascii="Arial" w:hAnsi="Arial" w:cs="Arial"/>
          <w:b/>
          <w:bCs/>
          <w:sz w:val="24"/>
          <w:szCs w:val="24"/>
        </w:rPr>
      </w:pPr>
      <w:r w:rsidRPr="00E2037D">
        <w:rPr>
          <w:rFonts w:ascii="Arial" w:hAnsi="Arial" w:cs="Arial"/>
          <w:b/>
          <w:bCs/>
          <w:sz w:val="24"/>
          <w:szCs w:val="24"/>
        </w:rPr>
        <w:br w:type="page"/>
      </w:r>
    </w:p>
    <w:p w14:paraId="48ECB099" w14:textId="77777777" w:rsidR="00A43904" w:rsidRPr="00E2037D" w:rsidRDefault="00A43904" w:rsidP="00A43904">
      <w:pPr>
        <w:ind w:left="142"/>
        <w:jc w:val="center"/>
        <w:rPr>
          <w:rFonts w:ascii="Arial" w:hAnsi="Arial" w:cs="Arial"/>
          <w:b/>
          <w:bCs/>
          <w:sz w:val="24"/>
          <w:szCs w:val="24"/>
        </w:rPr>
      </w:pPr>
      <w:r w:rsidRPr="00E2037D">
        <w:rPr>
          <w:rFonts w:ascii="Arial" w:hAnsi="Arial" w:cs="Arial"/>
          <w:b/>
          <w:bCs/>
          <w:sz w:val="24"/>
          <w:szCs w:val="24"/>
        </w:rPr>
        <w:lastRenderedPageBreak/>
        <w:t>ACTIONS 2023-2024</w:t>
      </w:r>
    </w:p>
    <w:p w14:paraId="3B3FC00A" w14:textId="77777777" w:rsidR="00A43904" w:rsidRPr="00D57598" w:rsidRDefault="00A43904" w:rsidP="00A43904">
      <w:pPr>
        <w:pStyle w:val="Paragraphedeliste"/>
        <w:numPr>
          <w:ilvl w:val="0"/>
          <w:numId w:val="32"/>
        </w:numPr>
        <w:spacing w:after="160" w:line="259" w:lineRule="auto"/>
        <w:jc w:val="both"/>
        <w:rPr>
          <w:rFonts w:ascii="Arial" w:hAnsi="Arial" w:cs="Arial"/>
          <w:sz w:val="24"/>
          <w:szCs w:val="24"/>
          <w:u w:val="single"/>
        </w:rPr>
      </w:pPr>
      <w:r w:rsidRPr="00D57598">
        <w:rPr>
          <w:rFonts w:ascii="Arial" w:hAnsi="Arial" w:cs="Arial"/>
          <w:sz w:val="24"/>
          <w:szCs w:val="24"/>
          <w:u w:val="single"/>
        </w:rPr>
        <w:t>Qu’AILIA soit reconnue comme la référence en Montérégie en matière de logements et immeubles accessibles :</w:t>
      </w:r>
    </w:p>
    <w:p w14:paraId="17B70D09"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Poursuivre la participation de AILIA aux différentes Tables de concertation de personnes handicapées en Montérégie et investir de nouveaux lieux de concertation, notamment en Montérégie-est</w:t>
      </w:r>
      <w:r>
        <w:rPr>
          <w:rFonts w:ascii="Arial" w:hAnsi="Arial" w:cs="Arial"/>
          <w:sz w:val="24"/>
          <w:szCs w:val="24"/>
        </w:rPr>
        <w:t> : Sorel-Tracy, St-Hyacinthe, Granby et Cowansville</w:t>
      </w:r>
      <w:r w:rsidRPr="00E2037D">
        <w:rPr>
          <w:rFonts w:ascii="Arial" w:hAnsi="Arial" w:cs="Arial"/>
          <w:sz w:val="24"/>
          <w:szCs w:val="24"/>
        </w:rPr>
        <w:t xml:space="preserve"> ;</w:t>
      </w:r>
    </w:p>
    <w:p w14:paraId="647BDE18"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Améliorer la notoriété d’AILIA en publiant des communiqués dans les hebdos régionaux et en collaboration avec les organismes de personnes handicapées de la Montérégie ;</w:t>
      </w:r>
    </w:p>
    <w:p w14:paraId="7F043806"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Développer de nouveaux partenariats avec des organismes du milieu : coopératives d’habitation et OBNL en habitation notamment.</w:t>
      </w:r>
    </w:p>
    <w:p w14:paraId="5FE6414D"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 xml:space="preserve">Collaborer avec le GAPHRSM à la mise sur pied d’une table de concertation régionale portant sur le logement accessible ; </w:t>
      </w:r>
    </w:p>
    <w:p w14:paraId="1F642262"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Assurer une vigilance sur les projets de développement en habitation, en cadre bâti et infrastructures dans les villes en Montérégie ;</w:t>
      </w:r>
    </w:p>
    <w:p w14:paraId="5F87C34B"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sidRPr="00E2037D">
        <w:rPr>
          <w:rFonts w:ascii="Arial" w:hAnsi="Arial" w:cs="Arial"/>
          <w:sz w:val="24"/>
          <w:szCs w:val="24"/>
        </w:rPr>
        <w:t>Intervenir sur la place publique de diverses façons afin qu’on tienne compte des particularités des personnes handicapées lorsqu’on parle d’habitation, de cadre bâti et d’infrastructures en Montérégie ;</w:t>
      </w:r>
    </w:p>
    <w:p w14:paraId="765C0F33" w14:textId="77777777" w:rsidR="00A43904" w:rsidRDefault="00A43904" w:rsidP="00A43904">
      <w:pPr>
        <w:pStyle w:val="Paragraphedeliste"/>
        <w:numPr>
          <w:ilvl w:val="0"/>
          <w:numId w:val="33"/>
        </w:numPr>
        <w:spacing w:after="160" w:line="259" w:lineRule="auto"/>
        <w:jc w:val="both"/>
        <w:rPr>
          <w:rFonts w:ascii="Arial" w:hAnsi="Arial" w:cs="Arial"/>
          <w:sz w:val="24"/>
          <w:szCs w:val="24"/>
        </w:rPr>
      </w:pPr>
      <w:r>
        <w:rPr>
          <w:rFonts w:ascii="Arial" w:hAnsi="Arial" w:cs="Arial"/>
          <w:sz w:val="24"/>
          <w:szCs w:val="24"/>
        </w:rPr>
        <w:t>Poursuivre</w:t>
      </w:r>
      <w:r w:rsidRPr="00E2037D">
        <w:rPr>
          <w:rFonts w:ascii="Arial" w:hAnsi="Arial" w:cs="Arial"/>
          <w:sz w:val="24"/>
          <w:szCs w:val="24"/>
        </w:rPr>
        <w:t xml:space="preserve"> la mise à jour l’inventaire des logements accessibles en Montérégie</w:t>
      </w:r>
    </w:p>
    <w:p w14:paraId="44C01A81" w14:textId="77777777" w:rsidR="00A43904" w:rsidRPr="00E2037D" w:rsidRDefault="00A43904" w:rsidP="00A43904">
      <w:pPr>
        <w:pStyle w:val="Paragraphedeliste"/>
        <w:numPr>
          <w:ilvl w:val="0"/>
          <w:numId w:val="33"/>
        </w:numPr>
        <w:spacing w:after="160" w:line="259" w:lineRule="auto"/>
        <w:jc w:val="both"/>
        <w:rPr>
          <w:rFonts w:ascii="Arial" w:hAnsi="Arial" w:cs="Arial"/>
          <w:sz w:val="24"/>
          <w:szCs w:val="24"/>
        </w:rPr>
      </w:pPr>
      <w:r>
        <w:rPr>
          <w:rFonts w:ascii="Arial" w:hAnsi="Arial" w:cs="Arial"/>
          <w:sz w:val="24"/>
          <w:szCs w:val="24"/>
        </w:rPr>
        <w:t>Participer au comité logement de Cowansville</w:t>
      </w:r>
    </w:p>
    <w:p w14:paraId="18C58DD3" w14:textId="77777777" w:rsidR="00A43904" w:rsidRPr="00E2037D" w:rsidRDefault="00A43904" w:rsidP="00A43904">
      <w:pPr>
        <w:pStyle w:val="Paragraphedeliste"/>
        <w:ind w:left="142"/>
        <w:jc w:val="both"/>
        <w:rPr>
          <w:rFonts w:ascii="Arial" w:hAnsi="Arial" w:cs="Arial"/>
          <w:sz w:val="24"/>
          <w:szCs w:val="24"/>
        </w:rPr>
      </w:pPr>
    </w:p>
    <w:p w14:paraId="6DDE8BA6" w14:textId="77777777" w:rsidR="00A43904" w:rsidRPr="00E2037D" w:rsidRDefault="00A43904" w:rsidP="00A43904">
      <w:pPr>
        <w:pStyle w:val="Paragraphedeliste"/>
        <w:numPr>
          <w:ilvl w:val="0"/>
          <w:numId w:val="32"/>
        </w:numPr>
        <w:spacing w:after="160" w:line="259" w:lineRule="auto"/>
        <w:jc w:val="both"/>
        <w:rPr>
          <w:rFonts w:ascii="Arial" w:hAnsi="Arial" w:cs="Arial"/>
          <w:sz w:val="24"/>
          <w:szCs w:val="24"/>
          <w:u w:val="single"/>
        </w:rPr>
      </w:pPr>
      <w:r w:rsidRPr="00E2037D">
        <w:rPr>
          <w:rFonts w:ascii="Arial" w:hAnsi="Arial" w:cs="Arial"/>
          <w:sz w:val="24"/>
          <w:szCs w:val="24"/>
          <w:u w:val="single"/>
        </w:rPr>
        <w:t>Que les principes de l’accessibilité universelle soient intégrés dans les décisions des décideurs du secteur municipal, du secteur gouvernemental, du secteur privé et du secteur communautaire en Montérégie ;</w:t>
      </w:r>
    </w:p>
    <w:p w14:paraId="0DA061C2" w14:textId="77777777" w:rsidR="00A43904" w:rsidRPr="00E2037D" w:rsidRDefault="00A43904" w:rsidP="00A43904">
      <w:pPr>
        <w:pStyle w:val="Paragraphedeliste"/>
        <w:numPr>
          <w:ilvl w:val="0"/>
          <w:numId w:val="34"/>
        </w:numPr>
        <w:spacing w:after="160" w:line="259" w:lineRule="auto"/>
        <w:jc w:val="both"/>
        <w:rPr>
          <w:rFonts w:ascii="Arial" w:hAnsi="Arial" w:cs="Arial"/>
          <w:sz w:val="24"/>
          <w:szCs w:val="24"/>
        </w:rPr>
      </w:pPr>
      <w:r w:rsidRPr="00E2037D">
        <w:rPr>
          <w:rFonts w:ascii="Arial" w:hAnsi="Arial" w:cs="Arial"/>
          <w:sz w:val="24"/>
          <w:szCs w:val="24"/>
        </w:rPr>
        <w:t>Poursuivre la participation de AILIA aux comités de plan d’action municipaux à l’égard des personnes handicapées et augmenter le nombre de municipalités conseillées</w:t>
      </w:r>
      <w:r>
        <w:rPr>
          <w:rFonts w:ascii="Arial" w:hAnsi="Arial" w:cs="Arial"/>
          <w:sz w:val="24"/>
          <w:szCs w:val="24"/>
        </w:rPr>
        <w:t>. Des lettres seront écrites à toutes les municipalités de la Montérégie devant produire un plan d’action à l’égard des personnes handicapées</w:t>
      </w:r>
      <w:r w:rsidRPr="00E2037D">
        <w:rPr>
          <w:rFonts w:ascii="Arial" w:hAnsi="Arial" w:cs="Arial"/>
          <w:sz w:val="24"/>
          <w:szCs w:val="24"/>
        </w:rPr>
        <w:t xml:space="preserve"> </w:t>
      </w:r>
      <w:r>
        <w:rPr>
          <w:rFonts w:ascii="Arial" w:hAnsi="Arial" w:cs="Arial"/>
          <w:sz w:val="24"/>
          <w:szCs w:val="24"/>
        </w:rPr>
        <w:t xml:space="preserve">afin de leur faire des commentaires et suggérer des mesures </w:t>
      </w:r>
      <w:r w:rsidRPr="00E2037D">
        <w:rPr>
          <w:rFonts w:ascii="Arial" w:hAnsi="Arial" w:cs="Arial"/>
          <w:sz w:val="24"/>
          <w:szCs w:val="24"/>
        </w:rPr>
        <w:t>;</w:t>
      </w:r>
    </w:p>
    <w:p w14:paraId="5CD30C18" w14:textId="77777777" w:rsidR="00A43904" w:rsidRPr="00E2037D" w:rsidRDefault="00A43904" w:rsidP="00A43904">
      <w:pPr>
        <w:pStyle w:val="Paragraphedeliste"/>
        <w:numPr>
          <w:ilvl w:val="0"/>
          <w:numId w:val="34"/>
        </w:numPr>
        <w:spacing w:after="160" w:line="259" w:lineRule="auto"/>
        <w:jc w:val="both"/>
        <w:rPr>
          <w:rFonts w:ascii="Arial" w:hAnsi="Arial" w:cs="Arial"/>
          <w:sz w:val="24"/>
          <w:szCs w:val="24"/>
        </w:rPr>
      </w:pPr>
      <w:r w:rsidRPr="00E2037D">
        <w:rPr>
          <w:rFonts w:ascii="Arial" w:hAnsi="Arial" w:cs="Arial"/>
          <w:sz w:val="24"/>
          <w:szCs w:val="24"/>
        </w:rPr>
        <w:t>Intervenir directement auprès des décideurs politiques, des entrepreneurs privés et des groupes communautaires afin qu’on intègre les principes de l’accessibilité universelle dans les décisions prises.</w:t>
      </w:r>
    </w:p>
    <w:p w14:paraId="2783CC89" w14:textId="77777777" w:rsidR="00A43904" w:rsidRPr="00E2037D" w:rsidRDefault="00A43904" w:rsidP="00A43904">
      <w:pPr>
        <w:pStyle w:val="Paragraphedeliste"/>
        <w:numPr>
          <w:ilvl w:val="0"/>
          <w:numId w:val="34"/>
        </w:numPr>
        <w:spacing w:after="160" w:line="259" w:lineRule="auto"/>
        <w:jc w:val="both"/>
        <w:rPr>
          <w:rFonts w:ascii="Arial" w:hAnsi="Arial" w:cs="Arial"/>
          <w:sz w:val="24"/>
          <w:szCs w:val="24"/>
        </w:rPr>
      </w:pPr>
      <w:r w:rsidRPr="00E2037D">
        <w:rPr>
          <w:rFonts w:ascii="Arial" w:hAnsi="Arial" w:cs="Arial"/>
          <w:sz w:val="24"/>
          <w:szCs w:val="24"/>
        </w:rPr>
        <w:t>Participer à titre de membre du conseil d’administration des Habitations communautaires de Longueuil</w:t>
      </w:r>
    </w:p>
    <w:p w14:paraId="064A791E" w14:textId="77777777" w:rsidR="00A43904" w:rsidRPr="00E2037D" w:rsidRDefault="00A43904" w:rsidP="00A43904">
      <w:pPr>
        <w:pStyle w:val="Paragraphedeliste"/>
        <w:ind w:left="142"/>
        <w:jc w:val="both"/>
        <w:rPr>
          <w:rFonts w:ascii="Arial" w:hAnsi="Arial" w:cs="Arial"/>
          <w:sz w:val="24"/>
          <w:szCs w:val="24"/>
        </w:rPr>
      </w:pPr>
    </w:p>
    <w:p w14:paraId="7215231A" w14:textId="77777777" w:rsidR="00A43904" w:rsidRPr="00E2037D" w:rsidRDefault="00A43904" w:rsidP="00A43904">
      <w:pPr>
        <w:pStyle w:val="Paragraphedeliste"/>
        <w:numPr>
          <w:ilvl w:val="0"/>
          <w:numId w:val="32"/>
        </w:numPr>
        <w:spacing w:after="160" w:line="259" w:lineRule="auto"/>
        <w:jc w:val="both"/>
        <w:rPr>
          <w:rFonts w:ascii="Arial" w:hAnsi="Arial" w:cs="Arial"/>
          <w:sz w:val="24"/>
          <w:szCs w:val="24"/>
          <w:u w:val="single"/>
        </w:rPr>
      </w:pPr>
      <w:r w:rsidRPr="00E2037D">
        <w:rPr>
          <w:rFonts w:ascii="Arial" w:hAnsi="Arial" w:cs="Arial"/>
          <w:sz w:val="24"/>
          <w:szCs w:val="24"/>
          <w:u w:val="single"/>
        </w:rPr>
        <w:t>Que les citoyens et les décideurs soient informés sur les programmes permettant d’avoir un domicile accessible et adapté :</w:t>
      </w:r>
    </w:p>
    <w:p w14:paraId="2FF086EB" w14:textId="77777777" w:rsidR="00A43904" w:rsidRPr="00E2037D" w:rsidRDefault="00A43904" w:rsidP="00A43904">
      <w:pPr>
        <w:pStyle w:val="Paragraphedeliste"/>
        <w:numPr>
          <w:ilvl w:val="0"/>
          <w:numId w:val="35"/>
        </w:numPr>
        <w:spacing w:after="160" w:line="259" w:lineRule="auto"/>
        <w:jc w:val="both"/>
        <w:rPr>
          <w:rFonts w:ascii="Arial" w:hAnsi="Arial" w:cs="Arial"/>
          <w:sz w:val="24"/>
          <w:szCs w:val="24"/>
        </w:rPr>
      </w:pPr>
      <w:r w:rsidRPr="00E2037D">
        <w:rPr>
          <w:rFonts w:ascii="Arial" w:hAnsi="Arial" w:cs="Arial"/>
          <w:sz w:val="24"/>
          <w:szCs w:val="24"/>
        </w:rPr>
        <w:t>Maintenir un site internet à jour en l’alimentant régulièrement ;</w:t>
      </w:r>
    </w:p>
    <w:p w14:paraId="3974C38F" w14:textId="77777777" w:rsidR="00A43904" w:rsidRPr="00E2037D" w:rsidRDefault="00A43904" w:rsidP="00A43904">
      <w:pPr>
        <w:pStyle w:val="Paragraphedeliste"/>
        <w:numPr>
          <w:ilvl w:val="0"/>
          <w:numId w:val="35"/>
        </w:numPr>
        <w:spacing w:after="160" w:line="259" w:lineRule="auto"/>
        <w:jc w:val="both"/>
        <w:rPr>
          <w:rFonts w:ascii="Arial" w:hAnsi="Arial" w:cs="Arial"/>
          <w:sz w:val="24"/>
          <w:szCs w:val="24"/>
        </w:rPr>
      </w:pPr>
      <w:r w:rsidRPr="00E2037D">
        <w:rPr>
          <w:rFonts w:ascii="Arial" w:hAnsi="Arial" w:cs="Arial"/>
          <w:sz w:val="24"/>
          <w:szCs w:val="24"/>
        </w:rPr>
        <w:t>Alimenter régulièrement la page Facebook de AILIA ;</w:t>
      </w:r>
    </w:p>
    <w:p w14:paraId="4F7F04CA" w14:textId="77777777" w:rsidR="00A43904" w:rsidRPr="00E2037D" w:rsidRDefault="00A43904" w:rsidP="00A43904">
      <w:pPr>
        <w:pStyle w:val="Paragraphedeliste"/>
        <w:numPr>
          <w:ilvl w:val="0"/>
          <w:numId w:val="35"/>
        </w:numPr>
        <w:spacing w:after="160" w:line="259" w:lineRule="auto"/>
        <w:jc w:val="both"/>
        <w:rPr>
          <w:rFonts w:ascii="Arial" w:hAnsi="Arial" w:cs="Arial"/>
          <w:sz w:val="24"/>
          <w:szCs w:val="24"/>
        </w:rPr>
      </w:pPr>
      <w:r w:rsidRPr="00E2037D">
        <w:rPr>
          <w:rFonts w:ascii="Arial" w:hAnsi="Arial" w:cs="Arial"/>
          <w:sz w:val="24"/>
          <w:szCs w:val="24"/>
        </w:rPr>
        <w:lastRenderedPageBreak/>
        <w:t>Répondre aux demandes d’information ;</w:t>
      </w:r>
    </w:p>
    <w:p w14:paraId="56E789EE" w14:textId="77777777" w:rsidR="00A43904" w:rsidRPr="00E2037D" w:rsidRDefault="00A43904" w:rsidP="00A43904">
      <w:pPr>
        <w:pStyle w:val="Paragraphedeliste"/>
        <w:numPr>
          <w:ilvl w:val="0"/>
          <w:numId w:val="35"/>
        </w:numPr>
        <w:spacing w:after="160" w:line="259" w:lineRule="auto"/>
        <w:jc w:val="both"/>
        <w:rPr>
          <w:rFonts w:ascii="Arial" w:hAnsi="Arial" w:cs="Arial"/>
          <w:sz w:val="24"/>
          <w:szCs w:val="24"/>
        </w:rPr>
      </w:pPr>
      <w:r w:rsidRPr="00E2037D">
        <w:rPr>
          <w:rFonts w:ascii="Arial" w:hAnsi="Arial" w:cs="Arial"/>
          <w:sz w:val="24"/>
          <w:szCs w:val="24"/>
        </w:rPr>
        <w:t>Organiser des ateliers pour les citoyens afin de les outiller pour qu’ils interviennent auprès des décideurs.</w:t>
      </w:r>
    </w:p>
    <w:p w14:paraId="0BA3536B" w14:textId="77777777" w:rsidR="00A43904" w:rsidRPr="00E2037D" w:rsidRDefault="00A43904" w:rsidP="00A43904">
      <w:pPr>
        <w:pStyle w:val="Paragraphedeliste"/>
        <w:ind w:left="142" w:hanging="709"/>
        <w:jc w:val="both"/>
        <w:rPr>
          <w:rFonts w:ascii="Arial" w:hAnsi="Arial" w:cs="Arial"/>
          <w:sz w:val="24"/>
          <w:szCs w:val="24"/>
        </w:rPr>
      </w:pPr>
    </w:p>
    <w:p w14:paraId="5A12B460" w14:textId="77777777" w:rsidR="00A43904" w:rsidRPr="00E2037D" w:rsidRDefault="00A43904" w:rsidP="00A43904">
      <w:pPr>
        <w:pStyle w:val="Paragraphedeliste"/>
        <w:numPr>
          <w:ilvl w:val="0"/>
          <w:numId w:val="32"/>
        </w:numPr>
        <w:spacing w:after="160" w:line="259" w:lineRule="auto"/>
        <w:jc w:val="both"/>
        <w:rPr>
          <w:rFonts w:ascii="Arial" w:hAnsi="Arial" w:cs="Arial"/>
          <w:sz w:val="24"/>
          <w:szCs w:val="24"/>
          <w:u w:val="single"/>
        </w:rPr>
      </w:pPr>
      <w:r w:rsidRPr="00E2037D">
        <w:rPr>
          <w:rFonts w:ascii="Arial" w:hAnsi="Arial" w:cs="Arial"/>
          <w:sz w:val="24"/>
          <w:szCs w:val="24"/>
          <w:u w:val="single"/>
        </w:rPr>
        <w:t>Qu’AILIA ait une vie associative vivante :</w:t>
      </w:r>
    </w:p>
    <w:p w14:paraId="1A9EA5A9" w14:textId="77777777" w:rsidR="00A43904" w:rsidRPr="00E2037D" w:rsidRDefault="00A43904" w:rsidP="00A43904">
      <w:pPr>
        <w:pStyle w:val="Paragraphedeliste"/>
        <w:numPr>
          <w:ilvl w:val="0"/>
          <w:numId w:val="36"/>
        </w:numPr>
        <w:spacing w:after="160" w:line="259" w:lineRule="auto"/>
        <w:jc w:val="both"/>
        <w:rPr>
          <w:rFonts w:ascii="Arial" w:hAnsi="Arial" w:cs="Arial"/>
          <w:sz w:val="24"/>
          <w:szCs w:val="24"/>
        </w:rPr>
      </w:pPr>
      <w:r w:rsidRPr="00E2037D">
        <w:rPr>
          <w:rFonts w:ascii="Arial" w:hAnsi="Arial" w:cs="Arial"/>
          <w:sz w:val="24"/>
          <w:szCs w:val="24"/>
        </w:rPr>
        <w:t>Identifier de nouveaux membres potentiels et les inviter à devenir membre d’AILIA ;</w:t>
      </w:r>
    </w:p>
    <w:p w14:paraId="5346159E" w14:textId="77777777" w:rsidR="00A43904" w:rsidRPr="00E2037D" w:rsidRDefault="00A43904" w:rsidP="00A43904">
      <w:pPr>
        <w:pStyle w:val="Paragraphedeliste"/>
        <w:numPr>
          <w:ilvl w:val="0"/>
          <w:numId w:val="36"/>
        </w:numPr>
        <w:spacing w:after="160" w:line="259" w:lineRule="auto"/>
        <w:jc w:val="both"/>
        <w:rPr>
          <w:rFonts w:ascii="Arial" w:hAnsi="Arial" w:cs="Arial"/>
          <w:sz w:val="24"/>
          <w:szCs w:val="24"/>
        </w:rPr>
      </w:pPr>
      <w:r w:rsidRPr="00E2037D">
        <w:rPr>
          <w:rFonts w:ascii="Arial" w:hAnsi="Arial" w:cs="Arial"/>
          <w:sz w:val="24"/>
          <w:szCs w:val="24"/>
        </w:rPr>
        <w:t xml:space="preserve">Informer régulièrement les membres par le biais du bulletin d’information Accès-cible ou autrement ; </w:t>
      </w:r>
    </w:p>
    <w:p w14:paraId="42B82457" w14:textId="77777777" w:rsidR="00A43904" w:rsidRPr="00E2037D" w:rsidRDefault="00A43904" w:rsidP="00A43904">
      <w:pPr>
        <w:pStyle w:val="Paragraphedeliste"/>
        <w:numPr>
          <w:ilvl w:val="0"/>
          <w:numId w:val="36"/>
        </w:numPr>
        <w:spacing w:after="160" w:line="259" w:lineRule="auto"/>
        <w:jc w:val="both"/>
        <w:rPr>
          <w:rFonts w:ascii="Arial" w:hAnsi="Arial" w:cs="Arial"/>
          <w:sz w:val="24"/>
          <w:szCs w:val="24"/>
        </w:rPr>
      </w:pPr>
      <w:r w:rsidRPr="00E2037D">
        <w:rPr>
          <w:rFonts w:ascii="Arial" w:hAnsi="Arial" w:cs="Arial"/>
          <w:sz w:val="24"/>
          <w:szCs w:val="24"/>
        </w:rPr>
        <w:t>Les impliquer dans certaines actions au niveau de la planification, de la réalisation ou de la rétroaction.</w:t>
      </w:r>
    </w:p>
    <w:p w14:paraId="2D57048F" w14:textId="77777777" w:rsidR="00A43904" w:rsidRPr="00E2037D" w:rsidRDefault="00A43904" w:rsidP="00A43904">
      <w:pPr>
        <w:pStyle w:val="Paragraphedeliste"/>
        <w:ind w:left="142"/>
        <w:jc w:val="both"/>
        <w:rPr>
          <w:rFonts w:ascii="Arial" w:hAnsi="Arial" w:cs="Arial"/>
          <w:sz w:val="24"/>
          <w:szCs w:val="24"/>
          <w:u w:val="single"/>
        </w:rPr>
      </w:pPr>
    </w:p>
    <w:p w14:paraId="7E56AB73" w14:textId="77777777" w:rsidR="00A43904" w:rsidRPr="00E2037D" w:rsidRDefault="00A43904" w:rsidP="00A43904">
      <w:pPr>
        <w:pStyle w:val="Paragraphedeliste"/>
        <w:numPr>
          <w:ilvl w:val="0"/>
          <w:numId w:val="32"/>
        </w:numPr>
        <w:spacing w:after="160" w:line="259" w:lineRule="auto"/>
        <w:jc w:val="both"/>
        <w:rPr>
          <w:rFonts w:ascii="Arial" w:hAnsi="Arial" w:cs="Arial"/>
          <w:sz w:val="24"/>
          <w:szCs w:val="24"/>
          <w:u w:val="single"/>
        </w:rPr>
      </w:pPr>
      <w:r w:rsidRPr="00E2037D">
        <w:rPr>
          <w:rFonts w:ascii="Arial" w:hAnsi="Arial" w:cs="Arial"/>
          <w:sz w:val="24"/>
          <w:szCs w:val="24"/>
          <w:u w:val="single"/>
        </w:rPr>
        <w:t>Qu’AILIA soit un organisme bien géré</w:t>
      </w:r>
      <w:r>
        <w:rPr>
          <w:rFonts w:ascii="Arial" w:hAnsi="Arial" w:cs="Arial"/>
          <w:sz w:val="24"/>
          <w:szCs w:val="24"/>
          <w:u w:val="single"/>
        </w:rPr>
        <w:t xml:space="preserve"> par un processus continu d’amélioration</w:t>
      </w:r>
      <w:r w:rsidRPr="00E2037D">
        <w:rPr>
          <w:rFonts w:ascii="Arial" w:hAnsi="Arial" w:cs="Arial"/>
          <w:sz w:val="24"/>
          <w:szCs w:val="24"/>
          <w:u w:val="single"/>
        </w:rPr>
        <w:t> :</w:t>
      </w:r>
    </w:p>
    <w:p w14:paraId="5DFC623F" w14:textId="77777777" w:rsidR="00A43904" w:rsidRPr="00E2037D" w:rsidRDefault="00A43904" w:rsidP="00A43904">
      <w:pPr>
        <w:pStyle w:val="Paragraphedeliste"/>
        <w:numPr>
          <w:ilvl w:val="0"/>
          <w:numId w:val="37"/>
        </w:numPr>
        <w:spacing w:after="160" w:line="259" w:lineRule="auto"/>
        <w:jc w:val="both"/>
        <w:rPr>
          <w:rFonts w:ascii="Arial" w:hAnsi="Arial" w:cs="Arial"/>
          <w:sz w:val="24"/>
          <w:szCs w:val="24"/>
        </w:rPr>
      </w:pPr>
      <w:r w:rsidRPr="00E2037D">
        <w:rPr>
          <w:rFonts w:ascii="Arial" w:hAnsi="Arial" w:cs="Arial"/>
          <w:sz w:val="24"/>
          <w:szCs w:val="24"/>
        </w:rPr>
        <w:t>Poursuivre le développement de politiques internes et d’outils de gestion ;</w:t>
      </w:r>
    </w:p>
    <w:p w14:paraId="3651F450" w14:textId="77777777" w:rsidR="00A43904" w:rsidRPr="00E2037D" w:rsidRDefault="00A43904" w:rsidP="00A43904">
      <w:pPr>
        <w:pStyle w:val="Paragraphedeliste"/>
        <w:numPr>
          <w:ilvl w:val="0"/>
          <w:numId w:val="37"/>
        </w:numPr>
        <w:spacing w:after="160" w:line="259" w:lineRule="auto"/>
        <w:jc w:val="both"/>
        <w:rPr>
          <w:rFonts w:ascii="Arial" w:hAnsi="Arial" w:cs="Arial"/>
          <w:sz w:val="24"/>
          <w:szCs w:val="24"/>
        </w:rPr>
      </w:pPr>
      <w:r w:rsidRPr="00E2037D">
        <w:rPr>
          <w:rFonts w:ascii="Arial" w:hAnsi="Arial" w:cs="Arial"/>
          <w:sz w:val="24"/>
          <w:szCs w:val="24"/>
        </w:rPr>
        <w:t>Maintenir à jour les informations sur les logements accessibles en Montérégie, les fournisseurs et les programmes ;</w:t>
      </w:r>
    </w:p>
    <w:p w14:paraId="01166A59" w14:textId="77777777" w:rsidR="00A43904" w:rsidRPr="00E2037D" w:rsidRDefault="00A43904" w:rsidP="00A43904">
      <w:pPr>
        <w:pStyle w:val="Paragraphedeliste"/>
        <w:numPr>
          <w:ilvl w:val="0"/>
          <w:numId w:val="37"/>
        </w:numPr>
        <w:spacing w:after="160" w:line="259" w:lineRule="auto"/>
        <w:jc w:val="both"/>
        <w:rPr>
          <w:rFonts w:ascii="Arial" w:hAnsi="Arial" w:cs="Arial"/>
          <w:sz w:val="24"/>
          <w:szCs w:val="24"/>
        </w:rPr>
      </w:pPr>
      <w:r w:rsidRPr="00E2037D">
        <w:rPr>
          <w:rFonts w:ascii="Arial" w:hAnsi="Arial" w:cs="Arial"/>
          <w:sz w:val="24"/>
          <w:szCs w:val="24"/>
        </w:rPr>
        <w:t>Collaborer avec BAIL Mauricie afin de partager les meilleures pratiques.</w:t>
      </w:r>
    </w:p>
    <w:p w14:paraId="7B0D998B" w14:textId="7F9136E9" w:rsidR="00B94D38" w:rsidRPr="009A627A" w:rsidRDefault="00B94D38" w:rsidP="00627DB6">
      <w:pPr>
        <w:jc w:val="both"/>
        <w:rPr>
          <w:rFonts w:ascii="Arial" w:hAnsi="Arial" w:cs="Arial"/>
          <w:sz w:val="24"/>
          <w:szCs w:val="24"/>
        </w:rPr>
      </w:pPr>
    </w:p>
    <w:sectPr w:rsidR="00B94D38" w:rsidRPr="009A627A" w:rsidSect="002C063A">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F056" w14:textId="77777777" w:rsidR="00C91F5C" w:rsidRDefault="00C91F5C" w:rsidP="00637ED5">
      <w:pPr>
        <w:spacing w:after="0" w:line="240" w:lineRule="auto"/>
      </w:pPr>
      <w:r>
        <w:separator/>
      </w:r>
    </w:p>
  </w:endnote>
  <w:endnote w:type="continuationSeparator" w:id="0">
    <w:p w14:paraId="365DF7AD" w14:textId="77777777" w:rsidR="00C91F5C" w:rsidRDefault="00C91F5C" w:rsidP="0063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468288"/>
      <w:docPartObj>
        <w:docPartGallery w:val="Page Numbers (Bottom of Page)"/>
        <w:docPartUnique/>
      </w:docPartObj>
    </w:sdtPr>
    <w:sdtEndPr/>
    <w:sdtContent>
      <w:p w14:paraId="7DFCFDDD" w14:textId="1402914D" w:rsidR="00A823BF" w:rsidRDefault="00A823BF">
        <w:pPr>
          <w:pStyle w:val="Pieddepage"/>
        </w:pPr>
        <w:r>
          <w:rPr>
            <w:noProof/>
            <w:lang w:eastAsia="fr-CA"/>
          </w:rPr>
          <mc:AlternateContent>
            <mc:Choice Requires="wps">
              <w:drawing>
                <wp:anchor distT="0" distB="0" distL="114300" distR="114300" simplePos="0" relativeHeight="251659264" behindDoc="0" locked="0" layoutInCell="0" allowOverlap="1" wp14:anchorId="0FF3C0B7" wp14:editId="493A2F7B">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534F205" w14:textId="3ADD897D" w:rsidR="00A823BF" w:rsidRDefault="00A823BF">
                              <w:pPr>
                                <w:jc w:val="center"/>
                              </w:pPr>
                              <w:r>
                                <w:fldChar w:fldCharType="begin"/>
                              </w:r>
                              <w:r>
                                <w:instrText>PAGE    \* MERGEFORMAT</w:instrText>
                              </w:r>
                              <w:r>
                                <w:fldChar w:fldCharType="separate"/>
                              </w:r>
                              <w:r w:rsidR="00102583" w:rsidRPr="00102583">
                                <w:rPr>
                                  <w:noProof/>
                                  <w:sz w:val="16"/>
                                  <w:szCs w:val="16"/>
                                  <w:lang w:val="fr-FR"/>
                                </w:rPr>
                                <w:t>16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3C0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1534F205" w14:textId="3ADD897D" w:rsidR="00A823BF" w:rsidRDefault="00A823BF">
                        <w:pPr>
                          <w:jc w:val="center"/>
                        </w:pPr>
                        <w:r>
                          <w:fldChar w:fldCharType="begin"/>
                        </w:r>
                        <w:r>
                          <w:instrText>PAGE    \* MERGEFORMAT</w:instrText>
                        </w:r>
                        <w:r>
                          <w:fldChar w:fldCharType="separate"/>
                        </w:r>
                        <w:r w:rsidR="00102583" w:rsidRPr="00102583">
                          <w:rPr>
                            <w:noProof/>
                            <w:sz w:val="16"/>
                            <w:szCs w:val="16"/>
                            <w:lang w:val="fr-FR"/>
                          </w:rPr>
                          <w:t>16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6D44" w14:textId="77777777" w:rsidR="00C91F5C" w:rsidRDefault="00C91F5C" w:rsidP="00637ED5">
      <w:pPr>
        <w:spacing w:after="0" w:line="240" w:lineRule="auto"/>
      </w:pPr>
      <w:r>
        <w:separator/>
      </w:r>
    </w:p>
  </w:footnote>
  <w:footnote w:type="continuationSeparator" w:id="0">
    <w:p w14:paraId="7AC8162E" w14:textId="77777777" w:rsidR="00C91F5C" w:rsidRDefault="00C91F5C" w:rsidP="00637ED5">
      <w:pPr>
        <w:spacing w:after="0" w:line="240" w:lineRule="auto"/>
      </w:pPr>
      <w:r>
        <w:continuationSeparator/>
      </w:r>
    </w:p>
  </w:footnote>
  <w:footnote w:id="1">
    <w:p w14:paraId="267276D7" w14:textId="6D7E8C00" w:rsidR="00A823BF" w:rsidRDefault="00A823BF">
      <w:pPr>
        <w:pStyle w:val="Notedebasdepage"/>
      </w:pPr>
      <w:r>
        <w:rPr>
          <w:rStyle w:val="Appelnotedebasdep"/>
        </w:rPr>
        <w:footnoteRef/>
      </w:r>
      <w:r>
        <w:t xml:space="preserve"> Pour alléger le texte, le terme appel est utilisé pour désigner des appels téléphoniques ou des courriels.</w:t>
      </w:r>
    </w:p>
  </w:footnote>
  <w:footnote w:id="2">
    <w:p w14:paraId="5B3C1540" w14:textId="77777777" w:rsidR="00A823BF" w:rsidRDefault="00A823BF" w:rsidP="00A70572">
      <w:pPr>
        <w:pStyle w:val="Notedebasdepage"/>
      </w:pPr>
      <w:r>
        <w:rPr>
          <w:rStyle w:val="Appelnotedebasdep"/>
        </w:rPr>
        <w:footnoteRef/>
      </w:r>
      <w:r>
        <w:t xml:space="preserve"> Les appels dont la provenance était indéterminée ont été sous-rapportés</w:t>
      </w:r>
      <w:r>
        <w:rPr>
          <w:vanish/>
        </w:rPr>
        <w:t>glomération de Longueuil. portion importante 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l’an dernier.  Les chiffres corrigés font que 42,2 % des appels provenaient de l’agglomération de Longueuil et 10 % d’ailleurs en Montérégie.  Les appels provenant du grand Montréal comptaient pour 14,4 % des appels et les appels en provenance d’ailleurs au Québec pour 3,3 %.  Il y a eu 27 appels dont la provenance était indéterminée, plutôt que 3 (qui a été rapporté).  La proportion d’appels dont la provenance était indéterminée représentait donc 30 % des appels reçus en 2019-2020.  Pour l’année 2020-2021, l’inscription de la provenance des appels a été effectuée avec une plus grande régularité.</w:t>
      </w:r>
    </w:p>
  </w:footnote>
  <w:footnote w:id="3">
    <w:p w14:paraId="5CB8AB5F" w14:textId="2B5E9291" w:rsidR="00A823BF" w:rsidRDefault="00A823BF">
      <w:pPr>
        <w:pStyle w:val="Notedebasdepage"/>
      </w:pPr>
      <w:r>
        <w:rPr>
          <w:rStyle w:val="Appelnotedebasdep"/>
        </w:rPr>
        <w:footnoteRef/>
      </w:r>
      <w:r>
        <w:t xml:space="preserve"> Tiré du site : </w:t>
      </w:r>
      <w:hyperlink r:id="rId1" w:anchor=":~:text=Plus%20exactement%2C%20D%C3%A9veloppement%20Social%20Vieux,travailler%20ensemble%20au%20d%C3%A9veloppement%20social" w:history="1">
        <w:r w:rsidRPr="00DB0E02">
          <w:rPr>
            <w:rStyle w:val="Lienhypertexte"/>
          </w:rPr>
          <w:t>https://developpementsocialvieuxlongueuil.wordpress.com/#:~:text=Plus%20exactement%2C%20D%C3%A9veloppement%20Social%20Vieux,travailler%20ensemble%20au%20d%C3%A9veloppement%20social</w:t>
        </w:r>
      </w:hyperlink>
      <w:r w:rsidRPr="00404706">
        <w:t>.</w:t>
      </w:r>
    </w:p>
    <w:p w14:paraId="33146FC1" w14:textId="77777777" w:rsidR="00A823BF" w:rsidRDefault="00A823BF">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915"/>
    <w:multiLevelType w:val="hybridMultilevel"/>
    <w:tmpl w:val="6784D39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9B4E92"/>
    <w:multiLevelType w:val="hybridMultilevel"/>
    <w:tmpl w:val="DA766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A5071A"/>
    <w:multiLevelType w:val="hybridMultilevel"/>
    <w:tmpl w:val="39DC0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2A71B3"/>
    <w:multiLevelType w:val="hybridMultilevel"/>
    <w:tmpl w:val="70AE592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0EAA4643"/>
    <w:multiLevelType w:val="hybridMultilevel"/>
    <w:tmpl w:val="859877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624DDA"/>
    <w:multiLevelType w:val="hybridMultilevel"/>
    <w:tmpl w:val="E8022D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0E84184"/>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1301B8D"/>
    <w:multiLevelType w:val="hybridMultilevel"/>
    <w:tmpl w:val="2AA2ED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C153EE"/>
    <w:multiLevelType w:val="multilevel"/>
    <w:tmpl w:val="F56CD856"/>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2A54C1"/>
    <w:multiLevelType w:val="hybridMultilevel"/>
    <w:tmpl w:val="766A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769458B"/>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24315B5"/>
    <w:multiLevelType w:val="hybridMultilevel"/>
    <w:tmpl w:val="015EAC9E"/>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9C406FC"/>
    <w:multiLevelType w:val="hybridMultilevel"/>
    <w:tmpl w:val="46A8F6DA"/>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2E070D6B"/>
    <w:multiLevelType w:val="hybridMultilevel"/>
    <w:tmpl w:val="D5107A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325925"/>
    <w:multiLevelType w:val="hybridMultilevel"/>
    <w:tmpl w:val="58529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F993597"/>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2FFF0531"/>
    <w:multiLevelType w:val="hybridMultilevel"/>
    <w:tmpl w:val="2A4630A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A0267EFA">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3E7DFD"/>
    <w:multiLevelType w:val="hybridMultilevel"/>
    <w:tmpl w:val="4A32C8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2C72D38"/>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7DB1384"/>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8350F81"/>
    <w:multiLevelType w:val="hybridMultilevel"/>
    <w:tmpl w:val="41E0BA44"/>
    <w:lvl w:ilvl="0" w:tplc="0C0C000F">
      <w:start w:val="1"/>
      <w:numFmt w:val="decimal"/>
      <w:lvlText w:val="%1."/>
      <w:lvlJc w:val="left"/>
      <w:pPr>
        <w:ind w:left="720" w:hanging="360"/>
      </w:pPr>
      <w:rPr>
        <w:rFonts w:hint="default"/>
      </w:rPr>
    </w:lvl>
    <w:lvl w:ilvl="1" w:tplc="0C0C0019">
      <w:start w:val="1"/>
      <w:numFmt w:val="lowerLetter"/>
      <w:lvlText w:val="%2."/>
      <w:lvlJc w:val="left"/>
      <w:pPr>
        <w:ind w:left="1070" w:hanging="360"/>
      </w:pPr>
    </w:lvl>
    <w:lvl w:ilvl="2" w:tplc="A0267EFA">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2044D0F"/>
    <w:multiLevelType w:val="multilevel"/>
    <w:tmpl w:val="F56CD856"/>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15CE3"/>
    <w:multiLevelType w:val="hybridMultilevel"/>
    <w:tmpl w:val="84A665C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A0267EFA">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9ED5FB5"/>
    <w:multiLevelType w:val="hybridMultilevel"/>
    <w:tmpl w:val="429490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A381AAE"/>
    <w:multiLevelType w:val="hybridMultilevel"/>
    <w:tmpl w:val="6196327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8314FF"/>
    <w:multiLevelType w:val="hybridMultilevel"/>
    <w:tmpl w:val="15223AF6"/>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DA57599"/>
    <w:multiLevelType w:val="hybridMultilevel"/>
    <w:tmpl w:val="6C18443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F4A21F8"/>
    <w:multiLevelType w:val="hybridMultilevel"/>
    <w:tmpl w:val="99942F1C"/>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4F62368F"/>
    <w:multiLevelType w:val="multilevel"/>
    <w:tmpl w:val="7C28AC02"/>
    <w:lvl w:ilvl="0">
      <w:start w:val="10"/>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0912B4"/>
    <w:multiLevelType w:val="hybridMultilevel"/>
    <w:tmpl w:val="C7187FF4"/>
    <w:lvl w:ilvl="0" w:tplc="0C0C000F">
      <w:start w:val="1"/>
      <w:numFmt w:val="decimal"/>
      <w:lvlText w:val="%1."/>
      <w:lvlJc w:val="left"/>
      <w:pPr>
        <w:ind w:left="1800" w:hanging="360"/>
      </w:pPr>
    </w:lvl>
    <w:lvl w:ilvl="1" w:tplc="0C0C0019">
      <w:start w:val="1"/>
      <w:numFmt w:val="lowerLetter"/>
      <w:lvlText w:val="%2."/>
      <w:lvlJc w:val="left"/>
      <w:pPr>
        <w:ind w:left="928"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15:restartNumberingAfterBreak="0">
    <w:nsid w:val="5459322E"/>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15:restartNumberingAfterBreak="0">
    <w:nsid w:val="59A02286"/>
    <w:multiLevelType w:val="hybridMultilevel"/>
    <w:tmpl w:val="46A8F6D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61E31BC4"/>
    <w:multiLevelType w:val="hybridMultilevel"/>
    <w:tmpl w:val="1318EF7A"/>
    <w:lvl w:ilvl="0" w:tplc="F2BCB152">
      <w:start w:val="1"/>
      <w:numFmt w:val="decimal"/>
      <w:lvlText w:val="%1."/>
      <w:lvlJc w:val="left"/>
      <w:pPr>
        <w:ind w:left="405" w:hanging="360"/>
      </w:pPr>
      <w:rPr>
        <w:rFonts w:hint="default"/>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33" w15:restartNumberingAfterBreak="0">
    <w:nsid w:val="621A3C17"/>
    <w:multiLevelType w:val="hybridMultilevel"/>
    <w:tmpl w:val="DB54C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852DFF"/>
    <w:multiLevelType w:val="hybridMultilevel"/>
    <w:tmpl w:val="748216AE"/>
    <w:lvl w:ilvl="0" w:tplc="0C0C0001">
      <w:start w:val="1"/>
      <w:numFmt w:val="bullet"/>
      <w:lvlText w:val=""/>
      <w:lvlJc w:val="left"/>
      <w:pPr>
        <w:ind w:left="0" w:hanging="360"/>
      </w:pPr>
      <w:rPr>
        <w:rFonts w:ascii="Symbol" w:hAnsi="Symbo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35" w15:restartNumberingAfterBreak="0">
    <w:nsid w:val="7CA93CA4"/>
    <w:multiLevelType w:val="hybridMultilevel"/>
    <w:tmpl w:val="3A286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E0430F0"/>
    <w:multiLevelType w:val="hybridMultilevel"/>
    <w:tmpl w:val="5C9C46B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34"/>
  </w:num>
  <w:num w:numId="2">
    <w:abstractNumId w:val="5"/>
  </w:num>
  <w:num w:numId="3">
    <w:abstractNumId w:val="14"/>
  </w:num>
  <w:num w:numId="4">
    <w:abstractNumId w:val="33"/>
  </w:num>
  <w:num w:numId="5">
    <w:abstractNumId w:val="13"/>
  </w:num>
  <w:num w:numId="6">
    <w:abstractNumId w:val="24"/>
  </w:num>
  <w:num w:numId="7">
    <w:abstractNumId w:val="36"/>
  </w:num>
  <w:num w:numId="8">
    <w:abstractNumId w:val="9"/>
  </w:num>
  <w:num w:numId="9">
    <w:abstractNumId w:val="1"/>
  </w:num>
  <w:num w:numId="10">
    <w:abstractNumId w:val="7"/>
  </w:num>
  <w:num w:numId="11">
    <w:abstractNumId w:val="32"/>
  </w:num>
  <w:num w:numId="12">
    <w:abstractNumId w:val="11"/>
  </w:num>
  <w:num w:numId="13">
    <w:abstractNumId w:val="0"/>
  </w:num>
  <w:num w:numId="14">
    <w:abstractNumId w:val="26"/>
  </w:num>
  <w:num w:numId="15">
    <w:abstractNumId w:val="4"/>
  </w:num>
  <w:num w:numId="16">
    <w:abstractNumId w:val="8"/>
  </w:num>
  <w:num w:numId="17">
    <w:abstractNumId w:val="23"/>
  </w:num>
  <w:num w:numId="18">
    <w:abstractNumId w:val="21"/>
  </w:num>
  <w:num w:numId="19">
    <w:abstractNumId w:val="28"/>
  </w:num>
  <w:num w:numId="20">
    <w:abstractNumId w:val="3"/>
  </w:num>
  <w:num w:numId="21">
    <w:abstractNumId w:val="29"/>
  </w:num>
  <w:num w:numId="22">
    <w:abstractNumId w:val="2"/>
  </w:num>
  <w:num w:numId="23">
    <w:abstractNumId w:val="35"/>
  </w:num>
  <w:num w:numId="24">
    <w:abstractNumId w:val="25"/>
  </w:num>
  <w:num w:numId="25">
    <w:abstractNumId w:val="17"/>
  </w:num>
  <w:num w:numId="26">
    <w:abstractNumId w:val="20"/>
  </w:num>
  <w:num w:numId="27">
    <w:abstractNumId w:val="22"/>
  </w:num>
  <w:num w:numId="28">
    <w:abstractNumId w:val="12"/>
  </w:num>
  <w:num w:numId="29">
    <w:abstractNumId w:val="10"/>
  </w:num>
  <w:num w:numId="30">
    <w:abstractNumId w:val="19"/>
  </w:num>
  <w:num w:numId="31">
    <w:abstractNumId w:val="30"/>
  </w:num>
  <w:num w:numId="32">
    <w:abstractNumId w:val="16"/>
  </w:num>
  <w:num w:numId="33">
    <w:abstractNumId w:val="27"/>
  </w:num>
  <w:num w:numId="34">
    <w:abstractNumId w:val="31"/>
  </w:num>
  <w:num w:numId="35">
    <w:abstractNumId w:val="15"/>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09"/>
    <w:rsid w:val="00020800"/>
    <w:rsid w:val="000440EF"/>
    <w:rsid w:val="000916C5"/>
    <w:rsid w:val="000C57A8"/>
    <w:rsid w:val="000D5468"/>
    <w:rsid w:val="000E7168"/>
    <w:rsid w:val="00102583"/>
    <w:rsid w:val="001F72EB"/>
    <w:rsid w:val="001F7478"/>
    <w:rsid w:val="00230D9C"/>
    <w:rsid w:val="00233599"/>
    <w:rsid w:val="00256BB4"/>
    <w:rsid w:val="00270F7B"/>
    <w:rsid w:val="002C063A"/>
    <w:rsid w:val="00360347"/>
    <w:rsid w:val="00363E50"/>
    <w:rsid w:val="00377141"/>
    <w:rsid w:val="003846DD"/>
    <w:rsid w:val="003A15D7"/>
    <w:rsid w:val="003B505B"/>
    <w:rsid w:val="003B7D56"/>
    <w:rsid w:val="003D758B"/>
    <w:rsid w:val="003F0004"/>
    <w:rsid w:val="00404706"/>
    <w:rsid w:val="00406C97"/>
    <w:rsid w:val="00425839"/>
    <w:rsid w:val="00461468"/>
    <w:rsid w:val="00480627"/>
    <w:rsid w:val="00481B68"/>
    <w:rsid w:val="00491E4A"/>
    <w:rsid w:val="004940B1"/>
    <w:rsid w:val="004B0156"/>
    <w:rsid w:val="004C7383"/>
    <w:rsid w:val="004D761C"/>
    <w:rsid w:val="004E5120"/>
    <w:rsid w:val="00503347"/>
    <w:rsid w:val="00507093"/>
    <w:rsid w:val="005256E2"/>
    <w:rsid w:val="00526657"/>
    <w:rsid w:val="00533CFC"/>
    <w:rsid w:val="00540919"/>
    <w:rsid w:val="00541DDB"/>
    <w:rsid w:val="005531A7"/>
    <w:rsid w:val="00565DEA"/>
    <w:rsid w:val="005B45C7"/>
    <w:rsid w:val="005B5003"/>
    <w:rsid w:val="005D017F"/>
    <w:rsid w:val="005D3E3B"/>
    <w:rsid w:val="005D7257"/>
    <w:rsid w:val="005F729F"/>
    <w:rsid w:val="00620DEA"/>
    <w:rsid w:val="00627DB6"/>
    <w:rsid w:val="00637ED5"/>
    <w:rsid w:val="006571AE"/>
    <w:rsid w:val="00665566"/>
    <w:rsid w:val="00671702"/>
    <w:rsid w:val="00673FBC"/>
    <w:rsid w:val="00695770"/>
    <w:rsid w:val="00697E3D"/>
    <w:rsid w:val="006C0163"/>
    <w:rsid w:val="006C0EE4"/>
    <w:rsid w:val="006E78B7"/>
    <w:rsid w:val="006E79D6"/>
    <w:rsid w:val="007070C7"/>
    <w:rsid w:val="00715DD8"/>
    <w:rsid w:val="00742263"/>
    <w:rsid w:val="00746AE8"/>
    <w:rsid w:val="007503F1"/>
    <w:rsid w:val="00754059"/>
    <w:rsid w:val="00767C67"/>
    <w:rsid w:val="00777CC8"/>
    <w:rsid w:val="00780EAE"/>
    <w:rsid w:val="007840D5"/>
    <w:rsid w:val="00784AA1"/>
    <w:rsid w:val="007A68A9"/>
    <w:rsid w:val="007B640B"/>
    <w:rsid w:val="007C0855"/>
    <w:rsid w:val="00812487"/>
    <w:rsid w:val="008210CD"/>
    <w:rsid w:val="00821E64"/>
    <w:rsid w:val="00847D09"/>
    <w:rsid w:val="008C3104"/>
    <w:rsid w:val="008D6420"/>
    <w:rsid w:val="008D7A03"/>
    <w:rsid w:val="00901FE3"/>
    <w:rsid w:val="00932C5B"/>
    <w:rsid w:val="00933328"/>
    <w:rsid w:val="00951977"/>
    <w:rsid w:val="00953936"/>
    <w:rsid w:val="00954FAF"/>
    <w:rsid w:val="00955182"/>
    <w:rsid w:val="00955B3B"/>
    <w:rsid w:val="00961AB1"/>
    <w:rsid w:val="00990260"/>
    <w:rsid w:val="00994ABB"/>
    <w:rsid w:val="009A627A"/>
    <w:rsid w:val="009B51E5"/>
    <w:rsid w:val="009E618E"/>
    <w:rsid w:val="009F164B"/>
    <w:rsid w:val="00A32CA9"/>
    <w:rsid w:val="00A34515"/>
    <w:rsid w:val="00A4287D"/>
    <w:rsid w:val="00A43904"/>
    <w:rsid w:val="00A44B99"/>
    <w:rsid w:val="00A70572"/>
    <w:rsid w:val="00A823BF"/>
    <w:rsid w:val="00A97BE7"/>
    <w:rsid w:val="00AA046C"/>
    <w:rsid w:val="00AC28BF"/>
    <w:rsid w:val="00AC56EA"/>
    <w:rsid w:val="00AF5217"/>
    <w:rsid w:val="00B13586"/>
    <w:rsid w:val="00B34D18"/>
    <w:rsid w:val="00B4600D"/>
    <w:rsid w:val="00B604D4"/>
    <w:rsid w:val="00B6779D"/>
    <w:rsid w:val="00B74639"/>
    <w:rsid w:val="00B94D38"/>
    <w:rsid w:val="00BD5E97"/>
    <w:rsid w:val="00BF2E71"/>
    <w:rsid w:val="00BF4573"/>
    <w:rsid w:val="00C02854"/>
    <w:rsid w:val="00C11F6D"/>
    <w:rsid w:val="00C21B42"/>
    <w:rsid w:val="00C30047"/>
    <w:rsid w:val="00C35E6D"/>
    <w:rsid w:val="00C44978"/>
    <w:rsid w:val="00C53403"/>
    <w:rsid w:val="00C7012A"/>
    <w:rsid w:val="00C81409"/>
    <w:rsid w:val="00C91F5C"/>
    <w:rsid w:val="00C92AB8"/>
    <w:rsid w:val="00CB75DC"/>
    <w:rsid w:val="00CC3FAB"/>
    <w:rsid w:val="00CF522C"/>
    <w:rsid w:val="00D14ED7"/>
    <w:rsid w:val="00D23A35"/>
    <w:rsid w:val="00D23FF9"/>
    <w:rsid w:val="00D43F7C"/>
    <w:rsid w:val="00D60371"/>
    <w:rsid w:val="00D76622"/>
    <w:rsid w:val="00DC6EFC"/>
    <w:rsid w:val="00DF6445"/>
    <w:rsid w:val="00E02966"/>
    <w:rsid w:val="00E22525"/>
    <w:rsid w:val="00E6361D"/>
    <w:rsid w:val="00E642C5"/>
    <w:rsid w:val="00E7137C"/>
    <w:rsid w:val="00E7235E"/>
    <w:rsid w:val="00E73FB0"/>
    <w:rsid w:val="00EA6F01"/>
    <w:rsid w:val="00EA76F3"/>
    <w:rsid w:val="00EB4F15"/>
    <w:rsid w:val="00EC3D6F"/>
    <w:rsid w:val="00ED1B68"/>
    <w:rsid w:val="00EE653C"/>
    <w:rsid w:val="00EF3691"/>
    <w:rsid w:val="00F26385"/>
    <w:rsid w:val="00F53A0C"/>
    <w:rsid w:val="00F541E7"/>
    <w:rsid w:val="00F755D3"/>
    <w:rsid w:val="00F818A2"/>
    <w:rsid w:val="00FC29D7"/>
    <w:rsid w:val="00FD7C1D"/>
    <w:rsid w:val="00FE1670"/>
    <w:rsid w:val="00FF37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3ED15"/>
  <w15:docId w15:val="{1B8A2D5C-6E74-41F8-A7C6-745173D1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445"/>
    <w:pPr>
      <w:ind w:left="720"/>
      <w:contextualSpacing/>
    </w:pPr>
  </w:style>
  <w:style w:type="table" w:styleId="Grilledutableau">
    <w:name w:val="Table Grid"/>
    <w:basedOn w:val="TableauNormal"/>
    <w:uiPriority w:val="39"/>
    <w:rsid w:val="00491E4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7ED5"/>
    <w:pPr>
      <w:tabs>
        <w:tab w:val="center" w:pos="4320"/>
        <w:tab w:val="right" w:pos="8640"/>
      </w:tabs>
      <w:spacing w:after="0" w:line="240" w:lineRule="auto"/>
    </w:pPr>
  </w:style>
  <w:style w:type="character" w:customStyle="1" w:styleId="En-tteCar">
    <w:name w:val="En-tête Car"/>
    <w:basedOn w:val="Policepardfaut"/>
    <w:link w:val="En-tte"/>
    <w:uiPriority w:val="99"/>
    <w:rsid w:val="00637ED5"/>
  </w:style>
  <w:style w:type="paragraph" w:styleId="Pieddepage">
    <w:name w:val="footer"/>
    <w:basedOn w:val="Normal"/>
    <w:link w:val="PieddepageCar"/>
    <w:uiPriority w:val="99"/>
    <w:unhideWhenUsed/>
    <w:rsid w:val="00637E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7ED5"/>
  </w:style>
  <w:style w:type="paragraph" w:styleId="Textedebulles">
    <w:name w:val="Balloon Text"/>
    <w:basedOn w:val="Normal"/>
    <w:link w:val="TextedebullesCar"/>
    <w:uiPriority w:val="99"/>
    <w:semiHidden/>
    <w:unhideWhenUsed/>
    <w:rsid w:val="00230D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D9C"/>
    <w:rPr>
      <w:rFonts w:ascii="Segoe UI" w:hAnsi="Segoe UI" w:cs="Segoe UI"/>
      <w:sz w:val="18"/>
      <w:szCs w:val="18"/>
    </w:rPr>
  </w:style>
  <w:style w:type="paragraph" w:styleId="Notedebasdepage">
    <w:name w:val="footnote text"/>
    <w:basedOn w:val="Normal"/>
    <w:link w:val="NotedebasdepageCar"/>
    <w:uiPriority w:val="99"/>
    <w:semiHidden/>
    <w:unhideWhenUsed/>
    <w:rsid w:val="007422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2263"/>
    <w:rPr>
      <w:sz w:val="20"/>
      <w:szCs w:val="20"/>
    </w:rPr>
  </w:style>
  <w:style w:type="character" w:styleId="Appelnotedebasdep">
    <w:name w:val="footnote reference"/>
    <w:basedOn w:val="Policepardfaut"/>
    <w:uiPriority w:val="99"/>
    <w:semiHidden/>
    <w:unhideWhenUsed/>
    <w:rsid w:val="00742263"/>
    <w:rPr>
      <w:vertAlign w:val="superscript"/>
    </w:rPr>
  </w:style>
  <w:style w:type="character" w:styleId="Lienhypertexte">
    <w:name w:val="Hyperlink"/>
    <w:basedOn w:val="Policepardfaut"/>
    <w:uiPriority w:val="99"/>
    <w:unhideWhenUsed/>
    <w:rsid w:val="00404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8961">
      <w:bodyDiv w:val="1"/>
      <w:marLeft w:val="0"/>
      <w:marRight w:val="0"/>
      <w:marTop w:val="0"/>
      <w:marBottom w:val="0"/>
      <w:divBdr>
        <w:top w:val="none" w:sz="0" w:space="0" w:color="auto"/>
        <w:left w:val="none" w:sz="0" w:space="0" w:color="auto"/>
        <w:bottom w:val="none" w:sz="0" w:space="0" w:color="auto"/>
        <w:right w:val="none" w:sz="0" w:space="0" w:color="auto"/>
      </w:divBdr>
    </w:div>
    <w:div w:id="861286017">
      <w:bodyDiv w:val="1"/>
      <w:marLeft w:val="0"/>
      <w:marRight w:val="0"/>
      <w:marTop w:val="0"/>
      <w:marBottom w:val="0"/>
      <w:divBdr>
        <w:top w:val="none" w:sz="0" w:space="0" w:color="auto"/>
        <w:left w:val="none" w:sz="0" w:space="0" w:color="auto"/>
        <w:bottom w:val="none" w:sz="0" w:space="0" w:color="auto"/>
        <w:right w:val="none" w:sz="0" w:space="0" w:color="auto"/>
      </w:divBdr>
    </w:div>
    <w:div w:id="18977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veloppementsocialvieuxlongueuil.wordp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40EE-FC3F-44D2-A6BF-F2CE022F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26</Pages>
  <Words>6564</Words>
  <Characters>36105</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Legault</dc:creator>
  <cp:keywords/>
  <dc:description/>
  <cp:lastModifiedBy>AILIA</cp:lastModifiedBy>
  <cp:revision>28</cp:revision>
  <cp:lastPrinted>2020-06-26T17:13:00Z</cp:lastPrinted>
  <dcterms:created xsi:type="dcterms:W3CDTF">2021-03-24T18:04:00Z</dcterms:created>
  <dcterms:modified xsi:type="dcterms:W3CDTF">2021-06-09T12:02:00Z</dcterms:modified>
</cp:coreProperties>
</file>