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91B71" w14:textId="09405996" w:rsidR="005D7257" w:rsidRPr="000A1963" w:rsidRDefault="00ED0D0C" w:rsidP="00D25E01">
      <w:pPr>
        <w:jc w:val="both"/>
        <w:rPr>
          <w:rFonts w:ascii="Arial" w:hAnsi="Arial" w:cs="Arial"/>
          <w:b/>
          <w:sz w:val="24"/>
          <w:szCs w:val="24"/>
        </w:rPr>
      </w:pPr>
      <w:r w:rsidRPr="000A1963">
        <w:rPr>
          <w:rFonts w:ascii="Arial" w:hAnsi="Arial" w:cs="Arial"/>
          <w:b/>
          <w:sz w:val="24"/>
          <w:szCs w:val="24"/>
        </w:rPr>
        <w:t>Ce document est aussi disponible en version accessible numérique</w:t>
      </w:r>
      <w:r w:rsidR="00713664" w:rsidRPr="000A1963">
        <w:rPr>
          <w:rFonts w:ascii="Arial" w:hAnsi="Arial" w:cs="Arial"/>
          <w:b/>
          <w:sz w:val="24"/>
          <w:szCs w:val="24"/>
        </w:rPr>
        <w:t xml:space="preserve"> à l’adresse : </w:t>
      </w:r>
      <w:hyperlink r:id="rId11" w:history="1">
        <w:r w:rsidR="00A15F1E" w:rsidRPr="000A1963">
          <w:rPr>
            <w:rStyle w:val="Lienhypertexte"/>
            <w:rFonts w:ascii="Arial" w:hAnsi="Arial" w:cs="Arial"/>
            <w:b/>
            <w:sz w:val="24"/>
            <w:szCs w:val="24"/>
          </w:rPr>
          <w:t>https://www.ailia.info/qui-sommes-nous/</w:t>
        </w:r>
      </w:hyperlink>
    </w:p>
    <w:p w14:paraId="23E93EFD" w14:textId="77777777" w:rsidR="005D7257" w:rsidRPr="000A1963" w:rsidRDefault="005D7257" w:rsidP="005359BE">
      <w:pPr>
        <w:widowControl w:val="0"/>
        <w:adjustRightInd w:val="0"/>
        <w:spacing w:line="360" w:lineRule="atLeast"/>
        <w:ind w:left="-720"/>
        <w:jc w:val="center"/>
        <w:textAlignment w:val="baseline"/>
        <w:rPr>
          <w:rFonts w:ascii="Arial" w:hAnsi="Arial" w:cs="Arial"/>
          <w:b/>
          <w:bCs/>
          <w:sz w:val="32"/>
          <w:szCs w:val="32"/>
        </w:rPr>
      </w:pPr>
      <w:r w:rsidRPr="000A1963">
        <w:rPr>
          <w:rFonts w:ascii="Arial" w:hAnsi="Arial" w:cs="Arial"/>
          <w:b/>
          <w:bCs/>
          <w:sz w:val="32"/>
          <w:szCs w:val="32"/>
        </w:rPr>
        <w:t>Rapport d’activités</w:t>
      </w:r>
    </w:p>
    <w:p w14:paraId="46224601" w14:textId="764C6A4A" w:rsidR="005D7257" w:rsidRPr="000A1963" w:rsidRDefault="005D7257" w:rsidP="005359BE">
      <w:pPr>
        <w:widowControl w:val="0"/>
        <w:adjustRightInd w:val="0"/>
        <w:spacing w:line="360" w:lineRule="atLeast"/>
        <w:ind w:left="-720"/>
        <w:jc w:val="center"/>
        <w:textAlignment w:val="baseline"/>
        <w:rPr>
          <w:rFonts w:ascii="Arial" w:hAnsi="Arial" w:cs="Arial"/>
          <w:b/>
          <w:bCs/>
          <w:sz w:val="32"/>
          <w:szCs w:val="32"/>
        </w:rPr>
      </w:pPr>
      <w:r w:rsidRPr="000A1963">
        <w:rPr>
          <w:rFonts w:ascii="Arial" w:hAnsi="Arial" w:cs="Arial"/>
          <w:b/>
          <w:bCs/>
          <w:sz w:val="32"/>
          <w:szCs w:val="32"/>
        </w:rPr>
        <w:t>20</w:t>
      </w:r>
      <w:r w:rsidR="00EC3D6F" w:rsidRPr="000A1963">
        <w:rPr>
          <w:rFonts w:ascii="Arial" w:hAnsi="Arial" w:cs="Arial"/>
          <w:b/>
          <w:bCs/>
          <w:sz w:val="32"/>
          <w:szCs w:val="32"/>
        </w:rPr>
        <w:t>2</w:t>
      </w:r>
      <w:r w:rsidR="00807813">
        <w:rPr>
          <w:rFonts w:ascii="Arial" w:hAnsi="Arial" w:cs="Arial"/>
          <w:b/>
          <w:bCs/>
          <w:sz w:val="32"/>
          <w:szCs w:val="32"/>
        </w:rPr>
        <w:t>5</w:t>
      </w:r>
      <w:r w:rsidRPr="000A1963">
        <w:rPr>
          <w:rFonts w:ascii="Arial" w:hAnsi="Arial" w:cs="Arial"/>
          <w:b/>
          <w:bCs/>
          <w:sz w:val="32"/>
          <w:szCs w:val="32"/>
        </w:rPr>
        <w:t>-20</w:t>
      </w:r>
      <w:r w:rsidR="00EC3D6F" w:rsidRPr="000A1963">
        <w:rPr>
          <w:rFonts w:ascii="Arial" w:hAnsi="Arial" w:cs="Arial"/>
          <w:b/>
          <w:bCs/>
          <w:sz w:val="32"/>
          <w:szCs w:val="32"/>
        </w:rPr>
        <w:t>2</w:t>
      </w:r>
      <w:r w:rsidR="00807813">
        <w:rPr>
          <w:rFonts w:ascii="Arial" w:hAnsi="Arial" w:cs="Arial"/>
          <w:b/>
          <w:bCs/>
          <w:sz w:val="32"/>
          <w:szCs w:val="32"/>
        </w:rPr>
        <w:t>6</w:t>
      </w:r>
    </w:p>
    <w:p w14:paraId="547250E6" w14:textId="677BDE52" w:rsidR="005D7257" w:rsidRPr="000A1963" w:rsidRDefault="005D7257" w:rsidP="005359BE">
      <w:pPr>
        <w:widowControl w:val="0"/>
        <w:adjustRightInd w:val="0"/>
        <w:spacing w:line="360" w:lineRule="atLeast"/>
        <w:ind w:left="-720"/>
        <w:jc w:val="center"/>
        <w:textAlignment w:val="baseline"/>
        <w:rPr>
          <w:rFonts w:ascii="Arial" w:hAnsi="Arial" w:cs="Arial"/>
          <w:sz w:val="32"/>
          <w:szCs w:val="32"/>
        </w:rPr>
      </w:pPr>
      <w:r w:rsidRPr="000A1963">
        <w:rPr>
          <w:rFonts w:ascii="Arial" w:hAnsi="Arial" w:cs="Arial"/>
          <w:sz w:val="32"/>
          <w:szCs w:val="32"/>
        </w:rPr>
        <w:t>Pour l’exercice se terminant le 31 mars 202</w:t>
      </w:r>
      <w:r w:rsidR="00807813">
        <w:rPr>
          <w:rFonts w:ascii="Arial" w:hAnsi="Arial" w:cs="Arial"/>
          <w:sz w:val="32"/>
          <w:szCs w:val="32"/>
        </w:rPr>
        <w:t>6</w:t>
      </w:r>
    </w:p>
    <w:p w14:paraId="177DCE68" w14:textId="77777777" w:rsidR="00637ED5" w:rsidRPr="000A1963" w:rsidRDefault="00637ED5" w:rsidP="00D25E01">
      <w:pPr>
        <w:jc w:val="both"/>
        <w:rPr>
          <w:rFonts w:ascii="Arial" w:hAnsi="Arial" w:cs="Arial"/>
          <w:sz w:val="24"/>
          <w:szCs w:val="24"/>
        </w:rPr>
      </w:pPr>
      <w:r w:rsidRPr="000A1963">
        <w:rPr>
          <w:rFonts w:ascii="Arial" w:hAnsi="Arial" w:cs="Arial"/>
          <w:sz w:val="24"/>
          <w:szCs w:val="24"/>
        </w:rPr>
        <w:br w:type="page"/>
      </w:r>
    </w:p>
    <w:p w14:paraId="30AE7B89" w14:textId="3459375E" w:rsidR="00847D09" w:rsidRPr="000A1963" w:rsidRDefault="00847D09" w:rsidP="00412E69">
      <w:pPr>
        <w:spacing w:after="240"/>
        <w:jc w:val="center"/>
        <w:rPr>
          <w:rFonts w:ascii="Arial" w:hAnsi="Arial" w:cs="Arial"/>
          <w:b/>
          <w:sz w:val="28"/>
          <w:szCs w:val="28"/>
          <w:u w:val="single"/>
        </w:rPr>
      </w:pPr>
      <w:r w:rsidRPr="000A1963">
        <w:rPr>
          <w:rFonts w:ascii="Arial" w:hAnsi="Arial" w:cs="Arial"/>
          <w:b/>
          <w:sz w:val="28"/>
          <w:szCs w:val="28"/>
          <w:u w:val="single"/>
        </w:rPr>
        <w:lastRenderedPageBreak/>
        <w:t>TABLE DES MATIÈRES</w:t>
      </w:r>
    </w:p>
    <w:p w14:paraId="717911E3" w14:textId="6AE5F20F" w:rsidR="00BC5479" w:rsidRPr="000A1963" w:rsidRDefault="00BC5479" w:rsidP="008F5D41">
      <w:pPr>
        <w:pStyle w:val="Paragraphedeliste"/>
        <w:numPr>
          <w:ilvl w:val="0"/>
          <w:numId w:val="32"/>
        </w:numPr>
        <w:tabs>
          <w:tab w:val="left" w:pos="9214"/>
        </w:tabs>
        <w:spacing w:after="120"/>
        <w:ind w:left="-284" w:right="-856"/>
        <w:contextualSpacing w:val="0"/>
        <w:rPr>
          <w:rFonts w:ascii="Arial" w:hAnsi="Arial" w:cs="Arial"/>
          <w:sz w:val="24"/>
          <w:szCs w:val="24"/>
        </w:rPr>
      </w:pPr>
      <w:r w:rsidRPr="000A1963">
        <w:rPr>
          <w:rFonts w:ascii="Arial" w:hAnsi="Arial" w:cs="Arial"/>
          <w:sz w:val="24"/>
          <w:szCs w:val="24"/>
        </w:rPr>
        <w:t>Qui nous sommes</w:t>
      </w:r>
      <w:r w:rsidR="00524961" w:rsidRPr="000A1963">
        <w:rPr>
          <w:rFonts w:ascii="Arial" w:hAnsi="Arial" w:cs="Arial"/>
          <w:sz w:val="24"/>
          <w:szCs w:val="24"/>
        </w:rPr>
        <w:tab/>
        <w:t>3</w:t>
      </w:r>
    </w:p>
    <w:p w14:paraId="3A2D3DDC" w14:textId="128417BF" w:rsidR="00BC5479" w:rsidRPr="000A1963" w:rsidRDefault="007207F8" w:rsidP="00BE05AC">
      <w:pPr>
        <w:pStyle w:val="Paragraphedeliste"/>
        <w:numPr>
          <w:ilvl w:val="1"/>
          <w:numId w:val="32"/>
        </w:numPr>
        <w:tabs>
          <w:tab w:val="left" w:pos="9214"/>
        </w:tabs>
        <w:spacing w:after="120"/>
        <w:ind w:left="-142" w:right="-856"/>
        <w:contextualSpacing w:val="0"/>
        <w:rPr>
          <w:rFonts w:ascii="Arial" w:hAnsi="Arial" w:cs="Arial"/>
          <w:sz w:val="24"/>
          <w:szCs w:val="24"/>
        </w:rPr>
      </w:pPr>
      <w:r w:rsidRPr="000A1963">
        <w:rPr>
          <w:rFonts w:ascii="Arial" w:hAnsi="Arial" w:cs="Arial"/>
          <w:sz w:val="24"/>
          <w:szCs w:val="24"/>
        </w:rPr>
        <w:t>Historique</w:t>
      </w:r>
      <w:r w:rsidR="00524961" w:rsidRPr="000A1963">
        <w:rPr>
          <w:rFonts w:ascii="Arial" w:hAnsi="Arial" w:cs="Arial"/>
          <w:sz w:val="24"/>
          <w:szCs w:val="24"/>
        </w:rPr>
        <w:tab/>
        <w:t>3</w:t>
      </w:r>
    </w:p>
    <w:p w14:paraId="5535B020" w14:textId="45AA7003" w:rsidR="00524961" w:rsidRPr="000A1963" w:rsidRDefault="00226EF3" w:rsidP="00BE05AC">
      <w:pPr>
        <w:pStyle w:val="Paragraphedeliste"/>
        <w:numPr>
          <w:ilvl w:val="1"/>
          <w:numId w:val="32"/>
        </w:numPr>
        <w:tabs>
          <w:tab w:val="left" w:pos="9214"/>
        </w:tabs>
        <w:spacing w:after="120"/>
        <w:ind w:left="-142" w:right="-856"/>
        <w:contextualSpacing w:val="0"/>
        <w:rPr>
          <w:rFonts w:ascii="Arial" w:hAnsi="Arial" w:cs="Arial"/>
          <w:sz w:val="24"/>
          <w:szCs w:val="24"/>
        </w:rPr>
      </w:pPr>
      <w:r w:rsidRPr="000A1963">
        <w:rPr>
          <w:rFonts w:ascii="Arial" w:hAnsi="Arial" w:cs="Arial"/>
          <w:sz w:val="24"/>
          <w:szCs w:val="24"/>
        </w:rPr>
        <w:t>Notre territoire</w:t>
      </w:r>
      <w:r w:rsidRPr="000A1963">
        <w:rPr>
          <w:rFonts w:ascii="Arial" w:hAnsi="Arial" w:cs="Arial"/>
          <w:sz w:val="24"/>
          <w:szCs w:val="24"/>
        </w:rPr>
        <w:tab/>
        <w:t>4</w:t>
      </w:r>
    </w:p>
    <w:p w14:paraId="7D764329" w14:textId="77BF5467" w:rsidR="00226EF3" w:rsidRPr="000A1963" w:rsidRDefault="00226EF3" w:rsidP="00BE05AC">
      <w:pPr>
        <w:pStyle w:val="Paragraphedeliste"/>
        <w:numPr>
          <w:ilvl w:val="1"/>
          <w:numId w:val="32"/>
        </w:numPr>
        <w:tabs>
          <w:tab w:val="left" w:pos="9214"/>
        </w:tabs>
        <w:spacing w:after="120"/>
        <w:ind w:left="-142" w:right="-856"/>
        <w:contextualSpacing w:val="0"/>
        <w:rPr>
          <w:rFonts w:ascii="Arial" w:hAnsi="Arial" w:cs="Arial"/>
          <w:sz w:val="24"/>
          <w:szCs w:val="24"/>
        </w:rPr>
      </w:pPr>
      <w:r w:rsidRPr="000A1963">
        <w:rPr>
          <w:rFonts w:ascii="Arial" w:hAnsi="Arial" w:cs="Arial"/>
          <w:sz w:val="24"/>
          <w:szCs w:val="24"/>
        </w:rPr>
        <w:t>Objectif principal</w:t>
      </w:r>
      <w:r w:rsidRPr="000A1963">
        <w:rPr>
          <w:rFonts w:ascii="Arial" w:hAnsi="Arial" w:cs="Arial"/>
          <w:sz w:val="24"/>
          <w:szCs w:val="24"/>
        </w:rPr>
        <w:tab/>
      </w:r>
      <w:r w:rsidR="002A5B4E" w:rsidRPr="000A1963">
        <w:rPr>
          <w:rFonts w:ascii="Arial" w:hAnsi="Arial" w:cs="Arial"/>
          <w:sz w:val="24"/>
          <w:szCs w:val="24"/>
        </w:rPr>
        <w:t>5</w:t>
      </w:r>
    </w:p>
    <w:p w14:paraId="1FA0078B" w14:textId="127F76F5" w:rsidR="002A5B4E" w:rsidRPr="000A1963" w:rsidRDefault="002A5B4E" w:rsidP="00BE05AC">
      <w:pPr>
        <w:pStyle w:val="Paragraphedeliste"/>
        <w:numPr>
          <w:ilvl w:val="1"/>
          <w:numId w:val="32"/>
        </w:numPr>
        <w:tabs>
          <w:tab w:val="left" w:pos="9214"/>
        </w:tabs>
        <w:spacing w:after="120"/>
        <w:ind w:left="-142" w:right="-856"/>
        <w:contextualSpacing w:val="0"/>
        <w:rPr>
          <w:rFonts w:ascii="Arial" w:hAnsi="Arial" w:cs="Arial"/>
          <w:sz w:val="24"/>
          <w:szCs w:val="24"/>
        </w:rPr>
      </w:pPr>
      <w:r w:rsidRPr="000A1963">
        <w:rPr>
          <w:rFonts w:ascii="Arial" w:hAnsi="Arial" w:cs="Arial"/>
          <w:sz w:val="24"/>
          <w:szCs w:val="24"/>
        </w:rPr>
        <w:t>Notre vision</w:t>
      </w:r>
      <w:r w:rsidRPr="000A1963">
        <w:rPr>
          <w:rFonts w:ascii="Arial" w:hAnsi="Arial" w:cs="Arial"/>
          <w:sz w:val="24"/>
          <w:szCs w:val="24"/>
        </w:rPr>
        <w:tab/>
        <w:t>5</w:t>
      </w:r>
    </w:p>
    <w:p w14:paraId="7AB8B718" w14:textId="0DE5FDCB" w:rsidR="002A5B4E" w:rsidRPr="000A1963" w:rsidRDefault="002A5B4E" w:rsidP="00BE05AC">
      <w:pPr>
        <w:pStyle w:val="Paragraphedeliste"/>
        <w:numPr>
          <w:ilvl w:val="1"/>
          <w:numId w:val="32"/>
        </w:numPr>
        <w:tabs>
          <w:tab w:val="left" w:pos="9214"/>
        </w:tabs>
        <w:spacing w:after="120"/>
        <w:ind w:left="-142" w:right="-856"/>
        <w:contextualSpacing w:val="0"/>
        <w:rPr>
          <w:rFonts w:ascii="Arial" w:hAnsi="Arial" w:cs="Arial"/>
          <w:sz w:val="24"/>
          <w:szCs w:val="24"/>
        </w:rPr>
      </w:pPr>
      <w:r w:rsidRPr="000A1963">
        <w:rPr>
          <w:rFonts w:ascii="Arial" w:hAnsi="Arial" w:cs="Arial"/>
          <w:sz w:val="24"/>
          <w:szCs w:val="24"/>
        </w:rPr>
        <w:t>Nos</w:t>
      </w:r>
      <w:r w:rsidR="008B3151" w:rsidRPr="000A1963">
        <w:rPr>
          <w:rFonts w:ascii="Arial" w:hAnsi="Arial" w:cs="Arial"/>
          <w:sz w:val="24"/>
          <w:szCs w:val="24"/>
        </w:rPr>
        <w:t xml:space="preserve"> </w:t>
      </w:r>
      <w:r w:rsidRPr="000A1963">
        <w:rPr>
          <w:rFonts w:ascii="Arial" w:hAnsi="Arial" w:cs="Arial"/>
          <w:sz w:val="24"/>
          <w:szCs w:val="24"/>
        </w:rPr>
        <w:t>valeurs</w:t>
      </w:r>
      <w:r w:rsidRPr="000A1963">
        <w:rPr>
          <w:rFonts w:ascii="Arial" w:hAnsi="Arial" w:cs="Arial"/>
          <w:sz w:val="24"/>
          <w:szCs w:val="24"/>
        </w:rPr>
        <w:tab/>
      </w:r>
      <w:r w:rsidR="008B3151" w:rsidRPr="000A1963">
        <w:rPr>
          <w:rFonts w:ascii="Arial" w:hAnsi="Arial" w:cs="Arial"/>
          <w:sz w:val="24"/>
          <w:szCs w:val="24"/>
        </w:rPr>
        <w:t>6</w:t>
      </w:r>
    </w:p>
    <w:p w14:paraId="3C3D6175" w14:textId="27E5EB7F" w:rsidR="00284FDB" w:rsidRPr="000A1963" w:rsidRDefault="00284FDB" w:rsidP="008F5D41">
      <w:pPr>
        <w:pStyle w:val="Paragraphedeliste"/>
        <w:numPr>
          <w:ilvl w:val="0"/>
          <w:numId w:val="32"/>
        </w:numPr>
        <w:tabs>
          <w:tab w:val="left" w:pos="9214"/>
        </w:tabs>
        <w:spacing w:after="120"/>
        <w:ind w:left="-284" w:right="-856"/>
        <w:contextualSpacing w:val="0"/>
        <w:rPr>
          <w:rFonts w:ascii="Arial" w:hAnsi="Arial" w:cs="Arial"/>
          <w:sz w:val="24"/>
          <w:szCs w:val="24"/>
        </w:rPr>
      </w:pPr>
      <w:r w:rsidRPr="000A1963">
        <w:rPr>
          <w:rFonts w:ascii="Arial" w:hAnsi="Arial" w:cs="Arial"/>
          <w:sz w:val="24"/>
          <w:szCs w:val="24"/>
        </w:rPr>
        <w:t>Mot de la présidente</w:t>
      </w:r>
      <w:r w:rsidR="003B0916">
        <w:rPr>
          <w:rFonts w:ascii="Arial" w:hAnsi="Arial" w:cs="Arial"/>
          <w:sz w:val="24"/>
          <w:szCs w:val="24"/>
        </w:rPr>
        <w:t xml:space="preserve"> et de la direction</w:t>
      </w:r>
      <w:r w:rsidRPr="000A1963">
        <w:rPr>
          <w:rFonts w:ascii="Arial" w:hAnsi="Arial" w:cs="Arial"/>
          <w:sz w:val="24"/>
          <w:szCs w:val="24"/>
        </w:rPr>
        <w:tab/>
      </w:r>
      <w:r w:rsidR="003B0916">
        <w:rPr>
          <w:rFonts w:ascii="Arial" w:hAnsi="Arial" w:cs="Arial"/>
          <w:sz w:val="24"/>
          <w:szCs w:val="24"/>
        </w:rPr>
        <w:t>8</w:t>
      </w:r>
    </w:p>
    <w:p w14:paraId="7EEBD0C1" w14:textId="3B0BE176" w:rsidR="006B54BE" w:rsidRPr="000A1963" w:rsidRDefault="006B54BE" w:rsidP="008F5D41">
      <w:pPr>
        <w:pStyle w:val="Paragraphedeliste"/>
        <w:numPr>
          <w:ilvl w:val="0"/>
          <w:numId w:val="32"/>
        </w:numPr>
        <w:tabs>
          <w:tab w:val="left" w:pos="9214"/>
        </w:tabs>
        <w:spacing w:after="120"/>
        <w:ind w:left="-284" w:right="-856"/>
        <w:contextualSpacing w:val="0"/>
        <w:rPr>
          <w:rFonts w:ascii="Arial" w:hAnsi="Arial" w:cs="Arial"/>
          <w:sz w:val="24"/>
          <w:szCs w:val="24"/>
        </w:rPr>
      </w:pPr>
      <w:r w:rsidRPr="000A1963">
        <w:rPr>
          <w:rFonts w:ascii="Arial" w:hAnsi="Arial" w:cs="Arial"/>
          <w:sz w:val="24"/>
          <w:szCs w:val="24"/>
        </w:rPr>
        <w:t>Rapport d’activités pour l’année 202</w:t>
      </w:r>
      <w:r w:rsidR="003B0916">
        <w:rPr>
          <w:rFonts w:ascii="Arial" w:hAnsi="Arial" w:cs="Arial"/>
          <w:sz w:val="24"/>
          <w:szCs w:val="24"/>
        </w:rPr>
        <w:t>5</w:t>
      </w:r>
      <w:r w:rsidRPr="000A1963">
        <w:rPr>
          <w:rFonts w:ascii="Arial" w:hAnsi="Arial" w:cs="Arial"/>
          <w:sz w:val="24"/>
          <w:szCs w:val="24"/>
        </w:rPr>
        <w:t>-202</w:t>
      </w:r>
      <w:r w:rsidR="003B0916">
        <w:rPr>
          <w:rFonts w:ascii="Arial" w:hAnsi="Arial" w:cs="Arial"/>
          <w:sz w:val="24"/>
          <w:szCs w:val="24"/>
        </w:rPr>
        <w:t>6</w:t>
      </w:r>
      <w:r w:rsidRPr="000A1963">
        <w:rPr>
          <w:rFonts w:ascii="Arial" w:hAnsi="Arial" w:cs="Arial"/>
          <w:sz w:val="24"/>
          <w:szCs w:val="24"/>
        </w:rPr>
        <w:tab/>
        <w:t>10</w:t>
      </w:r>
    </w:p>
    <w:p w14:paraId="7D6B3F4B" w14:textId="7E28FA6F" w:rsidR="002E4F47" w:rsidRPr="000A1963" w:rsidRDefault="005E7643" w:rsidP="00BE05AC">
      <w:pPr>
        <w:pStyle w:val="Paragraphedeliste"/>
        <w:numPr>
          <w:ilvl w:val="1"/>
          <w:numId w:val="32"/>
        </w:numPr>
        <w:tabs>
          <w:tab w:val="left" w:pos="9214"/>
        </w:tabs>
        <w:spacing w:after="120"/>
        <w:ind w:left="-142" w:right="-856"/>
        <w:contextualSpacing w:val="0"/>
        <w:rPr>
          <w:rFonts w:ascii="Arial" w:hAnsi="Arial" w:cs="Arial"/>
          <w:sz w:val="24"/>
          <w:szCs w:val="24"/>
        </w:rPr>
      </w:pPr>
      <w:r>
        <w:rPr>
          <w:rFonts w:ascii="Arial" w:hAnsi="Arial" w:cs="Arial"/>
          <w:sz w:val="24"/>
          <w:szCs w:val="24"/>
        </w:rPr>
        <w:t>Axe 1</w:t>
      </w:r>
      <w:r w:rsidR="006E1038">
        <w:rPr>
          <w:rFonts w:ascii="Arial" w:hAnsi="Arial" w:cs="Arial"/>
          <w:sz w:val="24"/>
          <w:szCs w:val="24"/>
        </w:rPr>
        <w:t xml:space="preserve"> </w:t>
      </w:r>
      <w:r w:rsidR="002E4F47" w:rsidRPr="000A1963">
        <w:rPr>
          <w:rFonts w:ascii="Arial" w:hAnsi="Arial" w:cs="Arial"/>
          <w:sz w:val="24"/>
          <w:szCs w:val="24"/>
        </w:rPr>
        <w:t xml:space="preserve">: </w:t>
      </w:r>
      <w:r w:rsidR="00A63D25" w:rsidRPr="00A63D25">
        <w:rPr>
          <w:rFonts w:ascii="Arial" w:hAnsi="Arial" w:cs="Arial"/>
          <w:sz w:val="24"/>
          <w:szCs w:val="24"/>
        </w:rPr>
        <w:t>P</w:t>
      </w:r>
      <w:r w:rsidR="000D6C9A">
        <w:rPr>
          <w:rFonts w:ascii="Arial" w:hAnsi="Arial" w:cs="Arial"/>
          <w:sz w:val="24"/>
          <w:szCs w:val="24"/>
        </w:rPr>
        <w:t>artenariats et services</w:t>
      </w:r>
      <w:r w:rsidR="00A63D25" w:rsidRPr="00A63D25">
        <w:rPr>
          <w:rFonts w:ascii="Arial" w:hAnsi="Arial" w:cs="Arial"/>
          <w:sz w:val="24"/>
          <w:szCs w:val="24"/>
        </w:rPr>
        <w:t>.</w:t>
      </w:r>
      <w:r w:rsidR="002E4F47" w:rsidRPr="000A1963">
        <w:rPr>
          <w:rFonts w:ascii="Arial" w:hAnsi="Arial" w:cs="Arial"/>
          <w:sz w:val="24"/>
          <w:szCs w:val="24"/>
        </w:rPr>
        <w:tab/>
      </w:r>
      <w:r w:rsidR="009979AD" w:rsidRPr="000A1963">
        <w:rPr>
          <w:rFonts w:ascii="Arial" w:hAnsi="Arial" w:cs="Arial"/>
          <w:sz w:val="24"/>
          <w:szCs w:val="24"/>
        </w:rPr>
        <w:t>1</w:t>
      </w:r>
      <w:r w:rsidR="00410083">
        <w:rPr>
          <w:rFonts w:ascii="Arial" w:hAnsi="Arial" w:cs="Arial"/>
          <w:sz w:val="24"/>
          <w:szCs w:val="24"/>
        </w:rPr>
        <w:t>0</w:t>
      </w:r>
    </w:p>
    <w:p w14:paraId="659EB110" w14:textId="5CA52B80" w:rsidR="00116343" w:rsidRDefault="00A63D25" w:rsidP="00116343">
      <w:pPr>
        <w:pStyle w:val="Paragraphedeliste"/>
        <w:numPr>
          <w:ilvl w:val="1"/>
          <w:numId w:val="32"/>
        </w:numPr>
        <w:tabs>
          <w:tab w:val="left" w:pos="9214"/>
        </w:tabs>
        <w:spacing w:after="120"/>
        <w:ind w:left="-142" w:right="-856"/>
        <w:contextualSpacing w:val="0"/>
        <w:rPr>
          <w:rFonts w:ascii="Arial" w:hAnsi="Arial" w:cs="Arial"/>
          <w:sz w:val="24"/>
          <w:szCs w:val="24"/>
        </w:rPr>
      </w:pPr>
      <w:r>
        <w:rPr>
          <w:rFonts w:ascii="Arial" w:hAnsi="Arial" w:cs="Arial"/>
          <w:sz w:val="24"/>
          <w:szCs w:val="24"/>
        </w:rPr>
        <w:t xml:space="preserve">Axe </w:t>
      </w:r>
      <w:r w:rsidR="000D6C9A">
        <w:rPr>
          <w:rFonts w:ascii="Arial" w:hAnsi="Arial" w:cs="Arial"/>
          <w:sz w:val="24"/>
          <w:szCs w:val="24"/>
        </w:rPr>
        <w:t>2</w:t>
      </w:r>
      <w:r w:rsidR="009979AD" w:rsidRPr="000A1963">
        <w:rPr>
          <w:rFonts w:ascii="Arial" w:hAnsi="Arial" w:cs="Arial"/>
          <w:sz w:val="24"/>
          <w:szCs w:val="24"/>
        </w:rPr>
        <w:t xml:space="preserve">: </w:t>
      </w:r>
      <w:r w:rsidR="000D6C9A">
        <w:rPr>
          <w:rFonts w:ascii="Arial" w:hAnsi="Arial" w:cs="Arial"/>
          <w:sz w:val="24"/>
          <w:szCs w:val="24"/>
        </w:rPr>
        <w:t>P</w:t>
      </w:r>
      <w:r w:rsidR="00855E7E">
        <w:rPr>
          <w:rFonts w:ascii="Arial" w:hAnsi="Arial" w:cs="Arial"/>
          <w:sz w:val="24"/>
          <w:szCs w:val="24"/>
        </w:rPr>
        <w:t>érennité</w:t>
      </w:r>
      <w:r w:rsidR="00410083">
        <w:rPr>
          <w:rFonts w:ascii="Arial" w:hAnsi="Arial" w:cs="Arial"/>
          <w:sz w:val="24"/>
          <w:szCs w:val="24"/>
        </w:rPr>
        <w:tab/>
        <w:t>21</w:t>
      </w:r>
    </w:p>
    <w:p w14:paraId="53C4B163" w14:textId="5052E53F" w:rsidR="000E4B49" w:rsidRDefault="00855E7E" w:rsidP="00BE05AC">
      <w:pPr>
        <w:pStyle w:val="Paragraphedeliste"/>
        <w:numPr>
          <w:ilvl w:val="1"/>
          <w:numId w:val="32"/>
        </w:numPr>
        <w:tabs>
          <w:tab w:val="left" w:pos="9214"/>
        </w:tabs>
        <w:spacing w:after="120"/>
        <w:ind w:left="-142" w:right="-856"/>
        <w:contextualSpacing w:val="0"/>
        <w:rPr>
          <w:rFonts w:ascii="Arial" w:hAnsi="Arial" w:cs="Arial"/>
          <w:sz w:val="24"/>
          <w:szCs w:val="24"/>
        </w:rPr>
      </w:pPr>
      <w:r>
        <w:rPr>
          <w:rFonts w:ascii="Arial" w:hAnsi="Arial" w:cs="Arial"/>
          <w:sz w:val="24"/>
          <w:szCs w:val="24"/>
        </w:rPr>
        <w:t>Axe</w:t>
      </w:r>
      <w:r w:rsidR="000E4B49" w:rsidRPr="000A1963">
        <w:rPr>
          <w:rFonts w:ascii="Arial" w:hAnsi="Arial" w:cs="Arial"/>
          <w:sz w:val="24"/>
          <w:szCs w:val="24"/>
        </w:rPr>
        <w:t xml:space="preserve"> 3 : </w:t>
      </w:r>
      <w:r>
        <w:rPr>
          <w:rFonts w:ascii="Arial" w:hAnsi="Arial" w:cs="Arial"/>
          <w:sz w:val="24"/>
          <w:szCs w:val="24"/>
        </w:rPr>
        <w:t>Vie associatives et activités</w:t>
      </w:r>
      <w:r w:rsidR="000E4B49" w:rsidRPr="000A1963">
        <w:rPr>
          <w:rFonts w:ascii="Arial" w:hAnsi="Arial" w:cs="Arial"/>
          <w:sz w:val="24"/>
          <w:szCs w:val="24"/>
        </w:rPr>
        <w:tab/>
      </w:r>
      <w:r w:rsidR="008D7F7C">
        <w:rPr>
          <w:rFonts w:ascii="Arial" w:hAnsi="Arial" w:cs="Arial"/>
          <w:sz w:val="24"/>
          <w:szCs w:val="24"/>
        </w:rPr>
        <w:t>2</w:t>
      </w:r>
      <w:r w:rsidR="00410083">
        <w:rPr>
          <w:rFonts w:ascii="Arial" w:hAnsi="Arial" w:cs="Arial"/>
          <w:sz w:val="24"/>
          <w:szCs w:val="24"/>
        </w:rPr>
        <w:t>3</w:t>
      </w:r>
    </w:p>
    <w:p w14:paraId="518F823E" w14:textId="447FDF12" w:rsidR="00672D3E" w:rsidRPr="000A1963" w:rsidRDefault="00635EE8" w:rsidP="00BE05AC">
      <w:pPr>
        <w:pStyle w:val="Paragraphedeliste"/>
        <w:numPr>
          <w:ilvl w:val="1"/>
          <w:numId w:val="32"/>
        </w:numPr>
        <w:tabs>
          <w:tab w:val="left" w:pos="9214"/>
        </w:tabs>
        <w:spacing w:after="120"/>
        <w:ind w:left="-142" w:right="-856"/>
        <w:contextualSpacing w:val="0"/>
        <w:rPr>
          <w:rFonts w:ascii="Arial" w:hAnsi="Arial" w:cs="Arial"/>
          <w:sz w:val="24"/>
          <w:szCs w:val="24"/>
        </w:rPr>
      </w:pPr>
      <w:r>
        <w:rPr>
          <w:rFonts w:ascii="Arial" w:hAnsi="Arial" w:cs="Arial"/>
          <w:sz w:val="24"/>
          <w:szCs w:val="24"/>
        </w:rPr>
        <w:t xml:space="preserve">Axe </w:t>
      </w:r>
      <w:r w:rsidR="00672D3E" w:rsidRPr="000A1963">
        <w:rPr>
          <w:rFonts w:ascii="Arial" w:hAnsi="Arial" w:cs="Arial"/>
          <w:sz w:val="24"/>
          <w:szCs w:val="24"/>
        </w:rPr>
        <w:t>4 : AILIA</w:t>
      </w:r>
      <w:r>
        <w:rPr>
          <w:rFonts w:ascii="Arial" w:hAnsi="Arial" w:cs="Arial"/>
          <w:sz w:val="24"/>
          <w:szCs w:val="24"/>
        </w:rPr>
        <w:t xml:space="preserve"> Habitations Accessibles</w:t>
      </w:r>
      <w:r w:rsidR="00672D3E" w:rsidRPr="000A1963">
        <w:rPr>
          <w:rFonts w:ascii="Arial" w:hAnsi="Arial" w:cs="Arial"/>
          <w:sz w:val="24"/>
          <w:szCs w:val="24"/>
        </w:rPr>
        <w:tab/>
      </w:r>
      <w:r w:rsidR="00410083">
        <w:rPr>
          <w:rFonts w:ascii="Arial" w:hAnsi="Arial" w:cs="Arial"/>
          <w:sz w:val="24"/>
          <w:szCs w:val="24"/>
        </w:rPr>
        <w:t>30</w:t>
      </w:r>
    </w:p>
    <w:p w14:paraId="6AEAEFBD" w14:textId="13A15326" w:rsidR="00351A9A" w:rsidRPr="000A1963" w:rsidRDefault="00351A9A" w:rsidP="00410083">
      <w:pPr>
        <w:pStyle w:val="Paragraphedeliste"/>
        <w:tabs>
          <w:tab w:val="left" w:pos="9214"/>
        </w:tabs>
        <w:spacing w:after="120"/>
        <w:ind w:left="-284" w:right="-856"/>
        <w:contextualSpacing w:val="0"/>
        <w:rPr>
          <w:rFonts w:ascii="Arial" w:hAnsi="Arial" w:cs="Arial"/>
          <w:sz w:val="24"/>
          <w:szCs w:val="24"/>
        </w:rPr>
      </w:pPr>
    </w:p>
    <w:p w14:paraId="218A7532" w14:textId="77777777" w:rsidR="008C5169" w:rsidRPr="000A1963" w:rsidRDefault="008C5169">
      <w:pPr>
        <w:rPr>
          <w:rFonts w:ascii="Arial" w:hAnsi="Arial" w:cs="Arial"/>
          <w:sz w:val="24"/>
          <w:szCs w:val="24"/>
        </w:rPr>
      </w:pPr>
      <w:r w:rsidRPr="000A1963">
        <w:rPr>
          <w:rFonts w:ascii="Arial" w:hAnsi="Arial" w:cs="Arial"/>
          <w:sz w:val="24"/>
          <w:szCs w:val="24"/>
        </w:rPr>
        <w:br w:type="page"/>
      </w:r>
    </w:p>
    <w:p w14:paraId="5C61BE2E" w14:textId="38894776" w:rsidR="00A842B6" w:rsidRPr="000A1963" w:rsidRDefault="00A842B6" w:rsidP="00A842B6">
      <w:pPr>
        <w:jc w:val="both"/>
        <w:rPr>
          <w:rFonts w:ascii="Arial" w:hAnsi="Arial" w:cs="Arial"/>
          <w:b/>
          <w:sz w:val="24"/>
          <w:szCs w:val="24"/>
          <w:u w:val="single"/>
        </w:rPr>
      </w:pPr>
      <w:r w:rsidRPr="000A1963">
        <w:rPr>
          <w:rFonts w:ascii="Arial" w:hAnsi="Arial" w:cs="Arial"/>
          <w:b/>
          <w:sz w:val="24"/>
          <w:szCs w:val="24"/>
        </w:rPr>
        <w:lastRenderedPageBreak/>
        <w:t>1</w:t>
      </w:r>
      <w:r w:rsidR="00F96EBF" w:rsidRPr="000A1963">
        <w:rPr>
          <w:rFonts w:ascii="Arial" w:hAnsi="Arial" w:cs="Arial"/>
          <w:b/>
          <w:sz w:val="24"/>
          <w:szCs w:val="24"/>
        </w:rPr>
        <w:t xml:space="preserve">  </w:t>
      </w:r>
      <w:r w:rsidRPr="000A1963">
        <w:rPr>
          <w:rFonts w:ascii="Arial" w:hAnsi="Arial" w:cs="Arial"/>
          <w:b/>
          <w:sz w:val="24"/>
          <w:szCs w:val="24"/>
          <w:u w:val="single"/>
        </w:rPr>
        <w:t>Qui nous sommes</w:t>
      </w:r>
    </w:p>
    <w:p w14:paraId="0161E0D2" w14:textId="3F2A6367" w:rsidR="00A842B6" w:rsidRPr="000A1963" w:rsidRDefault="00A842B6" w:rsidP="002B1566">
      <w:pPr>
        <w:shd w:val="clear" w:color="auto" w:fill="B6DDE8" w:themeFill="accent5" w:themeFillTint="66"/>
        <w:jc w:val="both"/>
        <w:rPr>
          <w:rFonts w:ascii="Arial" w:eastAsia="Times New Roman" w:hAnsi="Arial" w:cs="Arial"/>
          <w:b/>
          <w:sz w:val="24"/>
          <w:szCs w:val="24"/>
          <w:u w:val="single"/>
          <w:lang w:eastAsia="fr-CA"/>
        </w:rPr>
      </w:pPr>
      <w:r w:rsidRPr="000A1963">
        <w:rPr>
          <w:rFonts w:ascii="Arial" w:hAnsi="Arial" w:cs="Arial"/>
          <w:sz w:val="24"/>
          <w:szCs w:val="24"/>
        </w:rPr>
        <w:t>L’Association d’informations en logements et immeubles adaptés (AILIA) est un organisme à but non lucratif voué à la promotion de l’accessibilité universelle du logement et des immeubles auprès de tous les acteurs du milieu, public, parapublic, communautaire et privé, en plus d’agir en tant que facilitateur et acteur de transformation sociale auprès des personnes handicapées et leur famille en Montérégie.</w:t>
      </w:r>
    </w:p>
    <w:p w14:paraId="16D63240" w14:textId="6BCB4409" w:rsidR="00A842B6" w:rsidRPr="000A1963" w:rsidRDefault="00A842B6" w:rsidP="003F4FF4">
      <w:pPr>
        <w:spacing w:after="120"/>
        <w:jc w:val="both"/>
        <w:rPr>
          <w:rFonts w:ascii="Arial" w:eastAsia="Times New Roman" w:hAnsi="Arial" w:cs="Arial"/>
          <w:b/>
          <w:sz w:val="24"/>
          <w:szCs w:val="24"/>
          <w:u w:val="single"/>
          <w:lang w:eastAsia="fr-CA"/>
        </w:rPr>
      </w:pPr>
    </w:p>
    <w:p w14:paraId="52FA6B5D" w14:textId="45354766" w:rsidR="000B3D96" w:rsidRPr="000A1963" w:rsidRDefault="000B3D96" w:rsidP="00A03E53">
      <w:pPr>
        <w:pStyle w:val="Paragraphedeliste"/>
        <w:numPr>
          <w:ilvl w:val="1"/>
          <w:numId w:val="27"/>
        </w:numPr>
        <w:jc w:val="both"/>
        <w:rPr>
          <w:rFonts w:ascii="Arial" w:eastAsia="Times New Roman" w:hAnsi="Arial" w:cs="Arial"/>
          <w:b/>
          <w:sz w:val="24"/>
          <w:szCs w:val="24"/>
          <w:u w:val="single"/>
          <w:lang w:eastAsia="fr-CA"/>
        </w:rPr>
      </w:pPr>
      <w:r w:rsidRPr="000A1963">
        <w:rPr>
          <w:rFonts w:ascii="Arial" w:eastAsia="Times New Roman" w:hAnsi="Arial" w:cs="Arial"/>
          <w:b/>
          <w:sz w:val="24"/>
          <w:szCs w:val="24"/>
          <w:u w:val="single"/>
          <w:lang w:eastAsia="fr-CA"/>
        </w:rPr>
        <w:t>Historique</w:t>
      </w:r>
    </w:p>
    <w:p w14:paraId="4BF0C12C" w14:textId="60BDB758" w:rsidR="000B3D96" w:rsidRPr="000A1963" w:rsidRDefault="000B3D96" w:rsidP="00D25E01">
      <w:pPr>
        <w:spacing w:after="0" w:line="240" w:lineRule="auto"/>
        <w:jc w:val="both"/>
        <w:rPr>
          <w:rFonts w:ascii="Arial" w:eastAsia="Times New Roman" w:hAnsi="Arial" w:cs="Arial"/>
          <w:sz w:val="24"/>
          <w:szCs w:val="24"/>
          <w:lang w:eastAsia="fr-CA"/>
        </w:rPr>
      </w:pPr>
      <w:r w:rsidRPr="000A1963">
        <w:rPr>
          <w:rFonts w:ascii="Arial" w:eastAsia="Times New Roman" w:hAnsi="Arial" w:cs="Arial"/>
          <w:sz w:val="24"/>
          <w:szCs w:val="24"/>
          <w:lang w:eastAsia="fr-CA"/>
        </w:rPr>
        <w:t>En 1986, un groupe de jeunes adultes handicapés décident de fonder le Regroupement d’entraide des personnes en perte d’autonomie (REPPA), l’association obtient ses lettres patentes en 199</w:t>
      </w:r>
      <w:r w:rsidR="009F7120">
        <w:rPr>
          <w:rFonts w:ascii="Arial" w:eastAsia="Times New Roman" w:hAnsi="Arial" w:cs="Arial"/>
          <w:sz w:val="24"/>
          <w:szCs w:val="24"/>
          <w:lang w:eastAsia="fr-CA"/>
        </w:rPr>
        <w:t>5</w:t>
      </w:r>
      <w:r w:rsidRPr="000A1963">
        <w:rPr>
          <w:rFonts w:ascii="Arial" w:eastAsia="Times New Roman" w:hAnsi="Arial" w:cs="Arial"/>
          <w:sz w:val="24"/>
          <w:szCs w:val="24"/>
          <w:lang w:eastAsia="fr-CA"/>
        </w:rPr>
        <w:t>.</w:t>
      </w:r>
    </w:p>
    <w:p w14:paraId="5C8E55B9" w14:textId="58344859" w:rsidR="00E31669" w:rsidRPr="000A1963" w:rsidRDefault="00E31669" w:rsidP="005359BE">
      <w:pPr>
        <w:spacing w:after="0" w:line="240" w:lineRule="auto"/>
        <w:jc w:val="center"/>
        <w:rPr>
          <w:rFonts w:ascii="Arial" w:hAnsi="Arial" w:cs="Arial"/>
          <w:sz w:val="24"/>
          <w:szCs w:val="24"/>
        </w:rPr>
      </w:pPr>
    </w:p>
    <w:p w14:paraId="348963AA" w14:textId="4515F90C" w:rsidR="000B3D96" w:rsidRPr="000A1963" w:rsidRDefault="000B3D96" w:rsidP="00D25E01">
      <w:pPr>
        <w:spacing w:after="0" w:line="240" w:lineRule="auto"/>
        <w:jc w:val="both"/>
        <w:rPr>
          <w:rFonts w:ascii="Arial" w:eastAsia="Times New Roman" w:hAnsi="Arial" w:cs="Arial"/>
          <w:sz w:val="24"/>
          <w:szCs w:val="24"/>
          <w:lang w:eastAsia="fr-CA"/>
        </w:rPr>
      </w:pPr>
      <w:r w:rsidRPr="000A1963">
        <w:rPr>
          <w:rFonts w:ascii="Arial" w:hAnsi="Arial" w:cs="Arial"/>
          <w:sz w:val="24"/>
          <w:szCs w:val="24"/>
        </w:rPr>
        <w:t>C’est en 1999 que l’organisme reçoit sa première subvention provinciale</w:t>
      </w:r>
    </w:p>
    <w:p w14:paraId="15C15264" w14:textId="77777777" w:rsidR="000B3D96" w:rsidRPr="000A1963" w:rsidRDefault="000B3D96" w:rsidP="00D25E01">
      <w:pPr>
        <w:spacing w:after="0" w:line="240" w:lineRule="auto"/>
        <w:jc w:val="both"/>
        <w:rPr>
          <w:rFonts w:ascii="Arial" w:eastAsia="Times New Roman" w:hAnsi="Arial" w:cs="Arial"/>
          <w:sz w:val="24"/>
          <w:szCs w:val="24"/>
          <w:lang w:eastAsia="fr-CA"/>
        </w:rPr>
      </w:pPr>
    </w:p>
    <w:p w14:paraId="348293CE" w14:textId="77777777" w:rsidR="000B3D96" w:rsidRPr="000A1963" w:rsidRDefault="000B3D96" w:rsidP="00D25E01">
      <w:pPr>
        <w:spacing w:after="0" w:line="240" w:lineRule="auto"/>
        <w:jc w:val="both"/>
        <w:rPr>
          <w:rFonts w:ascii="Arial" w:eastAsia="Times New Roman" w:hAnsi="Arial" w:cs="Arial"/>
          <w:sz w:val="24"/>
          <w:szCs w:val="24"/>
          <w:lang w:eastAsia="fr-CA"/>
        </w:rPr>
      </w:pPr>
      <w:r w:rsidRPr="000A1963">
        <w:rPr>
          <w:rFonts w:ascii="Arial" w:eastAsia="Times New Roman" w:hAnsi="Arial" w:cs="Arial"/>
          <w:sz w:val="24"/>
          <w:szCs w:val="24"/>
          <w:lang w:eastAsia="fr-CA"/>
        </w:rPr>
        <w:t>Au fil des années, il devient évident que le développement de ressources résidentielles adaptées passe par des engagements politiques. C’est pourquoi l’organisme commence à s’impliquer sur diverses tables de concertation sur la problématique du logement et/ou la qualité de vie des personnes handicapées (accès aux commerces, aux lieux publics, aux infrastructures et aux ressources communautaires).</w:t>
      </w:r>
    </w:p>
    <w:p w14:paraId="106D18A3" w14:textId="77777777" w:rsidR="000B3D96" w:rsidRPr="000A1963" w:rsidRDefault="000B3D96" w:rsidP="00D25E01">
      <w:pPr>
        <w:spacing w:after="0" w:line="240" w:lineRule="auto"/>
        <w:jc w:val="both"/>
        <w:rPr>
          <w:rFonts w:ascii="Arial" w:eastAsia="Times New Roman" w:hAnsi="Arial" w:cs="Arial"/>
          <w:sz w:val="24"/>
          <w:szCs w:val="24"/>
          <w:lang w:eastAsia="fr-CA"/>
        </w:rPr>
      </w:pPr>
    </w:p>
    <w:p w14:paraId="0DD2AB4E" w14:textId="00611078" w:rsidR="003E3701" w:rsidRPr="000A1963" w:rsidRDefault="000B3D96" w:rsidP="00D25E01">
      <w:pPr>
        <w:spacing w:after="0" w:line="240" w:lineRule="auto"/>
        <w:jc w:val="both"/>
        <w:rPr>
          <w:rFonts w:ascii="Arial" w:eastAsia="Times New Roman" w:hAnsi="Arial" w:cs="Arial"/>
          <w:sz w:val="24"/>
          <w:szCs w:val="24"/>
          <w:lang w:eastAsia="fr-CA"/>
        </w:rPr>
      </w:pPr>
      <w:r w:rsidRPr="000A1963">
        <w:rPr>
          <w:rFonts w:ascii="Arial" w:eastAsia="Times New Roman" w:hAnsi="Arial" w:cs="Arial"/>
          <w:sz w:val="24"/>
          <w:szCs w:val="24"/>
          <w:lang w:eastAsia="fr-CA"/>
        </w:rPr>
        <w:t>Ainsi, dix ans plus tard, soit en 2009, l’organisme constate que son nom ne reflète p</w:t>
      </w:r>
      <w:r w:rsidR="007761F4" w:rsidRPr="000A1963">
        <w:rPr>
          <w:rFonts w:ascii="Arial" w:eastAsia="Times New Roman" w:hAnsi="Arial" w:cs="Arial"/>
          <w:sz w:val="24"/>
          <w:szCs w:val="24"/>
          <w:lang w:eastAsia="fr-CA"/>
        </w:rPr>
        <w:t>lus</w:t>
      </w:r>
      <w:r w:rsidRPr="000A1963">
        <w:rPr>
          <w:rFonts w:ascii="Arial" w:eastAsia="Times New Roman" w:hAnsi="Arial" w:cs="Arial"/>
          <w:sz w:val="24"/>
          <w:szCs w:val="24"/>
          <w:lang w:eastAsia="fr-CA"/>
        </w:rPr>
        <w:t xml:space="preserve"> sa mission. La clientèle desservie n’est pas vraiment constituée de personnes en perte d’autonomie, mais de personnes en quête d’autonomie. C’est pourquoi il change de nom et devient l’Association d’informations en logements et immeubles adaptés (AILIA) dans le but de mieux refléter les actions de l’organisme.</w:t>
      </w:r>
    </w:p>
    <w:p w14:paraId="759177B7" w14:textId="2A7B1575" w:rsidR="003E3701" w:rsidRPr="000A1963" w:rsidRDefault="003E3701" w:rsidP="00D25E01">
      <w:pPr>
        <w:spacing w:after="0" w:line="240" w:lineRule="auto"/>
        <w:jc w:val="both"/>
        <w:rPr>
          <w:rFonts w:ascii="Arial" w:eastAsia="Times New Roman" w:hAnsi="Arial" w:cs="Arial"/>
          <w:sz w:val="24"/>
          <w:szCs w:val="24"/>
          <w:lang w:eastAsia="fr-CA"/>
        </w:rPr>
      </w:pPr>
    </w:p>
    <w:p w14:paraId="57CE6A20" w14:textId="77777777" w:rsidR="00807FE3" w:rsidRDefault="00511F0B" w:rsidP="00D25E01">
      <w:pPr>
        <w:spacing w:after="0" w:line="240" w:lineRule="auto"/>
        <w:jc w:val="both"/>
        <w:rPr>
          <w:rFonts w:ascii="Arial" w:eastAsia="Times New Roman" w:hAnsi="Arial" w:cs="Arial"/>
          <w:sz w:val="24"/>
          <w:szCs w:val="24"/>
          <w:lang w:eastAsia="fr-CA"/>
        </w:rPr>
      </w:pPr>
      <w:r>
        <w:rPr>
          <w:rFonts w:ascii="Arial" w:eastAsia="Times New Roman" w:hAnsi="Arial" w:cs="Arial"/>
          <w:sz w:val="24"/>
          <w:szCs w:val="24"/>
          <w:lang w:eastAsia="fr-CA"/>
        </w:rPr>
        <w:t xml:space="preserve">En 2024-2025 </w:t>
      </w:r>
      <w:r w:rsidR="006E27F8">
        <w:rPr>
          <w:rFonts w:ascii="Arial" w:eastAsia="Times New Roman" w:hAnsi="Arial" w:cs="Arial"/>
          <w:sz w:val="24"/>
          <w:szCs w:val="24"/>
          <w:lang w:eastAsia="fr-CA"/>
        </w:rPr>
        <w:t>l’organisme a entrepris une démarche de planification stratégique pour revoir</w:t>
      </w:r>
      <w:r w:rsidR="007F0738">
        <w:rPr>
          <w:rFonts w:ascii="Arial" w:eastAsia="Times New Roman" w:hAnsi="Arial" w:cs="Arial"/>
          <w:sz w:val="24"/>
          <w:szCs w:val="24"/>
          <w:lang w:eastAsia="fr-CA"/>
        </w:rPr>
        <w:t xml:space="preserve"> la structure de ses activités, avec pour résultat un</w:t>
      </w:r>
      <w:r w:rsidR="006E27F8">
        <w:rPr>
          <w:rFonts w:ascii="Arial" w:eastAsia="Times New Roman" w:hAnsi="Arial" w:cs="Arial"/>
          <w:sz w:val="24"/>
          <w:szCs w:val="24"/>
          <w:lang w:eastAsia="fr-CA"/>
        </w:rPr>
        <w:t xml:space="preserve"> plan d’action</w:t>
      </w:r>
      <w:r w:rsidR="007F0738">
        <w:rPr>
          <w:rFonts w:ascii="Arial" w:eastAsia="Times New Roman" w:hAnsi="Arial" w:cs="Arial"/>
          <w:sz w:val="24"/>
          <w:szCs w:val="24"/>
          <w:lang w:eastAsia="fr-CA"/>
        </w:rPr>
        <w:t xml:space="preserve"> sur 4 ans et</w:t>
      </w:r>
      <w:r w:rsidR="005D077A">
        <w:rPr>
          <w:rFonts w:ascii="Arial" w:eastAsia="Times New Roman" w:hAnsi="Arial" w:cs="Arial"/>
          <w:sz w:val="24"/>
          <w:szCs w:val="24"/>
          <w:lang w:eastAsia="fr-CA"/>
        </w:rPr>
        <w:t xml:space="preserve"> la vision d’intervenir dans le développement immobilier accessible</w:t>
      </w:r>
      <w:r w:rsidR="00807FE3">
        <w:rPr>
          <w:rFonts w:ascii="Arial" w:eastAsia="Times New Roman" w:hAnsi="Arial" w:cs="Arial"/>
          <w:sz w:val="24"/>
          <w:szCs w:val="24"/>
          <w:lang w:eastAsia="fr-CA"/>
        </w:rPr>
        <w:t xml:space="preserve">. Nous avons donc réactivé l’organisme apparenté, Habitations REPPA, pour le renommer </w:t>
      </w:r>
      <w:r w:rsidR="00807FE3" w:rsidRPr="00D53AAC">
        <w:rPr>
          <w:rFonts w:ascii="Arial" w:eastAsia="Times New Roman" w:hAnsi="Arial" w:cs="Arial"/>
          <w:i/>
          <w:iCs/>
          <w:sz w:val="24"/>
          <w:szCs w:val="24"/>
          <w:lang w:eastAsia="fr-CA"/>
        </w:rPr>
        <w:t>AILIA Habitations Accessibles</w:t>
      </w:r>
      <w:r w:rsidR="00807FE3">
        <w:rPr>
          <w:rFonts w:ascii="Arial" w:eastAsia="Times New Roman" w:hAnsi="Arial" w:cs="Arial"/>
          <w:sz w:val="24"/>
          <w:szCs w:val="24"/>
          <w:lang w:eastAsia="fr-CA"/>
        </w:rPr>
        <w:t>.</w:t>
      </w:r>
    </w:p>
    <w:p w14:paraId="79533DAB" w14:textId="77777777" w:rsidR="00807FE3" w:rsidRDefault="00807FE3" w:rsidP="00D25E01">
      <w:pPr>
        <w:spacing w:after="0" w:line="240" w:lineRule="auto"/>
        <w:jc w:val="both"/>
        <w:rPr>
          <w:rFonts w:ascii="Arial" w:eastAsia="Times New Roman" w:hAnsi="Arial" w:cs="Arial"/>
          <w:sz w:val="24"/>
          <w:szCs w:val="24"/>
          <w:lang w:eastAsia="fr-CA"/>
        </w:rPr>
      </w:pPr>
    </w:p>
    <w:p w14:paraId="6E9A4BA5" w14:textId="24CA20A6" w:rsidR="00E73BD3" w:rsidRPr="000A1963" w:rsidRDefault="006D6062" w:rsidP="00D25E01">
      <w:pPr>
        <w:spacing w:after="0" w:line="240" w:lineRule="auto"/>
        <w:jc w:val="both"/>
        <w:rPr>
          <w:rFonts w:ascii="Arial" w:eastAsia="Times New Roman" w:hAnsi="Arial" w:cs="Arial"/>
          <w:sz w:val="24"/>
          <w:szCs w:val="24"/>
          <w:lang w:eastAsia="fr-CA"/>
        </w:rPr>
      </w:pPr>
      <w:r w:rsidRPr="000A1963">
        <w:rPr>
          <w:rFonts w:ascii="Arial" w:eastAsia="Times New Roman" w:hAnsi="Arial" w:cs="Arial"/>
          <w:sz w:val="24"/>
          <w:szCs w:val="24"/>
          <w:lang w:eastAsia="fr-CA"/>
        </w:rPr>
        <w:t xml:space="preserve">La clientèle desservie par </w:t>
      </w:r>
      <w:r w:rsidR="00BC5ED6" w:rsidRPr="000A1963">
        <w:rPr>
          <w:rFonts w:ascii="Arial" w:eastAsia="Times New Roman" w:hAnsi="Arial" w:cs="Arial"/>
          <w:sz w:val="24"/>
          <w:szCs w:val="24"/>
          <w:lang w:eastAsia="fr-CA"/>
        </w:rPr>
        <w:t>l’</w:t>
      </w:r>
      <w:r w:rsidRPr="000A1963">
        <w:rPr>
          <w:rFonts w:ascii="Arial" w:eastAsia="Times New Roman" w:hAnsi="Arial" w:cs="Arial"/>
          <w:sz w:val="24"/>
          <w:szCs w:val="24"/>
          <w:lang w:eastAsia="fr-CA"/>
        </w:rPr>
        <w:t>AILIA couvre l’ensemble des déficiences comme la déficience physique, intellectuelle et psychique, la déficience visuelle, la déficience auditive, etc., mais la majorité des demandes proviennent de la part de personnes ayant une déficience physique.</w:t>
      </w:r>
    </w:p>
    <w:p w14:paraId="6F7BF398" w14:textId="77777777" w:rsidR="00E73BD3" w:rsidRPr="000A1963" w:rsidRDefault="00E73BD3" w:rsidP="00D25E01">
      <w:pPr>
        <w:spacing w:after="0" w:line="240" w:lineRule="auto"/>
        <w:jc w:val="both"/>
        <w:rPr>
          <w:rFonts w:ascii="Arial" w:eastAsia="Times New Roman" w:hAnsi="Arial" w:cs="Arial"/>
          <w:sz w:val="24"/>
          <w:szCs w:val="24"/>
          <w:lang w:eastAsia="fr-CA"/>
        </w:rPr>
      </w:pPr>
    </w:p>
    <w:p w14:paraId="4EF2F5B5" w14:textId="66F4E733" w:rsidR="003E3701" w:rsidRPr="000A1963" w:rsidRDefault="00E73BD3" w:rsidP="00D25E01">
      <w:pPr>
        <w:spacing w:after="0" w:line="240" w:lineRule="auto"/>
        <w:jc w:val="both"/>
        <w:rPr>
          <w:rFonts w:ascii="Arial" w:eastAsia="Times New Roman" w:hAnsi="Arial" w:cs="Arial"/>
          <w:sz w:val="24"/>
          <w:szCs w:val="24"/>
          <w:lang w:eastAsia="fr-CA"/>
        </w:rPr>
      </w:pPr>
      <w:r w:rsidRPr="000A1963">
        <w:rPr>
          <w:rFonts w:ascii="Arial" w:eastAsia="Times New Roman" w:hAnsi="Arial" w:cs="Arial"/>
          <w:sz w:val="24"/>
          <w:szCs w:val="24"/>
          <w:lang w:eastAsia="fr-CA"/>
        </w:rPr>
        <w:t xml:space="preserve">Aujourd’hui, </w:t>
      </w:r>
      <w:r w:rsidR="007D50CD" w:rsidRPr="000A1963">
        <w:rPr>
          <w:rFonts w:ascii="Arial" w:eastAsia="Times New Roman" w:hAnsi="Arial" w:cs="Arial"/>
          <w:sz w:val="24"/>
          <w:szCs w:val="24"/>
          <w:lang w:eastAsia="fr-CA"/>
        </w:rPr>
        <w:t>l’</w:t>
      </w:r>
      <w:r w:rsidRPr="000A1963">
        <w:rPr>
          <w:rFonts w:ascii="Arial" w:eastAsia="Times New Roman" w:hAnsi="Arial" w:cs="Arial"/>
          <w:sz w:val="24"/>
          <w:szCs w:val="24"/>
          <w:lang w:eastAsia="fr-CA"/>
        </w:rPr>
        <w:t xml:space="preserve">AILIA offre ses services sur l’ensemble de la Montérégie. Elle est reconnue par ses partenaires communautaires, municipaux et gouvernementaux </w:t>
      </w:r>
      <w:r w:rsidRPr="000A1963">
        <w:rPr>
          <w:rFonts w:ascii="Arial" w:eastAsia="Times New Roman" w:hAnsi="Arial" w:cs="Arial"/>
          <w:sz w:val="24"/>
          <w:szCs w:val="24"/>
          <w:lang w:eastAsia="fr-CA"/>
        </w:rPr>
        <w:lastRenderedPageBreak/>
        <w:t>comme étant une ressource in</w:t>
      </w:r>
      <w:r w:rsidR="00A314DB" w:rsidRPr="000A1963">
        <w:rPr>
          <w:rFonts w:ascii="Arial" w:eastAsia="Times New Roman" w:hAnsi="Arial" w:cs="Arial"/>
          <w:sz w:val="24"/>
          <w:szCs w:val="24"/>
          <w:lang w:eastAsia="fr-CA"/>
        </w:rPr>
        <w:t>contournable</w:t>
      </w:r>
      <w:r w:rsidRPr="000A1963">
        <w:rPr>
          <w:rFonts w:ascii="Arial" w:eastAsia="Times New Roman" w:hAnsi="Arial" w:cs="Arial"/>
          <w:sz w:val="24"/>
          <w:szCs w:val="24"/>
          <w:lang w:eastAsia="fr-CA"/>
        </w:rPr>
        <w:t xml:space="preserve"> lorsqu’il est question d’accessibilité pour les personnes handicapées.</w:t>
      </w:r>
    </w:p>
    <w:p w14:paraId="26E8584B" w14:textId="77777777" w:rsidR="00E404B4" w:rsidRPr="000A1963" w:rsidRDefault="00E404B4" w:rsidP="00D25E01">
      <w:pPr>
        <w:spacing w:after="0" w:line="240" w:lineRule="auto"/>
        <w:jc w:val="both"/>
        <w:rPr>
          <w:rFonts w:ascii="Arial" w:eastAsia="Times New Roman" w:hAnsi="Arial" w:cs="Arial"/>
          <w:sz w:val="24"/>
          <w:szCs w:val="24"/>
          <w:lang w:eastAsia="fr-CA"/>
        </w:rPr>
      </w:pPr>
    </w:p>
    <w:p w14:paraId="00662D49" w14:textId="508C2DAF" w:rsidR="00E404B4" w:rsidRPr="000A1963" w:rsidRDefault="00E404B4" w:rsidP="00A03E53">
      <w:pPr>
        <w:pStyle w:val="Paragraphedeliste"/>
        <w:numPr>
          <w:ilvl w:val="1"/>
          <w:numId w:val="27"/>
        </w:numPr>
        <w:jc w:val="both"/>
        <w:rPr>
          <w:rFonts w:ascii="Arial" w:hAnsi="Arial" w:cs="Arial"/>
          <w:b/>
          <w:bCs/>
          <w:sz w:val="24"/>
          <w:szCs w:val="24"/>
          <w:u w:val="single"/>
        </w:rPr>
      </w:pPr>
      <w:r w:rsidRPr="000A1963">
        <w:rPr>
          <w:rFonts w:ascii="Arial" w:hAnsi="Arial" w:cs="Arial"/>
          <w:b/>
          <w:bCs/>
          <w:sz w:val="24"/>
          <w:szCs w:val="24"/>
          <w:u w:val="single"/>
        </w:rPr>
        <w:t>Notre territoire</w:t>
      </w:r>
    </w:p>
    <w:p w14:paraId="0DC07CF3" w14:textId="69E3852A" w:rsidR="003E3701" w:rsidRPr="000A1963" w:rsidRDefault="00BC1373" w:rsidP="00D25E01">
      <w:pPr>
        <w:ind w:left="142"/>
        <w:jc w:val="both"/>
        <w:rPr>
          <w:rFonts w:ascii="Arial" w:hAnsi="Arial" w:cs="Arial"/>
          <w:b/>
          <w:bCs/>
          <w:sz w:val="24"/>
          <w:szCs w:val="24"/>
        </w:rPr>
      </w:pPr>
      <w:r w:rsidRPr="000A1963">
        <w:rPr>
          <w:rFonts w:ascii="Arial" w:hAnsi="Arial" w:cs="Arial"/>
          <w:bCs/>
          <w:sz w:val="24"/>
          <w:szCs w:val="24"/>
        </w:rPr>
        <w:t>L’</w:t>
      </w:r>
      <w:r w:rsidR="006568E9" w:rsidRPr="000A1963">
        <w:rPr>
          <w:rFonts w:ascii="Arial" w:hAnsi="Arial" w:cs="Arial"/>
          <w:bCs/>
          <w:sz w:val="24"/>
          <w:szCs w:val="24"/>
        </w:rPr>
        <w:t>AILIA couvre la Montérégie</w:t>
      </w:r>
      <w:r w:rsidR="00866E5E">
        <w:rPr>
          <w:rFonts w:ascii="Arial" w:hAnsi="Arial" w:cs="Arial"/>
          <w:bCs/>
          <w:sz w:val="24"/>
          <w:szCs w:val="24"/>
        </w:rPr>
        <w:t xml:space="preserve"> socio-sanitaire ainsi qu’une partie de l’Estrie</w:t>
      </w:r>
      <w:r w:rsidR="006568E9" w:rsidRPr="000A1963">
        <w:rPr>
          <w:rFonts w:ascii="Arial" w:hAnsi="Arial" w:cs="Arial"/>
          <w:bCs/>
          <w:sz w:val="24"/>
          <w:szCs w:val="24"/>
        </w:rPr>
        <w:t xml:space="preserve">. Cette région est la plus populeuse après Montréal. Les principales municipalités </w:t>
      </w:r>
      <w:r w:rsidR="003E3701" w:rsidRPr="000A1963">
        <w:rPr>
          <w:rFonts w:ascii="Arial" w:hAnsi="Arial" w:cs="Arial"/>
          <w:bCs/>
          <w:sz w:val="24"/>
          <w:szCs w:val="24"/>
        </w:rPr>
        <w:t xml:space="preserve">sont </w:t>
      </w:r>
      <w:r w:rsidR="001A6D36" w:rsidRPr="000A1963">
        <w:rPr>
          <w:rFonts w:ascii="Arial" w:hAnsi="Arial" w:cs="Arial"/>
          <w:bCs/>
          <w:sz w:val="24"/>
          <w:szCs w:val="24"/>
        </w:rPr>
        <w:t xml:space="preserve">l’agglomération de </w:t>
      </w:r>
      <w:r w:rsidR="003E3701" w:rsidRPr="000A1963">
        <w:rPr>
          <w:rFonts w:ascii="Arial" w:hAnsi="Arial" w:cs="Arial"/>
          <w:bCs/>
          <w:sz w:val="24"/>
          <w:szCs w:val="24"/>
        </w:rPr>
        <w:t>Longueuil, Saint-Jean-sur-Richelieu, S</w:t>
      </w:r>
      <w:r w:rsidR="009F7120">
        <w:rPr>
          <w:rFonts w:ascii="Arial" w:hAnsi="Arial" w:cs="Arial"/>
          <w:bCs/>
          <w:sz w:val="24"/>
          <w:szCs w:val="24"/>
        </w:rPr>
        <w:t>ain</w:t>
      </w:r>
      <w:r w:rsidR="003E3701" w:rsidRPr="000A1963">
        <w:rPr>
          <w:rFonts w:ascii="Arial" w:hAnsi="Arial" w:cs="Arial"/>
          <w:bCs/>
          <w:sz w:val="24"/>
          <w:szCs w:val="24"/>
        </w:rPr>
        <w:t>t-Hyacinthe, Chateauguay, Salaberry-de-Valleyfield, Vaudreuil-Dorion</w:t>
      </w:r>
      <w:r w:rsidR="006D6062" w:rsidRPr="000A1963">
        <w:rPr>
          <w:rFonts w:ascii="Arial" w:hAnsi="Arial" w:cs="Arial"/>
          <w:bCs/>
          <w:sz w:val="24"/>
          <w:szCs w:val="24"/>
        </w:rPr>
        <w:t xml:space="preserve">, </w:t>
      </w:r>
      <w:r w:rsidR="003E3701" w:rsidRPr="000A1963">
        <w:rPr>
          <w:rFonts w:ascii="Arial" w:hAnsi="Arial" w:cs="Arial"/>
          <w:bCs/>
          <w:sz w:val="24"/>
          <w:szCs w:val="24"/>
        </w:rPr>
        <w:t>Sorel-Tracy</w:t>
      </w:r>
      <w:r w:rsidR="006D561B" w:rsidRPr="000A1963">
        <w:rPr>
          <w:rFonts w:ascii="Arial" w:hAnsi="Arial" w:cs="Arial"/>
          <w:bCs/>
          <w:sz w:val="24"/>
          <w:szCs w:val="24"/>
        </w:rPr>
        <w:t xml:space="preserve"> et Granby</w:t>
      </w:r>
      <w:r w:rsidR="003E3701" w:rsidRPr="000A1963">
        <w:rPr>
          <w:rFonts w:ascii="Arial" w:hAnsi="Arial" w:cs="Arial"/>
          <w:b/>
          <w:bCs/>
          <w:sz w:val="24"/>
          <w:szCs w:val="24"/>
        </w:rPr>
        <w:t>.</w:t>
      </w:r>
    </w:p>
    <w:p w14:paraId="6A9F8EEB" w14:textId="242DFF60" w:rsidR="000B3D96" w:rsidRPr="000A1963" w:rsidRDefault="000B3D96" w:rsidP="00A03E53">
      <w:pPr>
        <w:pStyle w:val="Paragraphedeliste"/>
        <w:numPr>
          <w:ilvl w:val="1"/>
          <w:numId w:val="27"/>
        </w:numPr>
        <w:jc w:val="both"/>
        <w:rPr>
          <w:rFonts w:ascii="Arial" w:hAnsi="Arial" w:cs="Arial"/>
          <w:b/>
          <w:bCs/>
          <w:sz w:val="24"/>
          <w:szCs w:val="24"/>
          <w:u w:val="single"/>
        </w:rPr>
      </w:pPr>
      <w:r w:rsidRPr="000A1963">
        <w:rPr>
          <w:rFonts w:ascii="Arial" w:hAnsi="Arial" w:cs="Arial"/>
          <w:b/>
          <w:bCs/>
          <w:sz w:val="24"/>
          <w:szCs w:val="24"/>
          <w:u w:val="single"/>
        </w:rPr>
        <w:t>Objectif principal</w:t>
      </w:r>
    </w:p>
    <w:p w14:paraId="20680F7D" w14:textId="1CC14EF7" w:rsidR="002E7AED" w:rsidRPr="000A1963" w:rsidRDefault="002E7AED" w:rsidP="00D25E01">
      <w:pPr>
        <w:jc w:val="both"/>
        <w:rPr>
          <w:rFonts w:ascii="Arial" w:hAnsi="Arial" w:cs="Arial"/>
          <w:sz w:val="24"/>
          <w:szCs w:val="24"/>
        </w:rPr>
      </w:pPr>
      <w:r w:rsidRPr="000A1963">
        <w:rPr>
          <w:rFonts w:ascii="Arial" w:hAnsi="Arial" w:cs="Arial"/>
          <w:sz w:val="24"/>
          <w:szCs w:val="24"/>
        </w:rPr>
        <w:t>Le principal objectif d</w:t>
      </w:r>
      <w:r w:rsidR="00994BC1" w:rsidRPr="000A1963">
        <w:rPr>
          <w:rFonts w:ascii="Arial" w:hAnsi="Arial" w:cs="Arial"/>
          <w:sz w:val="24"/>
          <w:szCs w:val="24"/>
        </w:rPr>
        <w:t>e l</w:t>
      </w:r>
      <w:r w:rsidRPr="000A1963">
        <w:rPr>
          <w:rFonts w:ascii="Arial" w:hAnsi="Arial" w:cs="Arial"/>
          <w:sz w:val="24"/>
          <w:szCs w:val="24"/>
        </w:rPr>
        <w:t>’AILIA est que toute personne handicapée et sa famille soit en mesure de trouver un logement correspondant à ses besoins, à l’endroit qui lui convient à un prix qui correspond à sa capacité de payer.</w:t>
      </w:r>
    </w:p>
    <w:p w14:paraId="14AEC2F6" w14:textId="36BAC7BB" w:rsidR="000B3D96" w:rsidRPr="000A1963" w:rsidRDefault="000B3D96" w:rsidP="00D25E01">
      <w:pPr>
        <w:jc w:val="both"/>
        <w:rPr>
          <w:rFonts w:ascii="Arial" w:hAnsi="Arial" w:cs="Arial"/>
          <w:sz w:val="24"/>
          <w:szCs w:val="24"/>
        </w:rPr>
      </w:pPr>
      <w:r w:rsidRPr="000A1963">
        <w:rPr>
          <w:rFonts w:ascii="Arial" w:hAnsi="Arial" w:cs="Arial"/>
          <w:sz w:val="24"/>
          <w:szCs w:val="24"/>
        </w:rPr>
        <w:t>De plus, l’accès aux services et aux commerces de proximité sont des éléments indissociables afin de favoriser l’autonomie et la pleine participation citoyenne. Pour atteindre ces objectifs, l’association s’est donné comme mission de :</w:t>
      </w:r>
      <w:r w:rsidR="00214F04" w:rsidRPr="00214F04">
        <w:t xml:space="preserve"> </w:t>
      </w:r>
    </w:p>
    <w:p w14:paraId="0F7A21A0" w14:textId="77777777" w:rsidR="000B3D96" w:rsidRPr="000A1963" w:rsidRDefault="000B3D96" w:rsidP="00D25E01">
      <w:pPr>
        <w:pStyle w:val="Paragraphedeliste"/>
        <w:numPr>
          <w:ilvl w:val="0"/>
          <w:numId w:val="4"/>
        </w:numPr>
        <w:jc w:val="both"/>
        <w:rPr>
          <w:rFonts w:ascii="Arial" w:hAnsi="Arial" w:cs="Arial"/>
          <w:sz w:val="24"/>
          <w:szCs w:val="24"/>
        </w:rPr>
      </w:pPr>
      <w:r w:rsidRPr="000A1963">
        <w:rPr>
          <w:rFonts w:ascii="Arial" w:hAnsi="Arial" w:cs="Arial"/>
          <w:sz w:val="24"/>
          <w:szCs w:val="24"/>
        </w:rPr>
        <w:t>Favoriser, l’accessibilité, l’adaptabilité et la visitabilité d’unités de logement sur l’ensemble du territoire de la Montérégie ;</w:t>
      </w:r>
    </w:p>
    <w:p w14:paraId="5B68AAD3" w14:textId="4E3386DC" w:rsidR="000B3D96" w:rsidRPr="000A1963" w:rsidRDefault="000B3D96" w:rsidP="00D25E01">
      <w:pPr>
        <w:pStyle w:val="Paragraphedeliste"/>
        <w:numPr>
          <w:ilvl w:val="0"/>
          <w:numId w:val="4"/>
        </w:numPr>
        <w:jc w:val="both"/>
        <w:rPr>
          <w:rFonts w:ascii="Arial" w:hAnsi="Arial" w:cs="Arial"/>
          <w:sz w:val="24"/>
          <w:szCs w:val="24"/>
        </w:rPr>
      </w:pPr>
      <w:r w:rsidRPr="000A1963">
        <w:rPr>
          <w:rFonts w:ascii="Arial" w:hAnsi="Arial" w:cs="Arial"/>
          <w:sz w:val="24"/>
          <w:szCs w:val="24"/>
        </w:rPr>
        <w:t>Promouvoir l’accès, sans barrières architecturale ou autre, aux établissements publics et privés afin de favoriser la pleine participation sociale et citoyenne des personnes handicapées et leur famille</w:t>
      </w:r>
      <w:r w:rsidR="00E73BD3" w:rsidRPr="000A1963">
        <w:rPr>
          <w:rFonts w:ascii="Arial" w:hAnsi="Arial" w:cs="Arial"/>
          <w:sz w:val="24"/>
          <w:szCs w:val="24"/>
        </w:rPr>
        <w:t xml:space="preserve"> </w:t>
      </w:r>
      <w:r w:rsidRPr="000A1963">
        <w:rPr>
          <w:rFonts w:ascii="Arial" w:hAnsi="Arial" w:cs="Arial"/>
          <w:sz w:val="24"/>
          <w:szCs w:val="24"/>
        </w:rPr>
        <w:t>;</w:t>
      </w:r>
    </w:p>
    <w:p w14:paraId="596E473A" w14:textId="77777777" w:rsidR="000B3D96" w:rsidRPr="000A1963" w:rsidRDefault="000B3D96" w:rsidP="00D25E01">
      <w:pPr>
        <w:pStyle w:val="Paragraphedeliste"/>
        <w:numPr>
          <w:ilvl w:val="0"/>
          <w:numId w:val="4"/>
        </w:numPr>
        <w:jc w:val="both"/>
        <w:rPr>
          <w:rFonts w:ascii="Arial" w:hAnsi="Arial" w:cs="Arial"/>
          <w:sz w:val="24"/>
          <w:szCs w:val="24"/>
        </w:rPr>
      </w:pPr>
      <w:r w:rsidRPr="000A1963">
        <w:rPr>
          <w:rFonts w:ascii="Arial" w:hAnsi="Arial" w:cs="Arial"/>
          <w:sz w:val="24"/>
          <w:szCs w:val="24"/>
        </w:rPr>
        <w:t>Informer, référer et guider les personnes handicapées en vue d’obtenir des logements adaptés et d’avoir accès aux programmes et services qui leur permettront d’avoir un logement adapté ;</w:t>
      </w:r>
    </w:p>
    <w:p w14:paraId="76AF6F75" w14:textId="77777777" w:rsidR="000B3D96" w:rsidRPr="000A1963" w:rsidRDefault="000B3D96" w:rsidP="00D25E01">
      <w:pPr>
        <w:pStyle w:val="Paragraphedeliste"/>
        <w:numPr>
          <w:ilvl w:val="0"/>
          <w:numId w:val="4"/>
        </w:numPr>
        <w:jc w:val="both"/>
        <w:rPr>
          <w:rFonts w:ascii="Arial" w:hAnsi="Arial" w:cs="Arial"/>
          <w:sz w:val="24"/>
          <w:szCs w:val="24"/>
        </w:rPr>
      </w:pPr>
      <w:r w:rsidRPr="000A1963">
        <w:rPr>
          <w:rFonts w:ascii="Arial" w:hAnsi="Arial" w:cs="Arial"/>
          <w:bCs/>
          <w:sz w:val="24"/>
          <w:szCs w:val="24"/>
        </w:rPr>
        <w:t>Sensibiliser la population à la situation vécue par les personnes handicapées en défendant les droits à un logement décent, accessible ou adapté peu importe le revenu familial ou personnel.</w:t>
      </w:r>
    </w:p>
    <w:p w14:paraId="5083EC65" w14:textId="77777777" w:rsidR="00E31669" w:rsidRPr="000A1963" w:rsidRDefault="000B3D96" w:rsidP="00D25E01">
      <w:pPr>
        <w:pStyle w:val="Paragraphedeliste"/>
        <w:numPr>
          <w:ilvl w:val="0"/>
          <w:numId w:val="4"/>
        </w:numPr>
        <w:jc w:val="both"/>
        <w:rPr>
          <w:rFonts w:ascii="Arial" w:hAnsi="Arial" w:cs="Arial"/>
          <w:bCs/>
          <w:sz w:val="24"/>
          <w:szCs w:val="24"/>
        </w:rPr>
      </w:pPr>
      <w:r w:rsidRPr="000A1963">
        <w:rPr>
          <w:rFonts w:ascii="Arial" w:hAnsi="Arial" w:cs="Arial"/>
          <w:bCs/>
          <w:sz w:val="24"/>
          <w:szCs w:val="24"/>
        </w:rPr>
        <w:t>Recevoir des dons, legs et autres contributions de même nature en argent, en valeur mobilière ou immobilière, administrer de tels dons, legs et autres contributions, organiser des campagnes de souscription dans le but de recueillir des fonds pour des fins charitables.</w:t>
      </w:r>
    </w:p>
    <w:p w14:paraId="5EBE7985" w14:textId="66E062B6" w:rsidR="00E73BD3" w:rsidRPr="000A1963" w:rsidRDefault="00E73BD3" w:rsidP="00D25E01">
      <w:pPr>
        <w:pStyle w:val="Paragraphedeliste"/>
        <w:jc w:val="both"/>
        <w:rPr>
          <w:rFonts w:ascii="Arial" w:hAnsi="Arial" w:cs="Arial"/>
          <w:bCs/>
          <w:sz w:val="24"/>
          <w:szCs w:val="24"/>
        </w:rPr>
      </w:pPr>
    </w:p>
    <w:p w14:paraId="018E129C" w14:textId="68AD65EC" w:rsidR="000B3D96" w:rsidRPr="000A1963" w:rsidRDefault="000B3D96" w:rsidP="00A03E53">
      <w:pPr>
        <w:pStyle w:val="Paragraphedeliste"/>
        <w:numPr>
          <w:ilvl w:val="1"/>
          <w:numId w:val="27"/>
        </w:numPr>
        <w:jc w:val="both"/>
        <w:rPr>
          <w:rFonts w:ascii="Arial" w:hAnsi="Arial" w:cs="Arial"/>
          <w:b/>
          <w:sz w:val="24"/>
          <w:szCs w:val="24"/>
          <w:u w:val="single"/>
        </w:rPr>
      </w:pPr>
      <w:bookmarkStart w:id="0" w:name="_Hlk44057984"/>
      <w:r w:rsidRPr="000A1963">
        <w:rPr>
          <w:rFonts w:ascii="Arial" w:hAnsi="Arial" w:cs="Arial"/>
          <w:b/>
          <w:sz w:val="24"/>
          <w:szCs w:val="24"/>
          <w:u w:val="single"/>
        </w:rPr>
        <w:t xml:space="preserve">Notre vision </w:t>
      </w:r>
    </w:p>
    <w:bookmarkEnd w:id="0"/>
    <w:p w14:paraId="426CA62A" w14:textId="0AE0E754" w:rsidR="00BE7F00" w:rsidRPr="000A1963" w:rsidRDefault="00980116" w:rsidP="00D25E01">
      <w:pPr>
        <w:jc w:val="both"/>
        <w:rPr>
          <w:rFonts w:ascii="Arial" w:hAnsi="Arial" w:cs="Arial"/>
          <w:sz w:val="24"/>
          <w:szCs w:val="24"/>
        </w:rPr>
      </w:pPr>
      <w:r w:rsidRPr="000A1963">
        <w:rPr>
          <w:rFonts w:ascii="Arial" w:hAnsi="Arial" w:cs="Arial"/>
          <w:sz w:val="24"/>
          <w:szCs w:val="24"/>
        </w:rPr>
        <w:t>L’</w:t>
      </w:r>
      <w:r w:rsidR="000B3D96" w:rsidRPr="000A1963">
        <w:rPr>
          <w:rFonts w:ascii="Arial" w:hAnsi="Arial" w:cs="Arial"/>
          <w:sz w:val="24"/>
          <w:szCs w:val="24"/>
        </w:rPr>
        <w:t>AILIA se veut un leader dans la promotion de l’accessibilité universelle du logement et des immeubles adaptés auprès de tous les acteurs du milieu : public, parapublic, communautaire et privé en plus d’agir en tant que facilitateur et acteur de transformation sociale auprès des personnes handicapées et leurs familles.</w:t>
      </w:r>
    </w:p>
    <w:p w14:paraId="5D2F7BA3" w14:textId="32F9E064" w:rsidR="000B3D96" w:rsidRPr="000A1963" w:rsidRDefault="000B3D96" w:rsidP="00A03E53">
      <w:pPr>
        <w:pStyle w:val="Paragraphedeliste"/>
        <w:numPr>
          <w:ilvl w:val="1"/>
          <w:numId w:val="27"/>
        </w:numPr>
        <w:jc w:val="both"/>
        <w:rPr>
          <w:rFonts w:ascii="Arial" w:hAnsi="Arial" w:cs="Arial"/>
          <w:b/>
          <w:sz w:val="24"/>
          <w:szCs w:val="24"/>
          <w:u w:val="single"/>
        </w:rPr>
      </w:pPr>
      <w:r w:rsidRPr="000A1963">
        <w:rPr>
          <w:rFonts w:ascii="Arial" w:hAnsi="Arial" w:cs="Arial"/>
          <w:b/>
          <w:sz w:val="24"/>
          <w:szCs w:val="24"/>
          <w:u w:val="single"/>
        </w:rPr>
        <w:lastRenderedPageBreak/>
        <w:t>Nos valeurs</w:t>
      </w:r>
    </w:p>
    <w:p w14:paraId="01A7147B" w14:textId="6FF0BF5C" w:rsidR="000B3D96" w:rsidRPr="000A1963" w:rsidRDefault="00732D53" w:rsidP="00D25E01">
      <w:pPr>
        <w:jc w:val="both"/>
        <w:rPr>
          <w:rFonts w:ascii="Arial" w:hAnsi="Arial" w:cs="Arial"/>
          <w:sz w:val="24"/>
          <w:szCs w:val="24"/>
        </w:rPr>
      </w:pPr>
      <w:r w:rsidRPr="000A1963">
        <w:rPr>
          <w:rFonts w:ascii="Arial" w:hAnsi="Arial" w:cs="Arial"/>
          <w:sz w:val="24"/>
          <w:szCs w:val="24"/>
        </w:rPr>
        <w:t>L’</w:t>
      </w:r>
      <w:r w:rsidR="000B3D96" w:rsidRPr="000A1963">
        <w:rPr>
          <w:rFonts w:ascii="Arial" w:hAnsi="Arial" w:cs="Arial"/>
          <w:sz w:val="24"/>
          <w:szCs w:val="24"/>
        </w:rPr>
        <w:t>AILIA adhère aux valeurs énoncées dans la politique ‘’À part entière’’.  Ainsi, les personnes handicapées devraient avoir :</w:t>
      </w:r>
    </w:p>
    <w:p w14:paraId="01C95441" w14:textId="77777777" w:rsidR="000B3D96" w:rsidRPr="000A1963" w:rsidRDefault="000B3D96" w:rsidP="00D25E01">
      <w:pPr>
        <w:pStyle w:val="Paragraphedeliste"/>
        <w:numPr>
          <w:ilvl w:val="0"/>
          <w:numId w:val="1"/>
        </w:numPr>
        <w:ind w:left="567" w:hanging="207"/>
        <w:jc w:val="both"/>
        <w:rPr>
          <w:rFonts w:ascii="Arial" w:hAnsi="Arial" w:cs="Arial"/>
          <w:sz w:val="24"/>
          <w:szCs w:val="24"/>
        </w:rPr>
      </w:pPr>
      <w:r w:rsidRPr="000A1963">
        <w:rPr>
          <w:rFonts w:ascii="Arial" w:hAnsi="Arial" w:cs="Arial"/>
          <w:sz w:val="24"/>
          <w:szCs w:val="24"/>
        </w:rPr>
        <w:t>La possibilité de réaliser pleinement leurs activités permettant de vivre à domicile ;</w:t>
      </w:r>
    </w:p>
    <w:p w14:paraId="23B2037A" w14:textId="77777777" w:rsidR="000B3D96" w:rsidRPr="000A1963" w:rsidRDefault="000B3D96" w:rsidP="00D25E01">
      <w:pPr>
        <w:pStyle w:val="Paragraphedeliste"/>
        <w:numPr>
          <w:ilvl w:val="0"/>
          <w:numId w:val="1"/>
        </w:numPr>
        <w:ind w:left="567" w:hanging="207"/>
        <w:jc w:val="both"/>
        <w:rPr>
          <w:rFonts w:ascii="Arial" w:hAnsi="Arial" w:cs="Arial"/>
          <w:sz w:val="24"/>
          <w:szCs w:val="24"/>
        </w:rPr>
      </w:pPr>
      <w:r w:rsidRPr="000A1963">
        <w:rPr>
          <w:rFonts w:ascii="Arial" w:hAnsi="Arial" w:cs="Arial"/>
          <w:sz w:val="24"/>
          <w:szCs w:val="24"/>
        </w:rPr>
        <w:t>La possibilité de se loger adéquatement selon leurs besoins spécifiques dans un lieu librement choisi ;</w:t>
      </w:r>
    </w:p>
    <w:p w14:paraId="7F3C37B1" w14:textId="77777777" w:rsidR="000B3D96" w:rsidRPr="000A1963" w:rsidRDefault="000B3D96" w:rsidP="00D25E01">
      <w:pPr>
        <w:pStyle w:val="Paragraphedeliste"/>
        <w:numPr>
          <w:ilvl w:val="0"/>
          <w:numId w:val="1"/>
        </w:numPr>
        <w:ind w:left="567" w:hanging="207"/>
        <w:jc w:val="both"/>
        <w:rPr>
          <w:rFonts w:ascii="Arial" w:hAnsi="Arial" w:cs="Arial"/>
          <w:sz w:val="24"/>
          <w:szCs w:val="24"/>
        </w:rPr>
      </w:pPr>
      <w:r w:rsidRPr="000A1963">
        <w:rPr>
          <w:rFonts w:ascii="Arial" w:hAnsi="Arial" w:cs="Arial"/>
          <w:sz w:val="24"/>
          <w:szCs w:val="24"/>
        </w:rPr>
        <w:t>La possibilité de se déplacer sans contrainte supplémentaire d’accessibilité.</w:t>
      </w:r>
    </w:p>
    <w:p w14:paraId="44318716" w14:textId="77777777" w:rsidR="000B3D96" w:rsidRPr="000A1963" w:rsidRDefault="000B3D96" w:rsidP="00D25E01">
      <w:pPr>
        <w:jc w:val="both"/>
        <w:rPr>
          <w:rFonts w:ascii="Arial" w:hAnsi="Arial" w:cs="Arial"/>
          <w:sz w:val="24"/>
          <w:szCs w:val="24"/>
        </w:rPr>
      </w:pPr>
      <w:r w:rsidRPr="000A1963">
        <w:rPr>
          <w:rFonts w:ascii="Arial" w:hAnsi="Arial" w:cs="Arial"/>
          <w:sz w:val="24"/>
          <w:szCs w:val="24"/>
        </w:rPr>
        <w:t>Cela afin :</w:t>
      </w:r>
    </w:p>
    <w:p w14:paraId="3B1829F0" w14:textId="77777777" w:rsidR="000B3D96" w:rsidRPr="000A1963" w:rsidRDefault="000B3D96" w:rsidP="00D25E01">
      <w:pPr>
        <w:pStyle w:val="Paragraphedeliste"/>
        <w:numPr>
          <w:ilvl w:val="0"/>
          <w:numId w:val="5"/>
        </w:numPr>
        <w:jc w:val="both"/>
        <w:rPr>
          <w:rFonts w:ascii="Arial" w:hAnsi="Arial" w:cs="Arial"/>
          <w:sz w:val="24"/>
          <w:szCs w:val="24"/>
        </w:rPr>
      </w:pPr>
      <w:r w:rsidRPr="000A1963">
        <w:rPr>
          <w:rFonts w:ascii="Arial" w:hAnsi="Arial" w:cs="Arial"/>
          <w:sz w:val="24"/>
          <w:szCs w:val="24"/>
        </w:rPr>
        <w:t xml:space="preserve">D’accroitre la participation citoyenne des personnes handicapées dans leur communauté ; </w:t>
      </w:r>
    </w:p>
    <w:p w14:paraId="290DB8F3" w14:textId="77777777" w:rsidR="000B3D96" w:rsidRPr="000A1963" w:rsidRDefault="000B3D96" w:rsidP="00D25E01">
      <w:pPr>
        <w:pStyle w:val="Paragraphedeliste"/>
        <w:numPr>
          <w:ilvl w:val="0"/>
          <w:numId w:val="5"/>
        </w:numPr>
        <w:jc w:val="both"/>
        <w:rPr>
          <w:rFonts w:ascii="Arial" w:hAnsi="Arial" w:cs="Arial"/>
          <w:sz w:val="24"/>
          <w:szCs w:val="24"/>
        </w:rPr>
      </w:pPr>
      <w:r w:rsidRPr="000A1963">
        <w:rPr>
          <w:rFonts w:ascii="Arial" w:hAnsi="Arial" w:cs="Arial"/>
          <w:sz w:val="24"/>
          <w:szCs w:val="24"/>
        </w:rPr>
        <w:t xml:space="preserve">D’agir contre les préjugés et la discrimination ; </w:t>
      </w:r>
    </w:p>
    <w:p w14:paraId="0E7D172D" w14:textId="77777777" w:rsidR="000B3D96" w:rsidRPr="000A1963" w:rsidRDefault="000B3D96" w:rsidP="00D25E01">
      <w:pPr>
        <w:pStyle w:val="Paragraphedeliste"/>
        <w:numPr>
          <w:ilvl w:val="0"/>
          <w:numId w:val="5"/>
        </w:numPr>
        <w:jc w:val="both"/>
        <w:rPr>
          <w:rFonts w:ascii="Arial" w:hAnsi="Arial" w:cs="Arial"/>
          <w:sz w:val="24"/>
          <w:szCs w:val="24"/>
        </w:rPr>
      </w:pPr>
      <w:r w:rsidRPr="000A1963">
        <w:rPr>
          <w:rFonts w:ascii="Arial" w:hAnsi="Arial" w:cs="Arial"/>
          <w:sz w:val="24"/>
          <w:szCs w:val="24"/>
        </w:rPr>
        <w:t xml:space="preserve">D’agir contre toute forme d’exploitation dans les ressources et logements où vivent les personnes handicapées. </w:t>
      </w:r>
    </w:p>
    <w:p w14:paraId="6FEEC51A" w14:textId="5956C8F7" w:rsidR="000B3D96" w:rsidRPr="000A1963" w:rsidRDefault="00732D53" w:rsidP="00D25E01">
      <w:pPr>
        <w:jc w:val="both"/>
        <w:rPr>
          <w:rFonts w:ascii="Arial" w:hAnsi="Arial" w:cs="Arial"/>
          <w:sz w:val="24"/>
          <w:szCs w:val="24"/>
        </w:rPr>
      </w:pPr>
      <w:r w:rsidRPr="000A1963">
        <w:rPr>
          <w:rFonts w:ascii="Arial" w:hAnsi="Arial" w:cs="Arial"/>
          <w:sz w:val="24"/>
          <w:szCs w:val="24"/>
        </w:rPr>
        <w:t>L’</w:t>
      </w:r>
      <w:r w:rsidR="000B3D96" w:rsidRPr="000A1963">
        <w:rPr>
          <w:rFonts w:ascii="Arial" w:hAnsi="Arial" w:cs="Arial"/>
          <w:sz w:val="24"/>
          <w:szCs w:val="24"/>
        </w:rPr>
        <w:t xml:space="preserve">AILIA adhère aux principes de l’accessibilité universelle </w:t>
      </w:r>
    </w:p>
    <w:p w14:paraId="360C79A5" w14:textId="77777777" w:rsidR="000B3D96" w:rsidRPr="000A1963" w:rsidRDefault="000B3D96" w:rsidP="00D25E01">
      <w:pPr>
        <w:jc w:val="both"/>
        <w:rPr>
          <w:rFonts w:ascii="Arial" w:hAnsi="Arial" w:cs="Arial"/>
          <w:sz w:val="24"/>
          <w:szCs w:val="24"/>
        </w:rPr>
      </w:pPr>
      <w:r w:rsidRPr="000A1963">
        <w:rPr>
          <w:rFonts w:ascii="Arial" w:hAnsi="Arial" w:cs="Arial"/>
          <w:sz w:val="24"/>
          <w:szCs w:val="24"/>
        </w:rPr>
        <w:t xml:space="preserve">Ce concept repose sur l’aménagement d’un monde viable où tous et toutes pourraient vivre en toute liberté, en sécurité et ce, à toutes les étapes de leur vie. Dans ce monde idéal, tous les espaces de vie seraient performants, esthétiques, durables et fonctionnels. Il se compose d’une variété de solutions simples et esthétiques pour promouvoir des saines habitudes de vie et offrir des lieux, des aménagements et des objets de qualité qui tiennent compte des besoins de tous, incluant les personnes ayant des limitations fonctionnelles. La création d’infrastructures soutenant les déplacements actifs, sécuritaires et accessibles encourage un mode de vie physiquement actif et des lieux conviviaux stimulent la participation sociale, facilitent l’intégration et améliorent la qualité de vie de tous les citoyens. </w:t>
      </w:r>
    </w:p>
    <w:p w14:paraId="17A38AE2" w14:textId="1CE33069" w:rsidR="000B3D96" w:rsidRPr="000A1963" w:rsidRDefault="001609D2" w:rsidP="00D25E01">
      <w:pPr>
        <w:jc w:val="both"/>
        <w:rPr>
          <w:rFonts w:ascii="Arial" w:hAnsi="Arial" w:cs="Arial"/>
          <w:sz w:val="24"/>
          <w:szCs w:val="24"/>
        </w:rPr>
      </w:pPr>
      <w:r w:rsidRPr="000A1963">
        <w:rPr>
          <w:rFonts w:ascii="Arial" w:hAnsi="Arial" w:cs="Arial"/>
          <w:sz w:val="24"/>
          <w:szCs w:val="24"/>
        </w:rPr>
        <w:t>L’</w:t>
      </w:r>
      <w:r w:rsidR="000B3D96" w:rsidRPr="000A1963">
        <w:rPr>
          <w:rFonts w:ascii="Arial" w:hAnsi="Arial" w:cs="Arial"/>
          <w:sz w:val="24"/>
          <w:szCs w:val="24"/>
        </w:rPr>
        <w:t>AILIA adhère aux fondements du processus de production du handicap (PPH)</w:t>
      </w:r>
      <w:r w:rsidR="00CD020A">
        <w:rPr>
          <w:rFonts w:ascii="Arial" w:hAnsi="Arial" w:cs="Arial"/>
          <w:sz w:val="24"/>
          <w:szCs w:val="24"/>
        </w:rPr>
        <w:t>.</w:t>
      </w:r>
    </w:p>
    <w:p w14:paraId="7813AEB4" w14:textId="266C3E4C" w:rsidR="00801903" w:rsidRDefault="000B3D96" w:rsidP="00D25E01">
      <w:pPr>
        <w:jc w:val="both"/>
        <w:rPr>
          <w:rFonts w:ascii="Arial" w:hAnsi="Arial" w:cs="Arial"/>
          <w:sz w:val="24"/>
          <w:szCs w:val="24"/>
        </w:rPr>
      </w:pPr>
      <w:r w:rsidRPr="000A1963">
        <w:rPr>
          <w:rFonts w:ascii="Arial" w:hAnsi="Arial" w:cs="Arial"/>
          <w:sz w:val="24"/>
          <w:szCs w:val="24"/>
        </w:rPr>
        <w:t xml:space="preserve">Le PPH démontre que la réalisation des habitudes de vie et la qualité de la participation sociale peuvent être influencées par le renforcement de nos aptitudes et la compensation de nos limitations par la réduction des obstacles dus entre autres, aux préjugés, au manque d'aide ou de ressources, à l'absence d'accessibilité du domicile et aux facteurs environnementaux. </w:t>
      </w:r>
    </w:p>
    <w:p w14:paraId="26222ED8" w14:textId="74EE300B" w:rsidR="000B3D96" w:rsidRPr="000A1963" w:rsidRDefault="000B3D96" w:rsidP="001A48E7">
      <w:pPr>
        <w:rPr>
          <w:rFonts w:ascii="Arial" w:hAnsi="Arial" w:cs="Arial"/>
          <w:b/>
          <w:bCs/>
          <w:i/>
          <w:sz w:val="24"/>
          <w:szCs w:val="24"/>
          <w:u w:val="single"/>
        </w:rPr>
      </w:pPr>
      <w:r w:rsidRPr="000A1963">
        <w:rPr>
          <w:rFonts w:ascii="Arial" w:hAnsi="Arial" w:cs="Arial"/>
          <w:b/>
          <w:bCs/>
          <w:i/>
          <w:sz w:val="24"/>
          <w:szCs w:val="24"/>
          <w:u w:val="single"/>
        </w:rPr>
        <w:t xml:space="preserve">La justice sociale </w:t>
      </w:r>
    </w:p>
    <w:p w14:paraId="086BED43" w14:textId="77777777" w:rsidR="000B3D96" w:rsidRPr="000A1963" w:rsidRDefault="000B3D96" w:rsidP="00D25E01">
      <w:pPr>
        <w:jc w:val="both"/>
        <w:rPr>
          <w:rFonts w:ascii="Arial" w:hAnsi="Arial" w:cs="Arial"/>
          <w:sz w:val="24"/>
          <w:szCs w:val="24"/>
        </w:rPr>
      </w:pPr>
      <w:r w:rsidRPr="000A1963">
        <w:rPr>
          <w:rFonts w:ascii="Arial" w:hAnsi="Arial" w:cs="Arial"/>
          <w:sz w:val="24"/>
          <w:szCs w:val="24"/>
        </w:rPr>
        <w:t xml:space="preserve">Favoriser la justice sociale, c'est intervenir en faveur des droits fondamentaux et des changements sociaux dans le but de réduire les inégalités sociales, la </w:t>
      </w:r>
      <w:r w:rsidRPr="000A1963">
        <w:rPr>
          <w:rFonts w:ascii="Arial" w:hAnsi="Arial" w:cs="Arial"/>
          <w:sz w:val="24"/>
          <w:szCs w:val="24"/>
        </w:rPr>
        <w:lastRenderedPageBreak/>
        <w:t xml:space="preserve">stigmatisation, l’absence de ressources et les oppressions de toutes formes : culturelles, sociales, économiques et politiques dans ses interventions, dans sa vie associative et dans ses positions publiques. </w:t>
      </w:r>
    </w:p>
    <w:p w14:paraId="2F79E02F" w14:textId="0000667C" w:rsidR="000B3D96" w:rsidRPr="000A1963" w:rsidRDefault="000B3D96" w:rsidP="00A03E53">
      <w:pPr>
        <w:pStyle w:val="Paragraphedeliste"/>
        <w:numPr>
          <w:ilvl w:val="2"/>
          <w:numId w:val="27"/>
        </w:numPr>
        <w:jc w:val="both"/>
        <w:rPr>
          <w:rFonts w:ascii="Arial" w:hAnsi="Arial" w:cs="Arial"/>
          <w:b/>
          <w:bCs/>
          <w:i/>
          <w:sz w:val="24"/>
          <w:szCs w:val="24"/>
          <w:u w:val="single"/>
        </w:rPr>
      </w:pPr>
      <w:r w:rsidRPr="000A1963">
        <w:rPr>
          <w:rFonts w:ascii="Arial" w:hAnsi="Arial" w:cs="Arial"/>
          <w:b/>
          <w:bCs/>
          <w:i/>
          <w:sz w:val="24"/>
          <w:szCs w:val="24"/>
          <w:u w:val="single"/>
        </w:rPr>
        <w:t xml:space="preserve">La solidarité </w:t>
      </w:r>
    </w:p>
    <w:p w14:paraId="719A316E" w14:textId="77777777" w:rsidR="000B3D96" w:rsidRPr="000A1963" w:rsidRDefault="000B3D96" w:rsidP="00D25E01">
      <w:pPr>
        <w:jc w:val="both"/>
        <w:rPr>
          <w:rFonts w:ascii="Arial" w:hAnsi="Arial" w:cs="Arial"/>
          <w:sz w:val="24"/>
          <w:szCs w:val="24"/>
        </w:rPr>
      </w:pPr>
      <w:r w:rsidRPr="000A1963">
        <w:rPr>
          <w:rFonts w:ascii="Arial" w:hAnsi="Arial" w:cs="Arial"/>
          <w:sz w:val="24"/>
          <w:szCs w:val="24"/>
        </w:rPr>
        <w:t xml:space="preserve">Favoriser la solidarité, c’est créer des liens et agir collectivement vers un même but en suscitant la mobilisation des partenaires/collaborateurs. </w:t>
      </w:r>
    </w:p>
    <w:p w14:paraId="4367384E" w14:textId="12C9047C" w:rsidR="000B3D96" w:rsidRPr="000A1963" w:rsidRDefault="000B3D96" w:rsidP="00A03E53">
      <w:pPr>
        <w:pStyle w:val="Paragraphedeliste"/>
        <w:numPr>
          <w:ilvl w:val="2"/>
          <w:numId w:val="27"/>
        </w:numPr>
        <w:jc w:val="both"/>
        <w:rPr>
          <w:rFonts w:ascii="Arial" w:hAnsi="Arial" w:cs="Arial"/>
          <w:b/>
          <w:bCs/>
          <w:i/>
          <w:sz w:val="24"/>
          <w:szCs w:val="24"/>
          <w:u w:val="single"/>
        </w:rPr>
      </w:pPr>
      <w:r w:rsidRPr="000A1963">
        <w:rPr>
          <w:rFonts w:ascii="Arial" w:hAnsi="Arial" w:cs="Arial"/>
          <w:b/>
          <w:bCs/>
          <w:i/>
          <w:sz w:val="24"/>
          <w:szCs w:val="24"/>
          <w:u w:val="single"/>
        </w:rPr>
        <w:t xml:space="preserve">Le respect </w:t>
      </w:r>
    </w:p>
    <w:p w14:paraId="69E7DF2D" w14:textId="77777777" w:rsidR="000B3D96" w:rsidRPr="000A1963" w:rsidRDefault="000B3D96" w:rsidP="00D25E01">
      <w:pPr>
        <w:jc w:val="both"/>
        <w:rPr>
          <w:rFonts w:ascii="Arial" w:hAnsi="Arial" w:cs="Arial"/>
          <w:sz w:val="24"/>
          <w:szCs w:val="24"/>
        </w:rPr>
      </w:pPr>
      <w:r w:rsidRPr="000A1963">
        <w:rPr>
          <w:rFonts w:ascii="Arial" w:hAnsi="Arial" w:cs="Arial"/>
          <w:sz w:val="24"/>
          <w:szCs w:val="24"/>
        </w:rPr>
        <w:t xml:space="preserve">Favoriser le respect, c'est reconnaître la contribution de chacun sans jugement : </w:t>
      </w:r>
    </w:p>
    <w:p w14:paraId="7F69AF30" w14:textId="77777777" w:rsidR="000B3D96" w:rsidRPr="000A1963" w:rsidRDefault="000B3D96" w:rsidP="00D25E01">
      <w:pPr>
        <w:pStyle w:val="Paragraphedeliste"/>
        <w:numPr>
          <w:ilvl w:val="0"/>
          <w:numId w:val="2"/>
        </w:numPr>
        <w:jc w:val="both"/>
        <w:rPr>
          <w:rFonts w:ascii="Arial" w:hAnsi="Arial" w:cs="Arial"/>
          <w:sz w:val="24"/>
          <w:szCs w:val="24"/>
        </w:rPr>
      </w:pPr>
      <w:r w:rsidRPr="000A1963">
        <w:rPr>
          <w:rFonts w:ascii="Arial" w:hAnsi="Arial" w:cs="Arial"/>
          <w:sz w:val="24"/>
          <w:szCs w:val="24"/>
        </w:rPr>
        <w:t>En reconnaissant les qualités, les expériences, les compétences diversifiées des personnes et des groupes ;</w:t>
      </w:r>
    </w:p>
    <w:p w14:paraId="1472CF95" w14:textId="77777777" w:rsidR="000B3D96" w:rsidRPr="000A1963" w:rsidRDefault="000B3D96" w:rsidP="00D25E01">
      <w:pPr>
        <w:pStyle w:val="Paragraphedeliste"/>
        <w:numPr>
          <w:ilvl w:val="0"/>
          <w:numId w:val="2"/>
        </w:numPr>
        <w:jc w:val="both"/>
        <w:rPr>
          <w:rFonts w:ascii="Arial" w:hAnsi="Arial" w:cs="Arial"/>
          <w:sz w:val="24"/>
          <w:szCs w:val="24"/>
        </w:rPr>
      </w:pPr>
      <w:r w:rsidRPr="000A1963">
        <w:rPr>
          <w:rFonts w:ascii="Arial" w:hAnsi="Arial" w:cs="Arial"/>
          <w:sz w:val="24"/>
          <w:szCs w:val="24"/>
        </w:rPr>
        <w:t xml:space="preserve">En accueillant les personnes et les groupes avec leur culture, leurs valeurs et leurs croyances ;  </w:t>
      </w:r>
    </w:p>
    <w:p w14:paraId="13924672" w14:textId="77777777" w:rsidR="000B3D96" w:rsidRPr="000A1963" w:rsidRDefault="000B3D96" w:rsidP="00D25E01">
      <w:pPr>
        <w:pStyle w:val="Paragraphedeliste"/>
        <w:numPr>
          <w:ilvl w:val="0"/>
          <w:numId w:val="2"/>
        </w:numPr>
        <w:jc w:val="both"/>
        <w:rPr>
          <w:rFonts w:ascii="Arial" w:hAnsi="Arial" w:cs="Arial"/>
          <w:sz w:val="24"/>
          <w:szCs w:val="24"/>
        </w:rPr>
      </w:pPr>
      <w:r w:rsidRPr="000A1963">
        <w:rPr>
          <w:rFonts w:ascii="Arial" w:hAnsi="Arial" w:cs="Arial"/>
          <w:sz w:val="24"/>
          <w:szCs w:val="24"/>
        </w:rPr>
        <w:t xml:space="preserve">En écoutant les besoins, les choix et les opinions exprimées sans préjugés ; </w:t>
      </w:r>
    </w:p>
    <w:p w14:paraId="6DA5498B" w14:textId="0D82CC79" w:rsidR="000B3D96" w:rsidRPr="000A1963" w:rsidRDefault="000B3D96" w:rsidP="00D25E01">
      <w:pPr>
        <w:pStyle w:val="Paragraphedeliste"/>
        <w:numPr>
          <w:ilvl w:val="0"/>
          <w:numId w:val="2"/>
        </w:numPr>
        <w:jc w:val="both"/>
        <w:rPr>
          <w:rFonts w:ascii="Arial" w:hAnsi="Arial" w:cs="Arial"/>
          <w:sz w:val="24"/>
          <w:szCs w:val="24"/>
        </w:rPr>
      </w:pPr>
      <w:r w:rsidRPr="000A1963">
        <w:rPr>
          <w:rFonts w:ascii="Arial" w:hAnsi="Arial" w:cs="Arial"/>
          <w:sz w:val="24"/>
          <w:szCs w:val="24"/>
        </w:rPr>
        <w:t xml:space="preserve">En adoptant une attitude d’ouverture et de tolérance mutuelle quant à la différence. </w:t>
      </w:r>
    </w:p>
    <w:p w14:paraId="6DEB00B7" w14:textId="77777777" w:rsidR="00E404B4" w:rsidRPr="000A1963" w:rsidRDefault="00E404B4" w:rsidP="00D25E01">
      <w:pPr>
        <w:pStyle w:val="Paragraphedeliste"/>
        <w:ind w:left="360"/>
        <w:jc w:val="both"/>
        <w:rPr>
          <w:rFonts w:ascii="Arial" w:hAnsi="Arial" w:cs="Arial"/>
          <w:sz w:val="24"/>
          <w:szCs w:val="24"/>
        </w:rPr>
      </w:pPr>
    </w:p>
    <w:p w14:paraId="79035A4B" w14:textId="5C3159D6" w:rsidR="000B3D96" w:rsidRPr="000A1963" w:rsidRDefault="000B3D96" w:rsidP="00A03E53">
      <w:pPr>
        <w:pStyle w:val="Paragraphedeliste"/>
        <w:numPr>
          <w:ilvl w:val="2"/>
          <w:numId w:val="27"/>
        </w:numPr>
        <w:jc w:val="both"/>
        <w:rPr>
          <w:rFonts w:ascii="Arial" w:hAnsi="Arial" w:cs="Arial"/>
          <w:b/>
          <w:bCs/>
          <w:i/>
          <w:sz w:val="24"/>
          <w:szCs w:val="24"/>
          <w:u w:val="single"/>
        </w:rPr>
      </w:pPr>
      <w:r w:rsidRPr="000A1963">
        <w:rPr>
          <w:rFonts w:ascii="Arial" w:hAnsi="Arial" w:cs="Arial"/>
          <w:b/>
          <w:bCs/>
          <w:i/>
          <w:sz w:val="24"/>
          <w:szCs w:val="24"/>
          <w:u w:val="single"/>
        </w:rPr>
        <w:t xml:space="preserve">L’autonomie </w:t>
      </w:r>
    </w:p>
    <w:p w14:paraId="10ABF8BE" w14:textId="77777777" w:rsidR="000B3D96" w:rsidRPr="000A1963" w:rsidRDefault="000B3D96" w:rsidP="00D25E01">
      <w:pPr>
        <w:jc w:val="both"/>
        <w:rPr>
          <w:rFonts w:ascii="Arial" w:hAnsi="Arial" w:cs="Arial"/>
          <w:sz w:val="24"/>
          <w:szCs w:val="24"/>
        </w:rPr>
      </w:pPr>
      <w:r w:rsidRPr="000A1963">
        <w:rPr>
          <w:rFonts w:ascii="Arial" w:hAnsi="Arial" w:cs="Arial"/>
          <w:sz w:val="24"/>
          <w:szCs w:val="24"/>
        </w:rPr>
        <w:t xml:space="preserve">Favoriser l’autonomie, c'est reconnaître la contribution de chacun en soutenant le développement de la capacité d’affirmation des personnes, des groupes et des collectivités.  </w:t>
      </w:r>
    </w:p>
    <w:p w14:paraId="3072507D" w14:textId="53F8BF0C" w:rsidR="000B3D96" w:rsidRPr="000A1963" w:rsidRDefault="000B3D96" w:rsidP="00A03E53">
      <w:pPr>
        <w:pStyle w:val="Paragraphedeliste"/>
        <w:numPr>
          <w:ilvl w:val="2"/>
          <w:numId w:val="27"/>
        </w:numPr>
        <w:jc w:val="both"/>
        <w:rPr>
          <w:rFonts w:ascii="Arial" w:hAnsi="Arial" w:cs="Arial"/>
          <w:b/>
          <w:bCs/>
          <w:i/>
          <w:sz w:val="24"/>
          <w:szCs w:val="24"/>
          <w:u w:val="single"/>
        </w:rPr>
      </w:pPr>
      <w:r w:rsidRPr="000A1963">
        <w:rPr>
          <w:rFonts w:ascii="Arial" w:hAnsi="Arial" w:cs="Arial"/>
          <w:b/>
          <w:bCs/>
          <w:i/>
          <w:sz w:val="24"/>
          <w:szCs w:val="24"/>
          <w:u w:val="single"/>
        </w:rPr>
        <w:t xml:space="preserve">La démocratie </w:t>
      </w:r>
    </w:p>
    <w:p w14:paraId="2C869F7B" w14:textId="77777777" w:rsidR="000B3D96" w:rsidRPr="000A1963" w:rsidRDefault="000B3D96" w:rsidP="00D25E01">
      <w:pPr>
        <w:jc w:val="both"/>
        <w:rPr>
          <w:rFonts w:ascii="Arial" w:hAnsi="Arial" w:cs="Arial"/>
          <w:sz w:val="24"/>
          <w:szCs w:val="24"/>
        </w:rPr>
      </w:pPr>
      <w:r w:rsidRPr="000A1963">
        <w:rPr>
          <w:rFonts w:ascii="Arial" w:hAnsi="Arial" w:cs="Arial"/>
          <w:sz w:val="24"/>
          <w:szCs w:val="24"/>
        </w:rPr>
        <w:t xml:space="preserve">Favoriser la démocratie, c'est soutenir la participation citoyenne dans un processus de prise de décision collective : </w:t>
      </w:r>
    </w:p>
    <w:p w14:paraId="43A103E1" w14:textId="77777777" w:rsidR="000B3D96" w:rsidRPr="000A1963" w:rsidRDefault="000B3D96" w:rsidP="00D25E01">
      <w:pPr>
        <w:pStyle w:val="Paragraphedeliste"/>
        <w:numPr>
          <w:ilvl w:val="0"/>
          <w:numId w:val="3"/>
        </w:numPr>
        <w:jc w:val="both"/>
        <w:rPr>
          <w:rFonts w:ascii="Arial" w:hAnsi="Arial" w:cs="Arial"/>
          <w:sz w:val="24"/>
          <w:szCs w:val="24"/>
        </w:rPr>
      </w:pPr>
      <w:r w:rsidRPr="000A1963">
        <w:rPr>
          <w:rFonts w:ascii="Arial" w:hAnsi="Arial" w:cs="Arial"/>
          <w:sz w:val="24"/>
          <w:szCs w:val="24"/>
        </w:rPr>
        <w:t>En faisant valoir la voix de toutes et tous en tenant compte des différentes réalités et points de vue ;</w:t>
      </w:r>
    </w:p>
    <w:p w14:paraId="131EB28C" w14:textId="77777777" w:rsidR="000B3D96" w:rsidRPr="000A1963" w:rsidRDefault="000B3D96" w:rsidP="00D25E01">
      <w:pPr>
        <w:pStyle w:val="Paragraphedeliste"/>
        <w:numPr>
          <w:ilvl w:val="0"/>
          <w:numId w:val="3"/>
        </w:numPr>
        <w:jc w:val="both"/>
        <w:rPr>
          <w:rFonts w:ascii="Arial" w:hAnsi="Arial" w:cs="Arial"/>
          <w:sz w:val="24"/>
          <w:szCs w:val="24"/>
        </w:rPr>
      </w:pPr>
      <w:r w:rsidRPr="000A1963">
        <w:rPr>
          <w:rFonts w:ascii="Arial" w:hAnsi="Arial" w:cs="Arial"/>
          <w:sz w:val="24"/>
          <w:szCs w:val="24"/>
        </w:rPr>
        <w:t>En créant des espaces de discussion ouverte où peuvent s’exprimer des idées différentes et même dissidentes ;</w:t>
      </w:r>
    </w:p>
    <w:p w14:paraId="1BB4563D" w14:textId="346C68CC" w:rsidR="000B3D96" w:rsidRPr="000A1963" w:rsidRDefault="000B3D96" w:rsidP="00D25E01">
      <w:pPr>
        <w:pStyle w:val="Paragraphedeliste"/>
        <w:numPr>
          <w:ilvl w:val="0"/>
          <w:numId w:val="3"/>
        </w:numPr>
        <w:jc w:val="both"/>
        <w:rPr>
          <w:rFonts w:ascii="Arial" w:hAnsi="Arial" w:cs="Arial"/>
          <w:sz w:val="24"/>
          <w:szCs w:val="24"/>
        </w:rPr>
      </w:pPr>
      <w:r w:rsidRPr="000A1963">
        <w:rPr>
          <w:rFonts w:ascii="Arial" w:hAnsi="Arial" w:cs="Arial"/>
          <w:sz w:val="24"/>
          <w:szCs w:val="24"/>
        </w:rPr>
        <w:t xml:space="preserve">En ralliant les points de vue majoritaires, après discussion. </w:t>
      </w:r>
    </w:p>
    <w:p w14:paraId="00615201" w14:textId="2B5C106A" w:rsidR="008A59A2" w:rsidRPr="00E34C78" w:rsidRDefault="00880976" w:rsidP="00024AA4">
      <w:pPr>
        <w:jc w:val="both"/>
        <w:rPr>
          <w:rFonts w:ascii="Arial" w:hAnsi="Arial" w:cs="Arial"/>
          <w:b/>
          <w:sz w:val="24"/>
          <w:szCs w:val="24"/>
          <w:u w:val="single"/>
        </w:rPr>
      </w:pPr>
      <w:r>
        <w:rPr>
          <w:rFonts w:ascii="Arial" w:hAnsi="Arial" w:cs="Arial"/>
          <w:b/>
          <w:sz w:val="24"/>
          <w:szCs w:val="24"/>
          <w:u w:val="single"/>
        </w:rPr>
        <w:t xml:space="preserve">2  </w:t>
      </w:r>
      <w:r w:rsidR="000B3D96" w:rsidRPr="000A1963">
        <w:rPr>
          <w:rFonts w:ascii="Arial" w:hAnsi="Arial" w:cs="Arial"/>
          <w:b/>
          <w:sz w:val="24"/>
          <w:szCs w:val="24"/>
          <w:u w:val="single"/>
        </w:rPr>
        <w:t>Mot de la présidente</w:t>
      </w:r>
    </w:p>
    <w:p w14:paraId="34ADFE74" w14:textId="77777777" w:rsidR="00EF7EAC" w:rsidRDefault="008A59A2">
      <w:pPr>
        <w:rPr>
          <w:rFonts w:ascii="Arial" w:eastAsia="Calibri" w:hAnsi="Arial" w:cs="Arial"/>
          <w:sz w:val="24"/>
          <w:szCs w:val="24"/>
        </w:rPr>
      </w:pPr>
      <w:r w:rsidRPr="000A1963">
        <w:rPr>
          <w:rFonts w:ascii="Arial" w:eastAsia="Calibri" w:hAnsi="Arial" w:cs="Arial"/>
          <w:sz w:val="24"/>
          <w:szCs w:val="24"/>
        </w:rPr>
        <w:t>Danielle De Bellefeuille,</w:t>
      </w:r>
      <w:r w:rsidR="003E53DD">
        <w:rPr>
          <w:rFonts w:ascii="Arial" w:eastAsia="Calibri" w:hAnsi="Arial" w:cs="Arial"/>
          <w:sz w:val="24"/>
          <w:szCs w:val="24"/>
        </w:rPr>
        <w:br/>
      </w:r>
      <w:r w:rsidRPr="000A1963">
        <w:rPr>
          <w:rFonts w:ascii="Arial" w:eastAsia="Calibri" w:hAnsi="Arial" w:cs="Arial"/>
          <w:sz w:val="24"/>
          <w:szCs w:val="24"/>
        </w:rPr>
        <w:t>Présidente du conseil d’administration</w:t>
      </w:r>
    </w:p>
    <w:p w14:paraId="718D52A3" w14:textId="0DE3DB35" w:rsidR="00E67EB7" w:rsidRPr="00576C92" w:rsidRDefault="00E67EB7" w:rsidP="00576C92">
      <w:pPr>
        <w:jc w:val="both"/>
        <w:rPr>
          <w:rFonts w:ascii="Arial" w:eastAsia="Calibri" w:hAnsi="Arial" w:cs="Arial"/>
          <w:sz w:val="24"/>
          <w:szCs w:val="24"/>
        </w:rPr>
      </w:pPr>
      <w:r w:rsidRPr="00576C92">
        <w:rPr>
          <w:rFonts w:ascii="Arial" w:eastAsia="Calibri" w:hAnsi="Arial" w:cs="Arial"/>
          <w:sz w:val="24"/>
          <w:szCs w:val="24"/>
        </w:rPr>
        <w:t xml:space="preserve">Quand on prend le temps de regarder dans le rétroviseur, on </w:t>
      </w:r>
      <w:r w:rsidR="00197989">
        <w:rPr>
          <w:rFonts w:ascii="Arial" w:eastAsia="Calibri" w:hAnsi="Arial" w:cs="Arial"/>
          <w:sz w:val="24"/>
          <w:szCs w:val="24"/>
        </w:rPr>
        <w:t xml:space="preserve">se </w:t>
      </w:r>
      <w:r w:rsidRPr="00576C92">
        <w:rPr>
          <w:rFonts w:ascii="Arial" w:eastAsia="Calibri" w:hAnsi="Arial" w:cs="Arial"/>
          <w:sz w:val="24"/>
          <w:szCs w:val="24"/>
        </w:rPr>
        <w:t>dit que 30 ans déjà pour la vie d’AILIA c’est tout un parcours</w:t>
      </w:r>
      <w:r w:rsidR="00197989">
        <w:rPr>
          <w:rFonts w:ascii="Arial" w:eastAsia="Calibri" w:hAnsi="Arial" w:cs="Arial"/>
          <w:sz w:val="24"/>
          <w:szCs w:val="24"/>
        </w:rPr>
        <w:t>,</w:t>
      </w:r>
      <w:r w:rsidRPr="00576C92">
        <w:rPr>
          <w:rFonts w:ascii="Arial" w:eastAsia="Calibri" w:hAnsi="Arial" w:cs="Arial"/>
          <w:sz w:val="24"/>
          <w:szCs w:val="24"/>
        </w:rPr>
        <w:t xml:space="preserve"> surtout quand on pense que cela a débuté par la volonté de 2 personnes convaincues que leur cause devait être </w:t>
      </w:r>
      <w:r w:rsidRPr="00576C92">
        <w:rPr>
          <w:rFonts w:ascii="Arial" w:eastAsia="Calibri" w:hAnsi="Arial" w:cs="Arial"/>
          <w:sz w:val="24"/>
          <w:szCs w:val="24"/>
        </w:rPr>
        <w:lastRenderedPageBreak/>
        <w:t>entendue</w:t>
      </w:r>
      <w:r w:rsidR="00B90652">
        <w:rPr>
          <w:rFonts w:ascii="Arial" w:eastAsia="Calibri" w:hAnsi="Arial" w:cs="Arial"/>
          <w:sz w:val="24"/>
          <w:szCs w:val="24"/>
        </w:rPr>
        <w:t>, d</w:t>
      </w:r>
      <w:r w:rsidRPr="00576C92">
        <w:rPr>
          <w:rFonts w:ascii="Arial" w:eastAsia="Calibri" w:hAnsi="Arial" w:cs="Arial"/>
          <w:sz w:val="24"/>
          <w:szCs w:val="24"/>
        </w:rPr>
        <w:t>eux jeunes adultes ayant des incapacités physiques, demeurant en CHSLD, et voulant crier haut et fort que se sont souvent les barrières architecturales qui font naître des incapacités et amènent plusieurs personnes à faire des deuils précoces comme quitter leur emploi, leur logis, vivre séparé de leur famille, de leur communauté etc</w:t>
      </w:r>
      <w:r w:rsidR="00311B82">
        <w:rPr>
          <w:rFonts w:ascii="Arial" w:eastAsia="Calibri" w:hAnsi="Arial" w:cs="Arial"/>
          <w:sz w:val="24"/>
          <w:szCs w:val="24"/>
        </w:rPr>
        <w:t>.</w:t>
      </w:r>
    </w:p>
    <w:p w14:paraId="2F29AF3A" w14:textId="6082E878" w:rsidR="00E67EB7" w:rsidRPr="00576C92" w:rsidRDefault="00E67EB7" w:rsidP="00576C92">
      <w:pPr>
        <w:jc w:val="both"/>
        <w:rPr>
          <w:rFonts w:ascii="Arial" w:eastAsia="Calibri" w:hAnsi="Arial" w:cs="Arial"/>
          <w:sz w:val="24"/>
          <w:szCs w:val="24"/>
        </w:rPr>
      </w:pPr>
      <w:r w:rsidRPr="00576C92">
        <w:rPr>
          <w:rFonts w:ascii="Arial" w:eastAsia="Calibri" w:hAnsi="Arial" w:cs="Arial"/>
          <w:sz w:val="24"/>
          <w:szCs w:val="24"/>
        </w:rPr>
        <w:t>L‘équipe en place d’AILIA composée de Marie-Pierre, André et Dominic nous ont fait vivre des moments mémorables cette année.</w:t>
      </w:r>
      <w:r w:rsidR="00432A0F">
        <w:rPr>
          <w:rFonts w:ascii="Arial" w:eastAsia="Calibri" w:hAnsi="Arial" w:cs="Arial"/>
          <w:sz w:val="24"/>
          <w:szCs w:val="24"/>
        </w:rPr>
        <w:t xml:space="preserve"> </w:t>
      </w:r>
      <w:r w:rsidRPr="00576C92">
        <w:rPr>
          <w:rFonts w:ascii="Arial" w:eastAsia="Calibri" w:hAnsi="Arial" w:cs="Arial"/>
          <w:sz w:val="24"/>
          <w:szCs w:val="24"/>
        </w:rPr>
        <w:t xml:space="preserve">Tout en poursuivant régulièrement leurs efforts pour sensibiliser les gens à </w:t>
      </w:r>
      <w:r w:rsidR="00432A0F">
        <w:rPr>
          <w:rFonts w:ascii="Arial" w:eastAsia="Calibri" w:hAnsi="Arial" w:cs="Arial"/>
          <w:sz w:val="24"/>
          <w:szCs w:val="24"/>
        </w:rPr>
        <w:t>l’</w:t>
      </w:r>
      <w:r w:rsidRPr="00576C92">
        <w:rPr>
          <w:rFonts w:ascii="Arial" w:eastAsia="Calibri" w:hAnsi="Arial" w:cs="Arial"/>
          <w:sz w:val="24"/>
          <w:szCs w:val="24"/>
        </w:rPr>
        <w:t>accessibilité universelle, ils se tiennent à jour dans les nouvelles technologies et plongent dans différentes avenues pour rejoindre les gens.</w:t>
      </w:r>
    </w:p>
    <w:p w14:paraId="00334A70" w14:textId="24E2D0E0" w:rsidR="00E67EB7" w:rsidRPr="00576C92" w:rsidRDefault="00E67EB7" w:rsidP="00576C92">
      <w:pPr>
        <w:jc w:val="both"/>
        <w:rPr>
          <w:rFonts w:ascii="Arial" w:eastAsia="Calibri" w:hAnsi="Arial" w:cs="Arial"/>
          <w:sz w:val="24"/>
          <w:szCs w:val="24"/>
        </w:rPr>
      </w:pPr>
      <w:r w:rsidRPr="00576C92">
        <w:rPr>
          <w:rFonts w:ascii="Arial" w:eastAsia="Calibri" w:hAnsi="Arial" w:cs="Arial"/>
          <w:sz w:val="24"/>
          <w:szCs w:val="24"/>
        </w:rPr>
        <w:t>L</w:t>
      </w:r>
      <w:r w:rsidR="00432A0F">
        <w:rPr>
          <w:rFonts w:ascii="Arial" w:eastAsia="Calibri" w:hAnsi="Arial" w:cs="Arial"/>
          <w:sz w:val="24"/>
          <w:szCs w:val="24"/>
        </w:rPr>
        <w:t>’infolettre</w:t>
      </w:r>
      <w:r w:rsidRPr="00576C92">
        <w:rPr>
          <w:rFonts w:ascii="Arial" w:eastAsia="Calibri" w:hAnsi="Arial" w:cs="Arial"/>
          <w:sz w:val="24"/>
          <w:szCs w:val="24"/>
        </w:rPr>
        <w:t xml:space="preserve"> et</w:t>
      </w:r>
      <w:r w:rsidR="00432A0F">
        <w:rPr>
          <w:rFonts w:ascii="Arial" w:eastAsia="Calibri" w:hAnsi="Arial" w:cs="Arial"/>
          <w:sz w:val="24"/>
          <w:szCs w:val="24"/>
        </w:rPr>
        <w:t xml:space="preserve"> la</w:t>
      </w:r>
      <w:r w:rsidRPr="00576C92">
        <w:rPr>
          <w:rFonts w:ascii="Arial" w:eastAsia="Calibri" w:hAnsi="Arial" w:cs="Arial"/>
          <w:sz w:val="24"/>
          <w:szCs w:val="24"/>
        </w:rPr>
        <w:t xml:space="preserve"> </w:t>
      </w:r>
      <w:r w:rsidR="004B1D5E">
        <w:rPr>
          <w:rFonts w:ascii="Arial" w:eastAsia="Calibri" w:hAnsi="Arial" w:cs="Arial"/>
          <w:sz w:val="24"/>
          <w:szCs w:val="24"/>
        </w:rPr>
        <w:t>page F</w:t>
      </w:r>
      <w:r w:rsidRPr="00576C92">
        <w:rPr>
          <w:rFonts w:ascii="Arial" w:eastAsia="Calibri" w:hAnsi="Arial" w:cs="Arial"/>
          <w:sz w:val="24"/>
          <w:szCs w:val="24"/>
        </w:rPr>
        <w:t xml:space="preserve">acebook </w:t>
      </w:r>
      <w:r w:rsidR="004B1D5E" w:rsidRPr="00576C92">
        <w:rPr>
          <w:rFonts w:ascii="Arial" w:eastAsia="Calibri" w:hAnsi="Arial" w:cs="Arial"/>
          <w:sz w:val="24"/>
          <w:szCs w:val="24"/>
        </w:rPr>
        <w:t>regorge</w:t>
      </w:r>
      <w:r w:rsidRPr="00576C92">
        <w:rPr>
          <w:rFonts w:ascii="Arial" w:eastAsia="Calibri" w:hAnsi="Arial" w:cs="Arial"/>
          <w:sz w:val="24"/>
          <w:szCs w:val="24"/>
        </w:rPr>
        <w:t xml:space="preserve"> d’information et de photos d’activités soient organisées par AILIA ou par des partenaires.</w:t>
      </w:r>
      <w:r w:rsidR="004B1D5E">
        <w:rPr>
          <w:rFonts w:ascii="Arial" w:eastAsia="Calibri" w:hAnsi="Arial" w:cs="Arial"/>
          <w:sz w:val="24"/>
          <w:szCs w:val="24"/>
        </w:rPr>
        <w:t xml:space="preserve"> </w:t>
      </w:r>
      <w:r w:rsidRPr="00576C92">
        <w:rPr>
          <w:rFonts w:ascii="Arial" w:eastAsia="Calibri" w:hAnsi="Arial" w:cs="Arial"/>
          <w:sz w:val="24"/>
          <w:szCs w:val="24"/>
        </w:rPr>
        <w:t>On peut y lire plusieurs articles de l’actualité, des suivis en matière d’accessibilité.</w:t>
      </w:r>
    </w:p>
    <w:p w14:paraId="4ABB5745" w14:textId="2F8ECD85" w:rsidR="00E67EB7" w:rsidRPr="00576C92" w:rsidRDefault="00E67EB7" w:rsidP="00576C92">
      <w:pPr>
        <w:jc w:val="both"/>
        <w:rPr>
          <w:rFonts w:ascii="Arial" w:eastAsia="Calibri" w:hAnsi="Arial" w:cs="Arial"/>
          <w:sz w:val="24"/>
          <w:szCs w:val="24"/>
        </w:rPr>
      </w:pPr>
      <w:r w:rsidRPr="00576C92">
        <w:rPr>
          <w:rFonts w:ascii="Arial" w:eastAsia="Calibri" w:hAnsi="Arial" w:cs="Arial"/>
          <w:sz w:val="24"/>
          <w:szCs w:val="24"/>
        </w:rPr>
        <w:t xml:space="preserve">Cette année nous avons été choyés par les </w:t>
      </w:r>
      <w:r w:rsidR="00C72DA6">
        <w:rPr>
          <w:rFonts w:ascii="Arial" w:eastAsia="Calibri" w:hAnsi="Arial" w:cs="Arial"/>
          <w:sz w:val="24"/>
          <w:szCs w:val="24"/>
        </w:rPr>
        <w:t>nombreux webinaires</w:t>
      </w:r>
      <w:r w:rsidRPr="00576C92">
        <w:rPr>
          <w:rFonts w:ascii="Arial" w:eastAsia="Calibri" w:hAnsi="Arial" w:cs="Arial"/>
          <w:sz w:val="24"/>
          <w:szCs w:val="24"/>
        </w:rPr>
        <w:t xml:space="preserve"> organisées à </w:t>
      </w:r>
      <w:r w:rsidR="000726BF">
        <w:rPr>
          <w:rFonts w:ascii="Arial" w:eastAsia="Calibri" w:hAnsi="Arial" w:cs="Arial"/>
          <w:sz w:val="24"/>
          <w:szCs w:val="24"/>
        </w:rPr>
        <w:t>l</w:t>
      </w:r>
      <w:r w:rsidR="00643798">
        <w:rPr>
          <w:rFonts w:ascii="Arial" w:eastAsia="Calibri" w:hAnsi="Arial" w:cs="Arial"/>
          <w:sz w:val="24"/>
          <w:szCs w:val="24"/>
        </w:rPr>
        <w:t xml:space="preserve">’heure </w:t>
      </w:r>
      <w:r w:rsidRPr="00576C92">
        <w:rPr>
          <w:rFonts w:ascii="Arial" w:eastAsia="Calibri" w:hAnsi="Arial" w:cs="Arial"/>
          <w:sz w:val="24"/>
          <w:szCs w:val="24"/>
        </w:rPr>
        <w:t>d</w:t>
      </w:r>
      <w:r w:rsidR="000726BF">
        <w:rPr>
          <w:rFonts w:ascii="Arial" w:eastAsia="Calibri" w:hAnsi="Arial" w:cs="Arial"/>
          <w:sz w:val="24"/>
          <w:szCs w:val="24"/>
        </w:rPr>
        <w:t>u</w:t>
      </w:r>
      <w:r w:rsidRPr="00576C92">
        <w:rPr>
          <w:rFonts w:ascii="Arial" w:eastAsia="Calibri" w:hAnsi="Arial" w:cs="Arial"/>
          <w:sz w:val="24"/>
          <w:szCs w:val="24"/>
        </w:rPr>
        <w:t xml:space="preserve"> dîner. Les invités soigneusement sélectionnés ont apporté une multitude d’information. Cette formule courte et dynamique a rejoint à chaque </w:t>
      </w:r>
      <w:r w:rsidR="00284BE6">
        <w:rPr>
          <w:rFonts w:ascii="Arial" w:eastAsia="Calibri" w:hAnsi="Arial" w:cs="Arial"/>
          <w:sz w:val="24"/>
          <w:szCs w:val="24"/>
        </w:rPr>
        <w:t>fois plus de 50 participants</w:t>
      </w:r>
      <w:r w:rsidRPr="00576C92">
        <w:rPr>
          <w:rFonts w:ascii="Arial" w:eastAsia="Calibri" w:hAnsi="Arial" w:cs="Arial"/>
          <w:sz w:val="24"/>
          <w:szCs w:val="24"/>
        </w:rPr>
        <w:t xml:space="preserve"> et permis des échanges fructueux.</w:t>
      </w:r>
    </w:p>
    <w:p w14:paraId="497E7E4C" w14:textId="0034FA7E" w:rsidR="00E67EB7" w:rsidRPr="00576C92" w:rsidRDefault="00135A34" w:rsidP="00576C92">
      <w:pPr>
        <w:jc w:val="both"/>
        <w:rPr>
          <w:rFonts w:ascii="Arial" w:eastAsia="Calibri" w:hAnsi="Arial" w:cs="Arial"/>
          <w:sz w:val="24"/>
          <w:szCs w:val="24"/>
        </w:rPr>
      </w:pPr>
      <w:r>
        <w:rPr>
          <w:rFonts w:ascii="Arial" w:eastAsia="Calibri" w:hAnsi="Arial" w:cs="Arial"/>
          <w:sz w:val="24"/>
          <w:szCs w:val="24"/>
        </w:rPr>
        <w:t>Pour l</w:t>
      </w:r>
      <w:r w:rsidR="00563DAE">
        <w:rPr>
          <w:rFonts w:ascii="Arial" w:eastAsia="Calibri" w:hAnsi="Arial" w:cs="Arial"/>
          <w:sz w:val="24"/>
          <w:szCs w:val="24"/>
        </w:rPr>
        <w:t>a semaine québécoise des personnes handicapées 2025</w:t>
      </w:r>
      <w:r>
        <w:rPr>
          <w:rFonts w:ascii="Arial" w:eastAsia="Calibri" w:hAnsi="Arial" w:cs="Arial"/>
          <w:sz w:val="24"/>
          <w:szCs w:val="24"/>
        </w:rPr>
        <w:t>, nous avons vu la création d’un</w:t>
      </w:r>
      <w:r w:rsidR="00E16F1D">
        <w:rPr>
          <w:rFonts w:ascii="Arial" w:eastAsia="Calibri" w:hAnsi="Arial" w:cs="Arial"/>
          <w:sz w:val="24"/>
          <w:szCs w:val="24"/>
        </w:rPr>
        <w:t>e nouvelle action d’impact publique sur la rue St-Charles dans le Vieux-Longueuil</w:t>
      </w:r>
      <w:r w:rsidR="000B0933">
        <w:rPr>
          <w:rFonts w:ascii="Arial" w:eastAsia="Calibri" w:hAnsi="Arial" w:cs="Arial"/>
          <w:sz w:val="24"/>
          <w:szCs w:val="24"/>
        </w:rPr>
        <w:t>. Cet évènement a marqué les esprits grâce à son originalité</w:t>
      </w:r>
      <w:r w:rsidR="008B7C64">
        <w:rPr>
          <w:rFonts w:ascii="Arial" w:eastAsia="Calibri" w:hAnsi="Arial" w:cs="Arial"/>
          <w:sz w:val="24"/>
          <w:szCs w:val="24"/>
        </w:rPr>
        <w:t>.</w:t>
      </w:r>
    </w:p>
    <w:p w14:paraId="4501156D" w14:textId="33E5736C" w:rsidR="00E67EB7" w:rsidRDefault="00E67EB7" w:rsidP="00576C92">
      <w:pPr>
        <w:jc w:val="both"/>
        <w:rPr>
          <w:rFonts w:ascii="Arial" w:eastAsia="Calibri" w:hAnsi="Arial" w:cs="Arial"/>
          <w:sz w:val="24"/>
          <w:szCs w:val="24"/>
        </w:rPr>
      </w:pPr>
      <w:r w:rsidRPr="00576C92">
        <w:rPr>
          <w:rFonts w:ascii="Arial" w:eastAsia="Calibri" w:hAnsi="Arial" w:cs="Arial"/>
          <w:sz w:val="24"/>
          <w:szCs w:val="24"/>
        </w:rPr>
        <w:t xml:space="preserve">Il y a eu </w:t>
      </w:r>
      <w:r w:rsidR="008B7C64">
        <w:rPr>
          <w:rFonts w:ascii="Arial" w:eastAsia="Calibri" w:hAnsi="Arial" w:cs="Arial"/>
          <w:sz w:val="24"/>
          <w:szCs w:val="24"/>
        </w:rPr>
        <w:t>de nombreuse</w:t>
      </w:r>
      <w:r w:rsidRPr="00576C92">
        <w:rPr>
          <w:rFonts w:ascii="Arial" w:eastAsia="Calibri" w:hAnsi="Arial" w:cs="Arial"/>
          <w:sz w:val="24"/>
          <w:szCs w:val="24"/>
        </w:rPr>
        <w:t xml:space="preserve"> rencontres politiques, </w:t>
      </w:r>
      <w:r w:rsidR="00DD74DA">
        <w:rPr>
          <w:rFonts w:ascii="Arial" w:eastAsia="Calibri" w:hAnsi="Arial" w:cs="Arial"/>
          <w:sz w:val="24"/>
          <w:szCs w:val="24"/>
        </w:rPr>
        <w:t>de la visibilité médiatique,</w:t>
      </w:r>
      <w:r w:rsidR="004D1CD3">
        <w:rPr>
          <w:rFonts w:ascii="Arial" w:eastAsia="Calibri" w:hAnsi="Arial" w:cs="Arial"/>
          <w:sz w:val="24"/>
          <w:szCs w:val="24"/>
        </w:rPr>
        <w:t xml:space="preserve"> et en plus de nos partenaire</w:t>
      </w:r>
      <w:r w:rsidR="003841FE">
        <w:rPr>
          <w:rFonts w:ascii="Arial" w:eastAsia="Calibri" w:hAnsi="Arial" w:cs="Arial"/>
          <w:sz w:val="24"/>
          <w:szCs w:val="24"/>
        </w:rPr>
        <w:t>s</w:t>
      </w:r>
      <w:r w:rsidR="004D1CD3">
        <w:rPr>
          <w:rFonts w:ascii="Arial" w:eastAsia="Calibri" w:hAnsi="Arial" w:cs="Arial"/>
          <w:sz w:val="24"/>
          <w:szCs w:val="24"/>
        </w:rPr>
        <w:t xml:space="preserve"> municipaux, </w:t>
      </w:r>
      <w:r w:rsidR="00152699">
        <w:rPr>
          <w:rFonts w:ascii="Arial" w:eastAsia="Calibri" w:hAnsi="Arial" w:cs="Arial"/>
          <w:sz w:val="24"/>
          <w:szCs w:val="24"/>
        </w:rPr>
        <w:t>nous avons initié une collaboration avec l’OUTIL, un développeur de logements sociaux</w:t>
      </w:r>
      <w:r w:rsidR="003841FE">
        <w:rPr>
          <w:rFonts w:ascii="Arial" w:eastAsia="Calibri" w:hAnsi="Arial" w:cs="Arial"/>
          <w:sz w:val="24"/>
          <w:szCs w:val="24"/>
        </w:rPr>
        <w:t xml:space="preserve">, afin que les futurs projets soient de plus en plus accessibles. Nous envisageons </w:t>
      </w:r>
      <w:r w:rsidR="008B32AE">
        <w:rPr>
          <w:rFonts w:ascii="Arial" w:eastAsia="Calibri" w:hAnsi="Arial" w:cs="Arial"/>
          <w:sz w:val="24"/>
          <w:szCs w:val="24"/>
        </w:rPr>
        <w:t xml:space="preserve">ce nouveau </w:t>
      </w:r>
      <w:r w:rsidR="007E770C">
        <w:rPr>
          <w:rFonts w:ascii="Arial" w:eastAsia="Calibri" w:hAnsi="Arial" w:cs="Arial"/>
          <w:sz w:val="24"/>
          <w:szCs w:val="24"/>
        </w:rPr>
        <w:t>partenariat avec beaucoup d’espoir pour l’envol de notre organisme apparenté, AILIA Habitations Accessibles.</w:t>
      </w:r>
    </w:p>
    <w:p w14:paraId="0750EC85" w14:textId="0BC578FF" w:rsidR="001C0C76" w:rsidRPr="00576C92" w:rsidRDefault="001C0C76" w:rsidP="001C0C76">
      <w:pPr>
        <w:jc w:val="both"/>
        <w:rPr>
          <w:rFonts w:ascii="Arial" w:eastAsia="Calibri" w:hAnsi="Arial" w:cs="Arial"/>
          <w:sz w:val="24"/>
          <w:szCs w:val="24"/>
        </w:rPr>
      </w:pPr>
      <w:r>
        <w:rPr>
          <w:rFonts w:ascii="Arial" w:eastAsia="Calibri" w:hAnsi="Arial" w:cs="Arial"/>
          <w:sz w:val="24"/>
          <w:szCs w:val="24"/>
        </w:rPr>
        <w:t>En solidarité avec l’ensemble</w:t>
      </w:r>
      <w:r w:rsidR="00F67342">
        <w:rPr>
          <w:rFonts w:ascii="Arial" w:eastAsia="Calibri" w:hAnsi="Arial" w:cs="Arial"/>
          <w:sz w:val="24"/>
          <w:szCs w:val="24"/>
        </w:rPr>
        <w:t xml:space="preserve"> du communautaire, l’</w:t>
      </w:r>
      <w:r w:rsidRPr="00576C92">
        <w:rPr>
          <w:rFonts w:ascii="Arial" w:eastAsia="Calibri" w:hAnsi="Arial" w:cs="Arial"/>
          <w:sz w:val="24"/>
          <w:szCs w:val="24"/>
        </w:rPr>
        <w:t xml:space="preserve">AILIA a participé activement </w:t>
      </w:r>
      <w:r w:rsidR="00F67342">
        <w:rPr>
          <w:rFonts w:ascii="Arial" w:eastAsia="Calibri" w:hAnsi="Arial" w:cs="Arial"/>
          <w:sz w:val="24"/>
          <w:szCs w:val="24"/>
        </w:rPr>
        <w:t>au mouvement ‘’Le</w:t>
      </w:r>
      <w:r w:rsidRPr="00576C92">
        <w:rPr>
          <w:rFonts w:ascii="Arial" w:eastAsia="Calibri" w:hAnsi="Arial" w:cs="Arial"/>
          <w:sz w:val="24"/>
          <w:szCs w:val="24"/>
        </w:rPr>
        <w:t xml:space="preserve"> Communautaire à boutte’</w:t>
      </w:r>
      <w:r w:rsidR="00F67342">
        <w:rPr>
          <w:rFonts w:ascii="Arial" w:eastAsia="Calibri" w:hAnsi="Arial" w:cs="Arial"/>
          <w:sz w:val="24"/>
          <w:szCs w:val="24"/>
        </w:rPr>
        <w:t>’</w:t>
      </w:r>
      <w:r w:rsidRPr="00576C92">
        <w:rPr>
          <w:rFonts w:ascii="Arial" w:eastAsia="Calibri" w:hAnsi="Arial" w:cs="Arial"/>
          <w:sz w:val="24"/>
          <w:szCs w:val="24"/>
        </w:rPr>
        <w:t xml:space="preserve">, </w:t>
      </w:r>
      <w:r w:rsidR="00F67342">
        <w:rPr>
          <w:rFonts w:ascii="Arial" w:eastAsia="Calibri" w:hAnsi="Arial" w:cs="Arial"/>
          <w:sz w:val="24"/>
          <w:szCs w:val="24"/>
        </w:rPr>
        <w:t>jusqu’à</w:t>
      </w:r>
      <w:r w:rsidRPr="00576C92">
        <w:rPr>
          <w:rFonts w:ascii="Arial" w:eastAsia="Calibri" w:hAnsi="Arial" w:cs="Arial"/>
          <w:sz w:val="24"/>
          <w:szCs w:val="24"/>
        </w:rPr>
        <w:t xml:space="preserve"> Québec</w:t>
      </w:r>
      <w:r w:rsidR="00317816">
        <w:rPr>
          <w:rFonts w:ascii="Arial" w:eastAsia="Calibri" w:hAnsi="Arial" w:cs="Arial"/>
          <w:sz w:val="24"/>
          <w:szCs w:val="24"/>
        </w:rPr>
        <w:t>,</w:t>
      </w:r>
      <w:r w:rsidR="005B3957">
        <w:rPr>
          <w:rFonts w:ascii="Arial" w:eastAsia="Calibri" w:hAnsi="Arial" w:cs="Arial"/>
          <w:sz w:val="24"/>
          <w:szCs w:val="24"/>
        </w:rPr>
        <w:t xml:space="preserve"> étant présent pour la manifestation historique</w:t>
      </w:r>
      <w:r w:rsidR="00317816">
        <w:rPr>
          <w:rFonts w:ascii="Arial" w:eastAsia="Calibri" w:hAnsi="Arial" w:cs="Arial"/>
          <w:sz w:val="24"/>
          <w:szCs w:val="24"/>
        </w:rPr>
        <w:t xml:space="preserve"> du 2 avril</w:t>
      </w:r>
      <w:r w:rsidR="005B3957">
        <w:rPr>
          <w:rFonts w:ascii="Arial" w:eastAsia="Calibri" w:hAnsi="Arial" w:cs="Arial"/>
          <w:sz w:val="24"/>
          <w:szCs w:val="24"/>
        </w:rPr>
        <w:t>.</w:t>
      </w:r>
    </w:p>
    <w:p w14:paraId="4DAE3FBC" w14:textId="0E4DF64F" w:rsidR="00284BE6" w:rsidRPr="00576C92" w:rsidRDefault="00284BE6" w:rsidP="00284BE6">
      <w:pPr>
        <w:jc w:val="both"/>
        <w:rPr>
          <w:rFonts w:ascii="Arial" w:eastAsia="Calibri" w:hAnsi="Arial" w:cs="Arial"/>
          <w:sz w:val="24"/>
          <w:szCs w:val="24"/>
        </w:rPr>
      </w:pPr>
      <w:r w:rsidRPr="00576C92">
        <w:rPr>
          <w:rFonts w:ascii="Arial" w:eastAsia="Calibri" w:hAnsi="Arial" w:cs="Arial"/>
          <w:sz w:val="24"/>
          <w:szCs w:val="24"/>
        </w:rPr>
        <w:t xml:space="preserve">Ce qui y a de remarquable avec </w:t>
      </w:r>
      <w:r w:rsidR="00317816">
        <w:rPr>
          <w:rFonts w:ascii="Arial" w:eastAsia="Calibri" w:hAnsi="Arial" w:cs="Arial"/>
          <w:sz w:val="24"/>
          <w:szCs w:val="24"/>
        </w:rPr>
        <w:t>l’</w:t>
      </w:r>
      <w:r w:rsidRPr="00576C92">
        <w:rPr>
          <w:rFonts w:ascii="Arial" w:eastAsia="Calibri" w:hAnsi="Arial" w:cs="Arial"/>
          <w:sz w:val="24"/>
          <w:szCs w:val="24"/>
        </w:rPr>
        <w:t>AILIA</w:t>
      </w:r>
      <w:r w:rsidR="00317816">
        <w:rPr>
          <w:rFonts w:ascii="Arial" w:eastAsia="Calibri" w:hAnsi="Arial" w:cs="Arial"/>
          <w:sz w:val="24"/>
          <w:szCs w:val="24"/>
        </w:rPr>
        <w:t>,</w:t>
      </w:r>
      <w:r w:rsidRPr="00576C92">
        <w:rPr>
          <w:rFonts w:ascii="Arial" w:eastAsia="Calibri" w:hAnsi="Arial" w:cs="Arial"/>
          <w:sz w:val="24"/>
          <w:szCs w:val="24"/>
        </w:rPr>
        <w:t xml:space="preserve"> c’est que l’esprit collaboratif avec les autres organismes est toujours mis de l’avant. Je n’apprends rien à personne quand on dit qu’on est plus fort à tous les points de vue quand on se tient ensemble.</w:t>
      </w:r>
    </w:p>
    <w:p w14:paraId="559FD2FC" w14:textId="48A422EA" w:rsidR="00E67EB7" w:rsidRPr="00576C92" w:rsidRDefault="00E67EB7" w:rsidP="00576C92">
      <w:pPr>
        <w:jc w:val="both"/>
        <w:rPr>
          <w:rFonts w:ascii="Arial" w:eastAsia="Calibri" w:hAnsi="Arial" w:cs="Arial"/>
          <w:sz w:val="24"/>
          <w:szCs w:val="24"/>
        </w:rPr>
      </w:pPr>
      <w:r w:rsidRPr="00576C92">
        <w:rPr>
          <w:rFonts w:ascii="Arial" w:eastAsia="Calibri" w:hAnsi="Arial" w:cs="Arial"/>
          <w:sz w:val="24"/>
          <w:szCs w:val="24"/>
        </w:rPr>
        <w:t xml:space="preserve">Je conclus donc en </w:t>
      </w:r>
      <w:r w:rsidR="00E37BCC">
        <w:rPr>
          <w:rFonts w:ascii="Arial" w:eastAsia="Calibri" w:hAnsi="Arial" w:cs="Arial"/>
          <w:sz w:val="24"/>
          <w:szCs w:val="24"/>
        </w:rPr>
        <w:t xml:space="preserve">remerciant </w:t>
      </w:r>
      <w:r w:rsidR="00652986">
        <w:rPr>
          <w:rFonts w:ascii="Arial" w:eastAsia="Calibri" w:hAnsi="Arial" w:cs="Arial"/>
          <w:sz w:val="24"/>
          <w:szCs w:val="24"/>
        </w:rPr>
        <w:t>sincèremen</w:t>
      </w:r>
      <w:r w:rsidR="0042550D">
        <w:rPr>
          <w:rFonts w:ascii="Arial" w:eastAsia="Calibri" w:hAnsi="Arial" w:cs="Arial"/>
          <w:sz w:val="24"/>
          <w:szCs w:val="24"/>
        </w:rPr>
        <w:t xml:space="preserve">t </w:t>
      </w:r>
      <w:r w:rsidR="00E37BCC">
        <w:rPr>
          <w:rFonts w:ascii="Arial" w:eastAsia="Calibri" w:hAnsi="Arial" w:cs="Arial"/>
          <w:sz w:val="24"/>
          <w:szCs w:val="24"/>
        </w:rPr>
        <w:t xml:space="preserve">tous les membres du conseil d’administration, un beau mélange de vétéran et de relève, tout en </w:t>
      </w:r>
      <w:r w:rsidRPr="00576C92">
        <w:rPr>
          <w:rFonts w:ascii="Arial" w:eastAsia="Calibri" w:hAnsi="Arial" w:cs="Arial"/>
          <w:sz w:val="24"/>
          <w:szCs w:val="24"/>
        </w:rPr>
        <w:t xml:space="preserve">souhaitant à l’AILIA encore de </w:t>
      </w:r>
      <w:r w:rsidR="00483053" w:rsidRPr="00576C92">
        <w:rPr>
          <w:rFonts w:ascii="Arial" w:eastAsia="Calibri" w:hAnsi="Arial" w:cs="Arial"/>
          <w:sz w:val="24"/>
          <w:szCs w:val="24"/>
        </w:rPr>
        <w:t>belles années productives</w:t>
      </w:r>
      <w:r w:rsidR="00006841">
        <w:rPr>
          <w:rFonts w:ascii="Arial" w:eastAsia="Calibri" w:hAnsi="Arial" w:cs="Arial"/>
          <w:sz w:val="24"/>
          <w:szCs w:val="24"/>
        </w:rPr>
        <w:t xml:space="preserve"> devant nous!</w:t>
      </w:r>
    </w:p>
    <w:p w14:paraId="24661CE3" w14:textId="31DAF55F" w:rsidR="007F7DE0" w:rsidRPr="00EF7EAC" w:rsidRDefault="003841FE" w:rsidP="007F7DE0">
      <w:pPr>
        <w:jc w:val="both"/>
        <w:rPr>
          <w:rFonts w:ascii="Arial" w:hAnsi="Arial" w:cs="Arial"/>
          <w:b/>
          <w:sz w:val="24"/>
          <w:szCs w:val="24"/>
          <w:u w:val="single"/>
        </w:rPr>
      </w:pPr>
      <w:r>
        <w:rPr>
          <w:rFonts w:ascii="Arial" w:hAnsi="Arial" w:cs="Arial"/>
          <w:b/>
          <w:sz w:val="24"/>
          <w:szCs w:val="24"/>
          <w:u w:val="single"/>
        </w:rPr>
        <w:lastRenderedPageBreak/>
        <w:t>M</w:t>
      </w:r>
      <w:r w:rsidR="007F7DE0" w:rsidRPr="00EF7EAC">
        <w:rPr>
          <w:rFonts w:ascii="Arial" w:hAnsi="Arial" w:cs="Arial"/>
          <w:b/>
          <w:sz w:val="24"/>
          <w:szCs w:val="24"/>
          <w:u w:val="single"/>
        </w:rPr>
        <w:t>ot du directeur général</w:t>
      </w:r>
    </w:p>
    <w:p w14:paraId="7C6EF82B" w14:textId="54D32A88" w:rsidR="007F7DE0" w:rsidRPr="000A1963" w:rsidRDefault="007F7DE0" w:rsidP="007F7DE0">
      <w:pPr>
        <w:jc w:val="both"/>
        <w:rPr>
          <w:rFonts w:ascii="Arial" w:eastAsia="Calibri" w:hAnsi="Arial" w:cs="Arial"/>
          <w:sz w:val="24"/>
          <w:szCs w:val="24"/>
        </w:rPr>
      </w:pPr>
      <w:r>
        <w:rPr>
          <w:rFonts w:ascii="Arial" w:eastAsia="Calibri" w:hAnsi="Arial" w:cs="Arial"/>
          <w:sz w:val="24"/>
          <w:szCs w:val="24"/>
        </w:rPr>
        <w:t xml:space="preserve">Nous </w:t>
      </w:r>
      <w:r w:rsidR="000A7AA9">
        <w:rPr>
          <w:rFonts w:ascii="Arial" w:eastAsia="Calibri" w:hAnsi="Arial" w:cs="Arial"/>
          <w:sz w:val="24"/>
          <w:szCs w:val="24"/>
        </w:rPr>
        <w:t xml:space="preserve">avons </w:t>
      </w:r>
      <w:r>
        <w:rPr>
          <w:rFonts w:ascii="Arial" w:eastAsia="Calibri" w:hAnsi="Arial" w:cs="Arial"/>
          <w:sz w:val="24"/>
          <w:szCs w:val="24"/>
        </w:rPr>
        <w:t>complét</w:t>
      </w:r>
      <w:r w:rsidR="000A7AA9">
        <w:rPr>
          <w:rFonts w:ascii="Arial" w:eastAsia="Calibri" w:hAnsi="Arial" w:cs="Arial"/>
          <w:sz w:val="24"/>
          <w:szCs w:val="24"/>
        </w:rPr>
        <w:t>é en 2025-2026</w:t>
      </w:r>
      <w:r>
        <w:rPr>
          <w:rFonts w:ascii="Arial" w:eastAsia="Calibri" w:hAnsi="Arial" w:cs="Arial"/>
          <w:sz w:val="24"/>
          <w:szCs w:val="24"/>
        </w:rPr>
        <w:t xml:space="preserve"> la première année de notre </w:t>
      </w:r>
      <w:r w:rsidR="00A76A4C">
        <w:rPr>
          <w:rFonts w:ascii="Arial" w:eastAsia="Calibri" w:hAnsi="Arial" w:cs="Arial"/>
          <w:sz w:val="24"/>
          <w:szCs w:val="24"/>
        </w:rPr>
        <w:t xml:space="preserve">nouveau </w:t>
      </w:r>
      <w:r>
        <w:rPr>
          <w:rFonts w:ascii="Arial" w:eastAsia="Calibri" w:hAnsi="Arial" w:cs="Arial"/>
          <w:sz w:val="24"/>
          <w:szCs w:val="24"/>
        </w:rPr>
        <w:t xml:space="preserve">plan d’action avec une équipe de 3 </w:t>
      </w:r>
      <w:r w:rsidR="00006841">
        <w:rPr>
          <w:rFonts w:ascii="Arial" w:eastAsia="Calibri" w:hAnsi="Arial" w:cs="Arial"/>
          <w:sz w:val="24"/>
          <w:szCs w:val="24"/>
        </w:rPr>
        <w:t xml:space="preserve">personnes et nous pouvons constater </w:t>
      </w:r>
      <w:r w:rsidR="00632AD9">
        <w:rPr>
          <w:rFonts w:ascii="Arial" w:eastAsia="Calibri" w:hAnsi="Arial" w:cs="Arial"/>
          <w:sz w:val="24"/>
          <w:szCs w:val="24"/>
        </w:rPr>
        <w:t xml:space="preserve">les résultats positifs de </w:t>
      </w:r>
      <w:r w:rsidR="00F70286">
        <w:rPr>
          <w:rFonts w:ascii="Arial" w:eastAsia="Calibri" w:hAnsi="Arial" w:cs="Arial"/>
          <w:sz w:val="24"/>
          <w:szCs w:val="24"/>
        </w:rPr>
        <w:t>cet apport de soutien en ressource humaine.</w:t>
      </w:r>
      <w:r w:rsidR="000A7AA9">
        <w:rPr>
          <w:rFonts w:ascii="Arial" w:eastAsia="Calibri" w:hAnsi="Arial" w:cs="Arial"/>
          <w:sz w:val="24"/>
          <w:szCs w:val="24"/>
        </w:rPr>
        <w:t xml:space="preserve"> La visibilité</w:t>
      </w:r>
      <w:r w:rsidR="00681D27">
        <w:rPr>
          <w:rFonts w:ascii="Arial" w:eastAsia="Calibri" w:hAnsi="Arial" w:cs="Arial"/>
          <w:sz w:val="24"/>
          <w:szCs w:val="24"/>
        </w:rPr>
        <w:t xml:space="preserve"> et le retentissemen</w:t>
      </w:r>
      <w:r w:rsidR="004A6AB7">
        <w:rPr>
          <w:rFonts w:ascii="Arial" w:eastAsia="Calibri" w:hAnsi="Arial" w:cs="Arial"/>
          <w:sz w:val="24"/>
          <w:szCs w:val="24"/>
        </w:rPr>
        <w:t>t de l</w:t>
      </w:r>
      <w:r w:rsidR="000A7AA9">
        <w:rPr>
          <w:rFonts w:ascii="Arial" w:eastAsia="Calibri" w:hAnsi="Arial" w:cs="Arial"/>
          <w:sz w:val="24"/>
          <w:szCs w:val="24"/>
        </w:rPr>
        <w:t>’AILIA sont</w:t>
      </w:r>
      <w:r w:rsidR="00F70286">
        <w:rPr>
          <w:rFonts w:ascii="Arial" w:eastAsia="Calibri" w:hAnsi="Arial" w:cs="Arial"/>
          <w:sz w:val="24"/>
          <w:szCs w:val="24"/>
        </w:rPr>
        <w:t xml:space="preserve"> </w:t>
      </w:r>
      <w:r w:rsidR="00D03F9F">
        <w:rPr>
          <w:rFonts w:ascii="Arial" w:eastAsia="Calibri" w:hAnsi="Arial" w:cs="Arial"/>
          <w:sz w:val="24"/>
          <w:szCs w:val="24"/>
        </w:rPr>
        <w:t>dans une phase de développement</w:t>
      </w:r>
      <w:r w:rsidR="00BE0B31">
        <w:rPr>
          <w:rFonts w:ascii="Arial" w:eastAsia="Calibri" w:hAnsi="Arial" w:cs="Arial"/>
          <w:sz w:val="24"/>
          <w:szCs w:val="24"/>
        </w:rPr>
        <w:t xml:space="preserve"> avec la multiplication des activités</w:t>
      </w:r>
      <w:r w:rsidR="00681D27">
        <w:rPr>
          <w:rFonts w:ascii="Arial" w:eastAsia="Calibri" w:hAnsi="Arial" w:cs="Arial"/>
          <w:sz w:val="24"/>
          <w:szCs w:val="24"/>
        </w:rPr>
        <w:t>, panel de discussion, webinaires, action publique d’impact,</w:t>
      </w:r>
      <w:r w:rsidR="00632AD9">
        <w:rPr>
          <w:rFonts w:ascii="Arial" w:eastAsia="Calibri" w:hAnsi="Arial" w:cs="Arial"/>
          <w:sz w:val="24"/>
          <w:szCs w:val="24"/>
        </w:rPr>
        <w:t xml:space="preserve"> représentations</w:t>
      </w:r>
      <w:r w:rsidR="0042550D">
        <w:rPr>
          <w:rFonts w:ascii="Arial" w:eastAsia="Calibri" w:hAnsi="Arial" w:cs="Arial"/>
          <w:sz w:val="24"/>
          <w:szCs w:val="24"/>
        </w:rPr>
        <w:t xml:space="preserve"> à plusieurs instances</w:t>
      </w:r>
      <w:r w:rsidR="00632AD9">
        <w:rPr>
          <w:rFonts w:ascii="Arial" w:eastAsia="Calibri" w:hAnsi="Arial" w:cs="Arial"/>
          <w:sz w:val="24"/>
          <w:szCs w:val="24"/>
        </w:rPr>
        <w:t>,</w:t>
      </w:r>
      <w:r w:rsidR="00681D27">
        <w:rPr>
          <w:rFonts w:ascii="Arial" w:eastAsia="Calibri" w:hAnsi="Arial" w:cs="Arial"/>
          <w:sz w:val="24"/>
          <w:szCs w:val="24"/>
        </w:rPr>
        <w:t xml:space="preserve"> etc.</w:t>
      </w:r>
    </w:p>
    <w:p w14:paraId="4833834E" w14:textId="48BEA285" w:rsidR="007F7DE0" w:rsidRDefault="00632AD9" w:rsidP="007F7DE0">
      <w:pPr>
        <w:jc w:val="both"/>
        <w:rPr>
          <w:rFonts w:ascii="Arial" w:eastAsia="Calibri" w:hAnsi="Arial" w:cs="Arial"/>
          <w:sz w:val="24"/>
          <w:szCs w:val="24"/>
        </w:rPr>
      </w:pPr>
      <w:r>
        <w:rPr>
          <w:rFonts w:ascii="Arial" w:eastAsia="Calibri" w:hAnsi="Arial" w:cs="Arial"/>
          <w:sz w:val="24"/>
          <w:szCs w:val="24"/>
        </w:rPr>
        <w:t>Du côté administratif, les</w:t>
      </w:r>
      <w:r w:rsidR="007F7DE0" w:rsidRPr="000A1963">
        <w:rPr>
          <w:rFonts w:ascii="Arial" w:eastAsia="Calibri" w:hAnsi="Arial" w:cs="Arial"/>
          <w:sz w:val="24"/>
          <w:szCs w:val="24"/>
        </w:rPr>
        <w:t xml:space="preserve"> membres du conseil d’administration</w:t>
      </w:r>
      <w:r w:rsidR="00CA4ABF">
        <w:rPr>
          <w:rFonts w:ascii="Arial" w:eastAsia="Calibri" w:hAnsi="Arial" w:cs="Arial"/>
          <w:sz w:val="24"/>
          <w:szCs w:val="24"/>
        </w:rPr>
        <w:t xml:space="preserve"> et l’équipe ont</w:t>
      </w:r>
      <w:r>
        <w:rPr>
          <w:rFonts w:ascii="Arial" w:eastAsia="Calibri" w:hAnsi="Arial" w:cs="Arial"/>
          <w:sz w:val="24"/>
          <w:szCs w:val="24"/>
        </w:rPr>
        <w:t xml:space="preserve"> </w:t>
      </w:r>
      <w:r w:rsidR="00F8250C">
        <w:rPr>
          <w:rFonts w:ascii="Arial" w:eastAsia="Calibri" w:hAnsi="Arial" w:cs="Arial"/>
          <w:sz w:val="24"/>
          <w:szCs w:val="24"/>
        </w:rPr>
        <w:t>cré</w:t>
      </w:r>
      <w:r w:rsidR="00B2182E">
        <w:rPr>
          <w:rFonts w:ascii="Arial" w:eastAsia="Calibri" w:hAnsi="Arial" w:cs="Arial"/>
          <w:sz w:val="24"/>
          <w:szCs w:val="24"/>
        </w:rPr>
        <w:t>é</w:t>
      </w:r>
      <w:r w:rsidR="00F8250C">
        <w:rPr>
          <w:rFonts w:ascii="Arial" w:eastAsia="Calibri" w:hAnsi="Arial" w:cs="Arial"/>
          <w:sz w:val="24"/>
          <w:szCs w:val="24"/>
        </w:rPr>
        <w:t xml:space="preserve"> une première politique salariale ainsi qu’un contrat de travail normatif pour tous les employés, ce qui </w:t>
      </w:r>
      <w:r w:rsidR="00421769">
        <w:rPr>
          <w:rFonts w:ascii="Arial" w:eastAsia="Calibri" w:hAnsi="Arial" w:cs="Arial"/>
          <w:sz w:val="24"/>
          <w:szCs w:val="24"/>
        </w:rPr>
        <w:t>va assurer la prévisibilité</w:t>
      </w:r>
      <w:r w:rsidR="00DA5C7C">
        <w:rPr>
          <w:rFonts w:ascii="Arial" w:eastAsia="Calibri" w:hAnsi="Arial" w:cs="Arial"/>
          <w:sz w:val="24"/>
          <w:szCs w:val="24"/>
        </w:rPr>
        <w:t xml:space="preserve"> des dépenses</w:t>
      </w:r>
      <w:r w:rsidR="00421769">
        <w:rPr>
          <w:rFonts w:ascii="Arial" w:eastAsia="Calibri" w:hAnsi="Arial" w:cs="Arial"/>
          <w:sz w:val="24"/>
          <w:szCs w:val="24"/>
        </w:rPr>
        <w:t xml:space="preserve"> et la stabilité des salaires.</w:t>
      </w:r>
    </w:p>
    <w:p w14:paraId="100A44DC" w14:textId="4CC8C937" w:rsidR="003049F5" w:rsidRDefault="00EC4C12" w:rsidP="007F7DE0">
      <w:pPr>
        <w:jc w:val="both"/>
        <w:rPr>
          <w:rFonts w:ascii="Arial" w:eastAsia="Calibri" w:hAnsi="Arial" w:cs="Arial"/>
          <w:sz w:val="24"/>
          <w:szCs w:val="24"/>
        </w:rPr>
      </w:pPr>
      <w:r>
        <w:rPr>
          <w:rFonts w:ascii="Arial" w:eastAsia="Calibri" w:hAnsi="Arial" w:cs="Arial"/>
          <w:sz w:val="24"/>
          <w:szCs w:val="24"/>
        </w:rPr>
        <w:t xml:space="preserve">Nous </w:t>
      </w:r>
      <w:r w:rsidR="00261D54">
        <w:rPr>
          <w:rFonts w:ascii="Arial" w:eastAsia="Calibri" w:hAnsi="Arial" w:cs="Arial"/>
          <w:sz w:val="24"/>
          <w:szCs w:val="24"/>
        </w:rPr>
        <w:t>en étions à</w:t>
      </w:r>
      <w:r>
        <w:rPr>
          <w:rFonts w:ascii="Arial" w:eastAsia="Calibri" w:hAnsi="Arial" w:cs="Arial"/>
          <w:sz w:val="24"/>
          <w:szCs w:val="24"/>
        </w:rPr>
        <w:t xml:space="preserve"> la deuxième </w:t>
      </w:r>
      <w:r w:rsidR="00754FAA">
        <w:rPr>
          <w:rFonts w:ascii="Arial" w:eastAsia="Calibri" w:hAnsi="Arial" w:cs="Arial"/>
          <w:sz w:val="24"/>
          <w:szCs w:val="24"/>
        </w:rPr>
        <w:t xml:space="preserve">et dernière </w:t>
      </w:r>
      <w:r>
        <w:rPr>
          <w:rFonts w:ascii="Arial" w:eastAsia="Calibri" w:hAnsi="Arial" w:cs="Arial"/>
          <w:sz w:val="24"/>
          <w:szCs w:val="24"/>
        </w:rPr>
        <w:t>année de notre convention</w:t>
      </w:r>
      <w:r w:rsidR="00473622">
        <w:rPr>
          <w:rFonts w:ascii="Arial" w:eastAsia="Calibri" w:hAnsi="Arial" w:cs="Arial"/>
          <w:sz w:val="24"/>
          <w:szCs w:val="24"/>
        </w:rPr>
        <w:t xml:space="preserve"> de financement </w:t>
      </w:r>
      <w:r w:rsidR="007F7DE0" w:rsidRPr="00F10C61">
        <w:rPr>
          <w:rFonts w:ascii="Arial" w:eastAsia="Calibri" w:hAnsi="Arial" w:cs="Arial"/>
          <w:sz w:val="24"/>
          <w:szCs w:val="24"/>
        </w:rPr>
        <w:t>en soutien à la mission globale du PAOC de la SHQ</w:t>
      </w:r>
      <w:r w:rsidR="00473622">
        <w:rPr>
          <w:rFonts w:ascii="Arial" w:eastAsia="Calibri" w:hAnsi="Arial" w:cs="Arial"/>
          <w:sz w:val="24"/>
          <w:szCs w:val="24"/>
        </w:rPr>
        <w:t xml:space="preserve">, </w:t>
      </w:r>
      <w:r w:rsidR="00261D54">
        <w:rPr>
          <w:rFonts w:ascii="Arial" w:eastAsia="Calibri" w:hAnsi="Arial" w:cs="Arial"/>
          <w:sz w:val="24"/>
          <w:szCs w:val="24"/>
        </w:rPr>
        <w:t xml:space="preserve">encore </w:t>
      </w:r>
      <w:r w:rsidR="000C79FA">
        <w:rPr>
          <w:rFonts w:ascii="Arial" w:eastAsia="Calibri" w:hAnsi="Arial" w:cs="Arial"/>
          <w:sz w:val="24"/>
          <w:szCs w:val="24"/>
        </w:rPr>
        <w:t>cette fois,</w:t>
      </w:r>
      <w:r w:rsidR="00473622">
        <w:rPr>
          <w:rFonts w:ascii="Arial" w:eastAsia="Calibri" w:hAnsi="Arial" w:cs="Arial"/>
          <w:sz w:val="24"/>
          <w:szCs w:val="24"/>
        </w:rPr>
        <w:t xml:space="preserve"> </w:t>
      </w:r>
      <w:r w:rsidR="004330A9">
        <w:rPr>
          <w:rFonts w:ascii="Arial" w:eastAsia="Calibri" w:hAnsi="Arial" w:cs="Arial"/>
          <w:sz w:val="24"/>
          <w:szCs w:val="24"/>
        </w:rPr>
        <w:t>le versement de 90% des fonds ne s’est pas fait avant décembre, soit après 9 mois d’opération</w:t>
      </w:r>
      <w:r w:rsidR="004C2141">
        <w:rPr>
          <w:rFonts w:ascii="Arial" w:eastAsia="Calibri" w:hAnsi="Arial" w:cs="Arial"/>
          <w:sz w:val="24"/>
          <w:szCs w:val="24"/>
        </w:rPr>
        <w:t>, nous avons même la confirmation que l</w:t>
      </w:r>
      <w:r w:rsidR="000C79FA">
        <w:rPr>
          <w:rFonts w:ascii="Arial" w:eastAsia="Calibri" w:hAnsi="Arial" w:cs="Arial"/>
          <w:sz w:val="24"/>
          <w:szCs w:val="24"/>
        </w:rPr>
        <w:t>e dépôt de l</w:t>
      </w:r>
      <w:r w:rsidR="004C2141">
        <w:rPr>
          <w:rFonts w:ascii="Arial" w:eastAsia="Calibri" w:hAnsi="Arial" w:cs="Arial"/>
          <w:sz w:val="24"/>
          <w:szCs w:val="24"/>
        </w:rPr>
        <w:t xml:space="preserve">a dernière tranche ne sera pas </w:t>
      </w:r>
      <w:r w:rsidR="00631BE3">
        <w:rPr>
          <w:rFonts w:ascii="Arial" w:eastAsia="Calibri" w:hAnsi="Arial" w:cs="Arial"/>
          <w:sz w:val="24"/>
          <w:szCs w:val="24"/>
        </w:rPr>
        <w:t>effectué</w:t>
      </w:r>
      <w:r w:rsidR="004C2141">
        <w:rPr>
          <w:rFonts w:ascii="Arial" w:eastAsia="Calibri" w:hAnsi="Arial" w:cs="Arial"/>
          <w:sz w:val="24"/>
          <w:szCs w:val="24"/>
        </w:rPr>
        <w:t xml:space="preserve"> avant l’AGA 2026, soit plus de </w:t>
      </w:r>
      <w:r w:rsidR="00A134B2">
        <w:rPr>
          <w:rFonts w:ascii="Arial" w:eastAsia="Calibri" w:hAnsi="Arial" w:cs="Arial"/>
          <w:sz w:val="24"/>
          <w:szCs w:val="24"/>
        </w:rPr>
        <w:t>4 mois après notre année financière</w:t>
      </w:r>
      <w:r w:rsidR="000C79FA">
        <w:rPr>
          <w:rFonts w:ascii="Arial" w:eastAsia="Calibri" w:hAnsi="Arial" w:cs="Arial"/>
          <w:sz w:val="24"/>
          <w:szCs w:val="24"/>
        </w:rPr>
        <w:t>!</w:t>
      </w:r>
    </w:p>
    <w:p w14:paraId="0C8B8E0F" w14:textId="672C827C" w:rsidR="007F7DE0" w:rsidRPr="00E325F8" w:rsidRDefault="002C4826" w:rsidP="007F7DE0">
      <w:pPr>
        <w:jc w:val="both"/>
        <w:rPr>
          <w:rFonts w:ascii="Arial" w:eastAsia="Calibri" w:hAnsi="Arial" w:cs="Arial"/>
          <w:sz w:val="24"/>
          <w:szCs w:val="24"/>
        </w:rPr>
      </w:pPr>
      <w:r>
        <w:rPr>
          <w:rFonts w:ascii="Arial" w:eastAsia="Calibri" w:hAnsi="Arial" w:cs="Arial"/>
          <w:sz w:val="24"/>
          <w:szCs w:val="24"/>
        </w:rPr>
        <w:t xml:space="preserve">Tout au long de l’année nous avons tenté avec </w:t>
      </w:r>
      <w:r w:rsidR="007F7DE0" w:rsidRPr="00E325F8">
        <w:rPr>
          <w:rFonts w:ascii="Arial" w:eastAsia="Calibri" w:hAnsi="Arial" w:cs="Arial"/>
          <w:sz w:val="24"/>
          <w:szCs w:val="24"/>
        </w:rPr>
        <w:t xml:space="preserve">nos partenaires régionaux et nationaux </w:t>
      </w:r>
      <w:r>
        <w:rPr>
          <w:rFonts w:ascii="Arial" w:eastAsia="Calibri" w:hAnsi="Arial" w:cs="Arial"/>
          <w:sz w:val="24"/>
          <w:szCs w:val="24"/>
        </w:rPr>
        <w:t xml:space="preserve">d’obtenir </w:t>
      </w:r>
      <w:r w:rsidR="00CF3EDD">
        <w:rPr>
          <w:rFonts w:ascii="Arial" w:eastAsia="Calibri" w:hAnsi="Arial" w:cs="Arial"/>
          <w:sz w:val="24"/>
          <w:szCs w:val="24"/>
        </w:rPr>
        <w:t xml:space="preserve">une action ou </w:t>
      </w:r>
      <w:r>
        <w:rPr>
          <w:rFonts w:ascii="Arial" w:eastAsia="Calibri" w:hAnsi="Arial" w:cs="Arial"/>
          <w:sz w:val="24"/>
          <w:szCs w:val="24"/>
        </w:rPr>
        <w:t>un engagement</w:t>
      </w:r>
      <w:r w:rsidR="00AC0B01">
        <w:rPr>
          <w:rFonts w:ascii="Arial" w:eastAsia="Calibri" w:hAnsi="Arial" w:cs="Arial"/>
          <w:sz w:val="24"/>
          <w:szCs w:val="24"/>
        </w:rPr>
        <w:t xml:space="preserve"> politique</w:t>
      </w:r>
      <w:r>
        <w:rPr>
          <w:rFonts w:ascii="Arial" w:eastAsia="Calibri" w:hAnsi="Arial" w:cs="Arial"/>
          <w:sz w:val="24"/>
          <w:szCs w:val="24"/>
        </w:rPr>
        <w:t xml:space="preserve"> pour</w:t>
      </w:r>
      <w:r w:rsidR="00AC0B01">
        <w:rPr>
          <w:rFonts w:ascii="Arial" w:eastAsia="Calibri" w:hAnsi="Arial" w:cs="Arial"/>
          <w:sz w:val="24"/>
          <w:szCs w:val="24"/>
        </w:rPr>
        <w:t xml:space="preserve"> le dépôt d’un projet de Loi sur l’accessibilité universelle au Québec, </w:t>
      </w:r>
      <w:r w:rsidR="00430BC1">
        <w:rPr>
          <w:rFonts w:ascii="Arial" w:eastAsia="Calibri" w:hAnsi="Arial" w:cs="Arial"/>
          <w:sz w:val="24"/>
          <w:szCs w:val="24"/>
        </w:rPr>
        <w:t>cette démarche se poursuivra avec les élections québécoises de l’automne</w:t>
      </w:r>
      <w:r w:rsidR="007F7DE0" w:rsidRPr="00E325F8">
        <w:rPr>
          <w:rFonts w:ascii="Arial" w:eastAsia="Calibri" w:hAnsi="Arial" w:cs="Arial"/>
          <w:sz w:val="24"/>
          <w:szCs w:val="24"/>
        </w:rPr>
        <w:t>.</w:t>
      </w:r>
    </w:p>
    <w:p w14:paraId="0A0140E6" w14:textId="02EC2D84" w:rsidR="007F7DE0" w:rsidRPr="000A1963" w:rsidRDefault="009847F7" w:rsidP="007F7DE0">
      <w:pPr>
        <w:jc w:val="both"/>
        <w:rPr>
          <w:rFonts w:ascii="Arial" w:eastAsia="Calibri" w:hAnsi="Arial" w:cs="Arial"/>
          <w:sz w:val="24"/>
          <w:szCs w:val="24"/>
        </w:rPr>
      </w:pPr>
      <w:r>
        <w:rPr>
          <w:rFonts w:ascii="Arial" w:eastAsia="Calibri" w:hAnsi="Arial" w:cs="Arial"/>
          <w:sz w:val="24"/>
          <w:szCs w:val="24"/>
        </w:rPr>
        <w:t>Plus que jamais la mission de l’AILIA est esse</w:t>
      </w:r>
      <w:r w:rsidR="0015112D">
        <w:rPr>
          <w:rFonts w:ascii="Arial" w:eastAsia="Calibri" w:hAnsi="Arial" w:cs="Arial"/>
          <w:sz w:val="24"/>
          <w:szCs w:val="24"/>
        </w:rPr>
        <w:t>ntielle pour faire avancer la cause de l’accessibilité universelle!</w:t>
      </w:r>
    </w:p>
    <w:p w14:paraId="6D236303" w14:textId="77777777" w:rsidR="007F7DE0" w:rsidRPr="000A1963" w:rsidRDefault="007F7DE0" w:rsidP="007F7DE0">
      <w:pPr>
        <w:spacing w:after="0" w:line="240" w:lineRule="auto"/>
        <w:jc w:val="both"/>
        <w:rPr>
          <w:rFonts w:ascii="Arial" w:eastAsia="Calibri" w:hAnsi="Arial" w:cs="Arial"/>
          <w:sz w:val="24"/>
          <w:szCs w:val="24"/>
        </w:rPr>
      </w:pPr>
      <w:r w:rsidRPr="000A1963">
        <w:rPr>
          <w:rFonts w:ascii="Arial" w:eastAsia="Calibri" w:hAnsi="Arial" w:cs="Arial"/>
          <w:sz w:val="24"/>
          <w:szCs w:val="24"/>
        </w:rPr>
        <w:t xml:space="preserve">André Leduc, </w:t>
      </w:r>
    </w:p>
    <w:p w14:paraId="6EC7A43B" w14:textId="05EE80F6" w:rsidR="00294E2A" w:rsidRPr="000A1963" w:rsidRDefault="007F7DE0">
      <w:pPr>
        <w:rPr>
          <w:rFonts w:ascii="Arial" w:hAnsi="Arial" w:cs="Arial"/>
          <w:sz w:val="24"/>
          <w:szCs w:val="24"/>
        </w:rPr>
      </w:pPr>
      <w:r w:rsidRPr="000A1963">
        <w:rPr>
          <w:rFonts w:ascii="Arial" w:eastAsia="Calibri" w:hAnsi="Arial" w:cs="Arial"/>
          <w:sz w:val="24"/>
          <w:szCs w:val="24"/>
        </w:rPr>
        <w:t>Directeur général</w:t>
      </w:r>
    </w:p>
    <w:p w14:paraId="65A5067A" w14:textId="5E8CDF7E" w:rsidR="000B3D96" w:rsidRPr="00880976" w:rsidRDefault="00880976" w:rsidP="00880976">
      <w:pPr>
        <w:jc w:val="both"/>
        <w:rPr>
          <w:rFonts w:ascii="Arial" w:hAnsi="Arial" w:cs="Arial"/>
          <w:b/>
          <w:sz w:val="24"/>
          <w:szCs w:val="24"/>
          <w:u w:val="single"/>
        </w:rPr>
      </w:pPr>
      <w:r>
        <w:rPr>
          <w:rFonts w:ascii="Arial" w:hAnsi="Arial" w:cs="Arial"/>
          <w:b/>
          <w:sz w:val="24"/>
          <w:szCs w:val="24"/>
          <w:u w:val="single"/>
        </w:rPr>
        <w:t xml:space="preserve">3  </w:t>
      </w:r>
      <w:r w:rsidR="000B3D96" w:rsidRPr="00880976">
        <w:rPr>
          <w:rFonts w:ascii="Arial" w:hAnsi="Arial" w:cs="Arial"/>
          <w:b/>
          <w:sz w:val="24"/>
          <w:szCs w:val="24"/>
          <w:u w:val="single"/>
        </w:rPr>
        <w:t>Rapport d’activités pour l’année 202</w:t>
      </w:r>
      <w:r w:rsidR="009A7A3E" w:rsidRPr="00880976">
        <w:rPr>
          <w:rFonts w:ascii="Arial" w:hAnsi="Arial" w:cs="Arial"/>
          <w:b/>
          <w:sz w:val="24"/>
          <w:szCs w:val="24"/>
          <w:u w:val="single"/>
        </w:rPr>
        <w:t>5</w:t>
      </w:r>
      <w:r w:rsidR="000B3D96" w:rsidRPr="00880976">
        <w:rPr>
          <w:rFonts w:ascii="Arial" w:hAnsi="Arial" w:cs="Arial"/>
          <w:b/>
          <w:sz w:val="24"/>
          <w:szCs w:val="24"/>
          <w:u w:val="single"/>
        </w:rPr>
        <w:t>-202</w:t>
      </w:r>
      <w:r w:rsidR="009A7A3E" w:rsidRPr="00880976">
        <w:rPr>
          <w:rFonts w:ascii="Arial" w:hAnsi="Arial" w:cs="Arial"/>
          <w:b/>
          <w:sz w:val="24"/>
          <w:szCs w:val="24"/>
          <w:u w:val="single"/>
        </w:rPr>
        <w:t>6</w:t>
      </w:r>
    </w:p>
    <w:p w14:paraId="24837A97" w14:textId="77777777" w:rsidR="006568E9" w:rsidRPr="000A1963" w:rsidRDefault="006568E9" w:rsidP="00D25E01">
      <w:pPr>
        <w:pStyle w:val="Paragraphedeliste"/>
        <w:ind w:left="360"/>
        <w:jc w:val="both"/>
        <w:rPr>
          <w:rFonts w:ascii="Arial" w:hAnsi="Arial" w:cs="Arial"/>
          <w:b/>
          <w:sz w:val="24"/>
          <w:szCs w:val="24"/>
          <w:u w:val="single"/>
        </w:rPr>
      </w:pPr>
    </w:p>
    <w:p w14:paraId="02859F8F" w14:textId="77777777" w:rsidR="00FE3448" w:rsidRPr="007F7DE0" w:rsidRDefault="00FE3448" w:rsidP="00FE3448">
      <w:pPr>
        <w:jc w:val="both"/>
        <w:rPr>
          <w:rFonts w:ascii="Arial" w:hAnsi="Arial" w:cs="Arial"/>
          <w:b/>
          <w:sz w:val="24"/>
          <w:szCs w:val="24"/>
          <w:u w:val="single"/>
        </w:rPr>
      </w:pPr>
      <w:r w:rsidRPr="007F7DE0">
        <w:rPr>
          <w:rFonts w:ascii="Arial" w:hAnsi="Arial" w:cs="Arial"/>
          <w:b/>
          <w:sz w:val="24"/>
          <w:szCs w:val="24"/>
          <w:u w:val="single"/>
        </w:rPr>
        <w:t>Plan d’action 2025-2026</w:t>
      </w:r>
    </w:p>
    <w:p w14:paraId="5B46D570" w14:textId="77777777" w:rsidR="00FE3448" w:rsidRPr="000A1963" w:rsidRDefault="00FE3448" w:rsidP="00FE3448">
      <w:pPr>
        <w:jc w:val="both"/>
        <w:rPr>
          <w:rFonts w:ascii="Arial" w:hAnsi="Arial" w:cs="Arial"/>
          <w:sz w:val="24"/>
          <w:szCs w:val="24"/>
        </w:rPr>
      </w:pPr>
      <w:r w:rsidRPr="000A1963">
        <w:rPr>
          <w:rFonts w:ascii="Arial" w:hAnsi="Arial" w:cs="Arial"/>
          <w:sz w:val="24"/>
          <w:szCs w:val="24"/>
        </w:rPr>
        <w:t>La section suivante présente les principales activités réalisées par l’AILIA. Ces activités visent à atteindre les objectifs fixés par le conseil d’administration et l’équipe de travail. La présentation des activités réalisées suivra le format du plan d’action.</w:t>
      </w:r>
    </w:p>
    <w:p w14:paraId="489D2FD1" w14:textId="2194511C" w:rsidR="00C861F4" w:rsidRPr="00C861F4" w:rsidRDefault="00FE3448" w:rsidP="00C861F4">
      <w:pPr>
        <w:jc w:val="both"/>
        <w:rPr>
          <w:rFonts w:ascii="Arial" w:hAnsi="Arial" w:cs="Arial"/>
        </w:rPr>
      </w:pPr>
      <w:r w:rsidRPr="000A1963">
        <w:rPr>
          <w:rFonts w:ascii="Arial" w:hAnsi="Arial" w:cs="Arial"/>
          <w:sz w:val="24"/>
          <w:szCs w:val="24"/>
        </w:rPr>
        <w:t xml:space="preserve">Rappelons </w:t>
      </w:r>
      <w:r w:rsidR="00966464">
        <w:rPr>
          <w:rFonts w:ascii="Arial" w:hAnsi="Arial" w:cs="Arial"/>
          <w:sz w:val="24"/>
          <w:szCs w:val="24"/>
        </w:rPr>
        <w:t xml:space="preserve">que </w:t>
      </w:r>
      <w:r>
        <w:rPr>
          <w:rFonts w:ascii="Arial" w:hAnsi="Arial" w:cs="Arial"/>
          <w:sz w:val="24"/>
          <w:szCs w:val="24"/>
        </w:rPr>
        <w:t xml:space="preserve">depuis la planification stratégique de 2025, notre plan d’action quadriennal se décline en 4 axes. Les 3 premiers détaillent les orientations de l’AILIA et le quatrième axe se concentre sur AILIA Habitations Accessibles, notre </w:t>
      </w:r>
      <w:r>
        <w:rPr>
          <w:rFonts w:ascii="Arial" w:hAnsi="Arial" w:cs="Arial"/>
          <w:sz w:val="24"/>
          <w:szCs w:val="24"/>
        </w:rPr>
        <w:lastRenderedPageBreak/>
        <w:t>organisme apparenté qui vise de développement de projets immobiliers accessibles.</w:t>
      </w:r>
      <w:r w:rsidR="00C861F4" w:rsidRPr="00C861F4">
        <w:rPr>
          <w:rFonts w:ascii="Times New Roman" w:eastAsia="Times New Roman" w:hAnsi="Times New Roman" w:cs="Times New Roman"/>
          <w:sz w:val="24"/>
          <w:szCs w:val="24"/>
          <w:lang w:eastAsia="fr-CA"/>
        </w:rPr>
        <w:t xml:space="preserve"> </w:t>
      </w:r>
    </w:p>
    <w:p w14:paraId="3E72BC54" w14:textId="29D617AA" w:rsidR="00FE3448" w:rsidRDefault="00FE3448" w:rsidP="00FE3448">
      <w:pPr>
        <w:jc w:val="both"/>
        <w:rPr>
          <w:rFonts w:ascii="Arial" w:hAnsi="Arial" w:cs="Arial"/>
          <w:sz w:val="24"/>
          <w:szCs w:val="24"/>
        </w:rPr>
      </w:pPr>
      <w:r w:rsidRPr="000A1963">
        <w:rPr>
          <w:rFonts w:ascii="Arial" w:hAnsi="Arial" w:cs="Arial"/>
          <w:sz w:val="24"/>
          <w:szCs w:val="24"/>
        </w:rPr>
        <w:t xml:space="preserve">Pour atteindre </w:t>
      </w:r>
      <w:r w:rsidR="00F45B76">
        <w:rPr>
          <w:rFonts w:ascii="Arial" w:hAnsi="Arial" w:cs="Arial"/>
          <w:sz w:val="24"/>
          <w:szCs w:val="24"/>
        </w:rPr>
        <w:t>ses</w:t>
      </w:r>
      <w:r w:rsidRPr="000A1963">
        <w:rPr>
          <w:rFonts w:ascii="Arial" w:hAnsi="Arial" w:cs="Arial"/>
          <w:sz w:val="24"/>
          <w:szCs w:val="24"/>
        </w:rPr>
        <w:t xml:space="preserve"> objectif</w:t>
      </w:r>
      <w:r w:rsidR="00F45B76">
        <w:rPr>
          <w:rFonts w:ascii="Arial" w:hAnsi="Arial" w:cs="Arial"/>
          <w:sz w:val="24"/>
          <w:szCs w:val="24"/>
        </w:rPr>
        <w:t>s</w:t>
      </w:r>
      <w:r w:rsidRPr="000A1963">
        <w:rPr>
          <w:rFonts w:ascii="Arial" w:hAnsi="Arial" w:cs="Arial"/>
          <w:sz w:val="24"/>
          <w:szCs w:val="24"/>
        </w:rPr>
        <w:t>, l’AILIA s’est</w:t>
      </w:r>
      <w:r w:rsidR="00FF64AE">
        <w:rPr>
          <w:rFonts w:ascii="Arial" w:hAnsi="Arial" w:cs="Arial"/>
          <w:sz w:val="24"/>
          <w:szCs w:val="24"/>
        </w:rPr>
        <w:t xml:space="preserve"> donc</w:t>
      </w:r>
      <w:r w:rsidRPr="000A1963">
        <w:rPr>
          <w:rFonts w:ascii="Arial" w:hAnsi="Arial" w:cs="Arial"/>
          <w:sz w:val="24"/>
          <w:szCs w:val="24"/>
        </w:rPr>
        <w:t xml:space="preserve"> </w:t>
      </w:r>
      <w:r w:rsidR="00D27BD0" w:rsidRPr="000A1963">
        <w:rPr>
          <w:rFonts w:ascii="Arial" w:hAnsi="Arial" w:cs="Arial"/>
          <w:sz w:val="24"/>
          <w:szCs w:val="24"/>
        </w:rPr>
        <w:t>donné</w:t>
      </w:r>
      <w:r w:rsidRPr="000A1963">
        <w:rPr>
          <w:rFonts w:ascii="Arial" w:hAnsi="Arial" w:cs="Arial"/>
          <w:sz w:val="24"/>
          <w:szCs w:val="24"/>
        </w:rPr>
        <w:t xml:space="preserve"> </w:t>
      </w:r>
      <w:r w:rsidR="008A362B">
        <w:rPr>
          <w:rFonts w:ascii="Arial" w:hAnsi="Arial" w:cs="Arial"/>
          <w:sz w:val="24"/>
          <w:szCs w:val="24"/>
        </w:rPr>
        <w:t xml:space="preserve">4 </w:t>
      </w:r>
      <w:r w:rsidR="009C58B9">
        <w:rPr>
          <w:rFonts w:ascii="Arial" w:hAnsi="Arial" w:cs="Arial"/>
          <w:sz w:val="24"/>
          <w:szCs w:val="24"/>
        </w:rPr>
        <w:t>axes</w:t>
      </w:r>
      <w:r w:rsidRPr="000A1963">
        <w:rPr>
          <w:rFonts w:ascii="Arial" w:hAnsi="Arial" w:cs="Arial"/>
          <w:sz w:val="24"/>
          <w:szCs w:val="24"/>
        </w:rPr>
        <w:t xml:space="preserve"> spécifiques se traduisant par des </w:t>
      </w:r>
      <w:r w:rsidR="008A362B">
        <w:rPr>
          <w:rFonts w:ascii="Arial" w:hAnsi="Arial" w:cs="Arial"/>
          <w:sz w:val="24"/>
          <w:szCs w:val="24"/>
        </w:rPr>
        <w:t>orientations</w:t>
      </w:r>
      <w:r w:rsidRPr="000A1963">
        <w:rPr>
          <w:rFonts w:ascii="Arial" w:hAnsi="Arial" w:cs="Arial"/>
          <w:sz w:val="24"/>
          <w:szCs w:val="24"/>
        </w:rPr>
        <w:t xml:space="preserve"> propres. Le bilan d</w:t>
      </w:r>
      <w:r w:rsidR="00F45B76">
        <w:rPr>
          <w:rFonts w:ascii="Arial" w:hAnsi="Arial" w:cs="Arial"/>
          <w:sz w:val="24"/>
          <w:szCs w:val="24"/>
        </w:rPr>
        <w:t>u plan d’action annuel</w:t>
      </w:r>
      <w:r w:rsidRPr="000A1963">
        <w:rPr>
          <w:rFonts w:ascii="Arial" w:hAnsi="Arial" w:cs="Arial"/>
          <w:sz w:val="24"/>
          <w:szCs w:val="24"/>
        </w:rPr>
        <w:t xml:space="preserve"> sera donc présenté pour refléter </w:t>
      </w:r>
      <w:r>
        <w:rPr>
          <w:rFonts w:ascii="Arial" w:hAnsi="Arial" w:cs="Arial"/>
          <w:sz w:val="24"/>
          <w:szCs w:val="24"/>
        </w:rPr>
        <w:t>quel moyens</w:t>
      </w:r>
      <w:r w:rsidRPr="000A1963">
        <w:rPr>
          <w:rFonts w:ascii="Arial" w:hAnsi="Arial" w:cs="Arial"/>
          <w:sz w:val="24"/>
          <w:szCs w:val="24"/>
        </w:rPr>
        <w:t xml:space="preserve"> l’AILIA </w:t>
      </w:r>
      <w:r>
        <w:rPr>
          <w:rFonts w:ascii="Arial" w:hAnsi="Arial" w:cs="Arial"/>
          <w:sz w:val="24"/>
          <w:szCs w:val="24"/>
        </w:rPr>
        <w:t>utilise pour réaliser sa mission</w:t>
      </w:r>
      <w:r w:rsidRPr="000A1963">
        <w:rPr>
          <w:rFonts w:ascii="Arial" w:hAnsi="Arial" w:cs="Arial"/>
          <w:sz w:val="24"/>
          <w:szCs w:val="24"/>
        </w:rPr>
        <w:t>.</w:t>
      </w:r>
    </w:p>
    <w:p w14:paraId="52AFA979" w14:textId="0F480CC3" w:rsidR="00FE3448" w:rsidRPr="000A1963" w:rsidRDefault="00FE3448" w:rsidP="00FE3448">
      <w:pPr>
        <w:jc w:val="both"/>
        <w:rPr>
          <w:rFonts w:ascii="Arial" w:eastAsia="Calibri" w:hAnsi="Arial" w:cs="Arial"/>
          <w:sz w:val="24"/>
          <w:szCs w:val="24"/>
        </w:rPr>
      </w:pPr>
      <w:r w:rsidRPr="00345D09">
        <w:rPr>
          <w:rFonts w:ascii="Arial" w:eastAsia="Calibri" w:hAnsi="Arial" w:cs="Arial"/>
          <w:sz w:val="24"/>
          <w:szCs w:val="24"/>
        </w:rPr>
        <w:t>Notons qu</w:t>
      </w:r>
      <w:r w:rsidR="00A87DFA">
        <w:rPr>
          <w:rFonts w:ascii="Arial" w:eastAsia="Calibri" w:hAnsi="Arial" w:cs="Arial"/>
          <w:sz w:val="24"/>
          <w:szCs w:val="24"/>
        </w:rPr>
        <w:t xml:space="preserve">’en cette deuxième année </w:t>
      </w:r>
      <w:r w:rsidR="003231E3">
        <w:rPr>
          <w:rFonts w:ascii="Arial" w:eastAsia="Calibri" w:hAnsi="Arial" w:cs="Arial"/>
          <w:sz w:val="24"/>
          <w:szCs w:val="24"/>
        </w:rPr>
        <w:t>d’un</w:t>
      </w:r>
      <w:r w:rsidRPr="00345D09">
        <w:rPr>
          <w:rFonts w:ascii="Arial" w:eastAsia="Calibri" w:hAnsi="Arial" w:cs="Arial"/>
          <w:sz w:val="24"/>
          <w:szCs w:val="24"/>
        </w:rPr>
        <w:t xml:space="preserve"> financement</w:t>
      </w:r>
      <w:r w:rsidR="003231E3">
        <w:rPr>
          <w:rFonts w:ascii="Arial" w:eastAsia="Calibri" w:hAnsi="Arial" w:cs="Arial"/>
          <w:sz w:val="24"/>
          <w:szCs w:val="24"/>
        </w:rPr>
        <w:t xml:space="preserve"> augmenté</w:t>
      </w:r>
      <w:r w:rsidRPr="00345D09">
        <w:rPr>
          <w:rFonts w:ascii="Arial" w:eastAsia="Calibri" w:hAnsi="Arial" w:cs="Arial"/>
          <w:sz w:val="24"/>
          <w:szCs w:val="24"/>
        </w:rPr>
        <w:t xml:space="preserve"> et l’arrivée d’un nouvel agent de développement</w:t>
      </w:r>
      <w:r w:rsidR="00D27BD0">
        <w:rPr>
          <w:rFonts w:ascii="Arial" w:eastAsia="Calibri" w:hAnsi="Arial" w:cs="Arial"/>
          <w:sz w:val="24"/>
          <w:szCs w:val="24"/>
        </w:rPr>
        <w:t>, devenu coordonnateur projet et vie associative</w:t>
      </w:r>
      <w:r w:rsidRPr="00345D09">
        <w:rPr>
          <w:rFonts w:ascii="Arial" w:eastAsia="Calibri" w:hAnsi="Arial" w:cs="Arial"/>
          <w:sz w:val="24"/>
          <w:szCs w:val="24"/>
        </w:rPr>
        <w:t>, nous</w:t>
      </w:r>
      <w:r>
        <w:rPr>
          <w:rFonts w:ascii="Arial" w:eastAsia="Calibri" w:hAnsi="Arial" w:cs="Arial"/>
          <w:sz w:val="24"/>
          <w:szCs w:val="24"/>
        </w:rPr>
        <w:t xml:space="preserve"> </w:t>
      </w:r>
      <w:r w:rsidR="003231E3">
        <w:rPr>
          <w:rFonts w:ascii="Arial" w:eastAsia="Calibri" w:hAnsi="Arial" w:cs="Arial"/>
          <w:sz w:val="24"/>
          <w:szCs w:val="24"/>
        </w:rPr>
        <w:t>constatons</w:t>
      </w:r>
      <w:r>
        <w:rPr>
          <w:rFonts w:ascii="Arial" w:eastAsia="Calibri" w:hAnsi="Arial" w:cs="Arial"/>
          <w:sz w:val="24"/>
          <w:szCs w:val="24"/>
        </w:rPr>
        <w:t xml:space="preserve"> une présence</w:t>
      </w:r>
      <w:r w:rsidR="003231E3">
        <w:rPr>
          <w:rFonts w:ascii="Arial" w:eastAsia="Calibri" w:hAnsi="Arial" w:cs="Arial"/>
          <w:sz w:val="24"/>
          <w:szCs w:val="24"/>
        </w:rPr>
        <w:t xml:space="preserve"> accru</w:t>
      </w:r>
      <w:r w:rsidR="00D27BD0">
        <w:rPr>
          <w:rFonts w:ascii="Arial" w:eastAsia="Calibri" w:hAnsi="Arial" w:cs="Arial"/>
          <w:sz w:val="24"/>
          <w:szCs w:val="24"/>
        </w:rPr>
        <w:t>e</w:t>
      </w:r>
      <w:r>
        <w:rPr>
          <w:rFonts w:ascii="Arial" w:eastAsia="Calibri" w:hAnsi="Arial" w:cs="Arial"/>
          <w:sz w:val="24"/>
          <w:szCs w:val="24"/>
        </w:rPr>
        <w:t xml:space="preserve"> sur le territoire et le développement de nos activités de vie associative</w:t>
      </w:r>
      <w:r w:rsidRPr="000A1963">
        <w:rPr>
          <w:rFonts w:ascii="Arial" w:eastAsia="Calibri" w:hAnsi="Arial" w:cs="Arial"/>
          <w:sz w:val="24"/>
          <w:szCs w:val="24"/>
        </w:rPr>
        <w:t>.</w:t>
      </w:r>
    </w:p>
    <w:p w14:paraId="59194FC7" w14:textId="77777777" w:rsidR="00FE3448" w:rsidRDefault="00FE3448" w:rsidP="008727CC">
      <w:pPr>
        <w:spacing w:after="0" w:line="240" w:lineRule="auto"/>
        <w:jc w:val="both"/>
        <w:rPr>
          <w:rFonts w:ascii="Arial" w:hAnsi="Arial" w:cs="Arial"/>
          <w:sz w:val="24"/>
          <w:szCs w:val="24"/>
        </w:rPr>
      </w:pPr>
    </w:p>
    <w:p w14:paraId="600B04B3" w14:textId="145A8CF1" w:rsidR="006551CE" w:rsidRPr="000A1963" w:rsidRDefault="006551CE" w:rsidP="006551CE">
      <w:pPr>
        <w:spacing w:before="240"/>
        <w:jc w:val="both"/>
        <w:rPr>
          <w:rFonts w:ascii="Arial" w:hAnsi="Arial" w:cs="Arial"/>
          <w:b/>
          <w:sz w:val="24"/>
          <w:szCs w:val="24"/>
        </w:rPr>
      </w:pPr>
      <w:r>
        <w:rPr>
          <w:rFonts w:ascii="Arial" w:hAnsi="Arial" w:cs="Arial"/>
          <w:b/>
          <w:sz w:val="24"/>
          <w:szCs w:val="24"/>
        </w:rPr>
        <w:t xml:space="preserve">Axe 1 : </w:t>
      </w:r>
      <w:r w:rsidRPr="00D535C6">
        <w:rPr>
          <w:rFonts w:ascii="Arial" w:hAnsi="Arial" w:cs="Arial"/>
          <w:b/>
          <w:sz w:val="24"/>
          <w:szCs w:val="24"/>
        </w:rPr>
        <w:t>Partenariats, services individuels et collectifs</w:t>
      </w:r>
    </w:p>
    <w:p w14:paraId="21C02EF4" w14:textId="77777777" w:rsidR="006551CE" w:rsidRDefault="006551CE" w:rsidP="006551CE">
      <w:pPr>
        <w:spacing w:line="240" w:lineRule="auto"/>
        <w:rPr>
          <w:rFonts w:ascii="Arial" w:eastAsia="Nunito Sans" w:hAnsi="Arial" w:cs="Arial"/>
          <w:sz w:val="24"/>
          <w:szCs w:val="24"/>
        </w:rPr>
      </w:pPr>
      <w:r w:rsidRPr="00514529">
        <w:rPr>
          <w:rFonts w:ascii="Arial" w:eastAsia="Nunito Sans" w:hAnsi="Arial" w:cs="Arial"/>
          <w:b/>
          <w:color w:val="1D0F3A"/>
          <w:sz w:val="24"/>
          <w:szCs w:val="24"/>
        </w:rPr>
        <w:t xml:space="preserve">Orientation: </w:t>
      </w:r>
      <w:r w:rsidRPr="00514529">
        <w:rPr>
          <w:rFonts w:ascii="Arial" w:eastAsia="Nunito Sans" w:hAnsi="Arial" w:cs="Arial"/>
          <w:sz w:val="24"/>
          <w:szCs w:val="24"/>
        </w:rPr>
        <w:t>Poursuivre et prioriser les activités de sensibilisation, de représentation, de référencement et d'information en logement accessible et abordable en accord avec notre mission.</w:t>
      </w:r>
    </w:p>
    <w:p w14:paraId="67B36E0A" w14:textId="77777777" w:rsidR="00DD15E5" w:rsidRPr="007F7DE0" w:rsidRDefault="00DD15E5" w:rsidP="00DD15E5">
      <w:pPr>
        <w:jc w:val="both"/>
        <w:rPr>
          <w:rFonts w:ascii="Arial" w:hAnsi="Arial" w:cs="Arial"/>
          <w:b/>
          <w:sz w:val="24"/>
          <w:szCs w:val="24"/>
          <w:u w:val="single"/>
        </w:rPr>
      </w:pPr>
      <w:r w:rsidRPr="007F7DE0">
        <w:rPr>
          <w:rFonts w:ascii="Arial" w:hAnsi="Arial" w:cs="Arial"/>
          <w:b/>
          <w:sz w:val="24"/>
          <w:szCs w:val="24"/>
          <w:u w:val="single"/>
        </w:rPr>
        <w:t>Adhésions et partenariats</w:t>
      </w:r>
    </w:p>
    <w:p w14:paraId="69915623" w14:textId="77777777" w:rsidR="00DD15E5" w:rsidRPr="000A1963" w:rsidRDefault="00DD15E5" w:rsidP="00DD15E5">
      <w:pPr>
        <w:jc w:val="both"/>
        <w:rPr>
          <w:rFonts w:ascii="Arial" w:hAnsi="Arial" w:cs="Arial"/>
          <w:sz w:val="24"/>
          <w:szCs w:val="24"/>
        </w:rPr>
      </w:pPr>
      <w:r w:rsidRPr="000A1963">
        <w:rPr>
          <w:rFonts w:ascii="Arial" w:hAnsi="Arial" w:cs="Arial"/>
          <w:sz w:val="24"/>
          <w:szCs w:val="24"/>
        </w:rPr>
        <w:t>L’AILIA est membre de divers organismes et regroupements, que ce soit au niveau national, régional ou local. Ces implications permettent de porter le message de revendication de l’accessibilité universelle et de partager son expertise tout en participant à divers comités. Ainsi, l’AILIA est membre des organismes suivants :</w:t>
      </w:r>
      <w:r w:rsidRPr="000A1963">
        <w:rPr>
          <w:noProof/>
          <w:lang w:eastAsia="fr-CA"/>
        </w:rPr>
        <w:t xml:space="preserve"> </w:t>
      </w:r>
    </w:p>
    <w:p w14:paraId="4BA540CD" w14:textId="12ACD246" w:rsidR="00894985" w:rsidRDefault="00894985" w:rsidP="00894985">
      <w:pPr>
        <w:jc w:val="both"/>
        <w:rPr>
          <w:rFonts w:ascii="Arial" w:eastAsia="Calibri" w:hAnsi="Arial" w:cs="Arial"/>
          <w:sz w:val="24"/>
          <w:szCs w:val="24"/>
        </w:rPr>
      </w:pPr>
      <w:r w:rsidRPr="000A1963">
        <w:rPr>
          <w:rFonts w:ascii="Arial" w:eastAsia="Calibri" w:hAnsi="Arial" w:cs="Arial"/>
          <w:sz w:val="24"/>
          <w:szCs w:val="24"/>
        </w:rPr>
        <w:t xml:space="preserve">L’AILIA </w:t>
      </w:r>
      <w:r>
        <w:rPr>
          <w:rFonts w:ascii="Arial" w:eastAsia="Calibri" w:hAnsi="Arial" w:cs="Arial"/>
          <w:sz w:val="24"/>
          <w:szCs w:val="24"/>
        </w:rPr>
        <w:t xml:space="preserve">a </w:t>
      </w:r>
      <w:r w:rsidRPr="000A1963">
        <w:rPr>
          <w:rFonts w:ascii="Arial" w:eastAsia="Calibri" w:hAnsi="Arial" w:cs="Arial"/>
          <w:sz w:val="24"/>
          <w:szCs w:val="24"/>
        </w:rPr>
        <w:t>particip</w:t>
      </w:r>
      <w:r>
        <w:rPr>
          <w:rFonts w:ascii="Arial" w:eastAsia="Calibri" w:hAnsi="Arial" w:cs="Arial"/>
          <w:sz w:val="24"/>
          <w:szCs w:val="24"/>
        </w:rPr>
        <w:t>é à 3 rencontres du</w:t>
      </w:r>
      <w:r w:rsidRPr="000A1963">
        <w:rPr>
          <w:rFonts w:ascii="Arial" w:eastAsia="Calibri" w:hAnsi="Arial" w:cs="Arial"/>
          <w:sz w:val="24"/>
          <w:szCs w:val="24"/>
        </w:rPr>
        <w:t xml:space="preserve"> comité sur les enjeux municipaux et</w:t>
      </w:r>
      <w:r>
        <w:rPr>
          <w:rFonts w:ascii="Arial" w:eastAsia="Calibri" w:hAnsi="Arial" w:cs="Arial"/>
          <w:sz w:val="24"/>
          <w:szCs w:val="24"/>
        </w:rPr>
        <w:t xml:space="preserve"> à 2 rencontres du</w:t>
      </w:r>
      <w:r w:rsidRPr="000A1963">
        <w:rPr>
          <w:rFonts w:ascii="Arial" w:eastAsia="Calibri" w:hAnsi="Arial" w:cs="Arial"/>
          <w:sz w:val="24"/>
          <w:szCs w:val="24"/>
        </w:rPr>
        <w:t xml:space="preserve"> comité </w:t>
      </w:r>
      <w:r>
        <w:rPr>
          <w:rFonts w:ascii="Arial" w:eastAsia="Calibri" w:hAnsi="Arial" w:cs="Arial"/>
          <w:sz w:val="24"/>
          <w:szCs w:val="24"/>
        </w:rPr>
        <w:t>sur le logement et l’hébergement</w:t>
      </w:r>
      <w:r w:rsidR="00E71DB1">
        <w:rPr>
          <w:rFonts w:ascii="Arial" w:eastAsia="Calibri" w:hAnsi="Arial" w:cs="Arial"/>
          <w:sz w:val="24"/>
          <w:szCs w:val="24"/>
        </w:rPr>
        <w:t xml:space="preserve">, au comité </w:t>
      </w:r>
      <w:r w:rsidR="00A95EA1">
        <w:rPr>
          <w:rFonts w:ascii="Arial" w:eastAsia="Calibri" w:hAnsi="Arial" w:cs="Arial"/>
          <w:sz w:val="24"/>
          <w:szCs w:val="24"/>
        </w:rPr>
        <w:t>élections pour 3 rencontres</w:t>
      </w:r>
      <w:r>
        <w:rPr>
          <w:rFonts w:ascii="Arial" w:eastAsia="Calibri" w:hAnsi="Arial" w:cs="Arial"/>
          <w:sz w:val="24"/>
          <w:szCs w:val="24"/>
        </w:rPr>
        <w:t xml:space="preserve"> et à l’AGA </w:t>
      </w:r>
      <w:r w:rsidRPr="000A1963">
        <w:rPr>
          <w:rFonts w:ascii="Arial" w:eastAsia="Calibri" w:hAnsi="Arial" w:cs="Arial"/>
          <w:sz w:val="24"/>
          <w:szCs w:val="24"/>
        </w:rPr>
        <w:t>du GAPHRSM</w:t>
      </w:r>
      <w:r>
        <w:rPr>
          <w:rFonts w:ascii="Arial" w:eastAsia="Calibri" w:hAnsi="Arial" w:cs="Arial"/>
          <w:sz w:val="24"/>
          <w:szCs w:val="24"/>
        </w:rPr>
        <w:t>, où Dominic Mercier est devenu membre du CA</w:t>
      </w:r>
      <w:r w:rsidRPr="000A1963">
        <w:rPr>
          <w:rFonts w:ascii="Arial" w:eastAsia="Calibri" w:hAnsi="Arial" w:cs="Arial"/>
          <w:sz w:val="24"/>
          <w:szCs w:val="24"/>
        </w:rPr>
        <w:t>.</w:t>
      </w:r>
    </w:p>
    <w:p w14:paraId="56B6EC20" w14:textId="74ED62E0" w:rsidR="001129B0" w:rsidRDefault="001129B0" w:rsidP="001129B0">
      <w:pPr>
        <w:jc w:val="both"/>
        <w:rPr>
          <w:rFonts w:ascii="Arial" w:eastAsia="Calibri" w:hAnsi="Arial" w:cs="Arial"/>
          <w:sz w:val="24"/>
          <w:szCs w:val="24"/>
        </w:rPr>
      </w:pPr>
      <w:r>
        <w:rPr>
          <w:rFonts w:ascii="Arial" w:eastAsia="Calibri" w:hAnsi="Arial" w:cs="Arial"/>
          <w:sz w:val="24"/>
          <w:szCs w:val="24"/>
        </w:rPr>
        <w:t xml:space="preserve">Nous avons été présent aux 2 journées des membres du GAPHRY, à </w:t>
      </w:r>
      <w:r w:rsidR="00CE28A9">
        <w:rPr>
          <w:rFonts w:ascii="Arial" w:eastAsia="Calibri" w:hAnsi="Arial" w:cs="Arial"/>
          <w:sz w:val="24"/>
          <w:szCs w:val="24"/>
        </w:rPr>
        <w:t>1</w:t>
      </w:r>
      <w:r>
        <w:rPr>
          <w:rFonts w:ascii="Arial" w:eastAsia="Calibri" w:hAnsi="Arial" w:cs="Arial"/>
          <w:sz w:val="24"/>
          <w:szCs w:val="24"/>
        </w:rPr>
        <w:t xml:space="preserve"> rencontre du comité accessibilité ainsi qu’à l’AGA.</w:t>
      </w:r>
    </w:p>
    <w:p w14:paraId="302E210F" w14:textId="556DD72F" w:rsidR="00611C42" w:rsidRPr="000A1963" w:rsidRDefault="00611C42" w:rsidP="00617F85">
      <w:pPr>
        <w:spacing w:before="240"/>
        <w:jc w:val="both"/>
        <w:rPr>
          <w:rFonts w:ascii="Arial" w:eastAsia="Calibri" w:hAnsi="Arial" w:cs="Arial"/>
          <w:sz w:val="24"/>
          <w:szCs w:val="24"/>
        </w:rPr>
      </w:pPr>
      <w:r w:rsidRPr="000A1963">
        <w:rPr>
          <w:rFonts w:ascii="Arial" w:eastAsia="Calibri" w:hAnsi="Arial" w:cs="Arial"/>
          <w:sz w:val="24"/>
          <w:szCs w:val="24"/>
        </w:rPr>
        <w:t>La participation à des tables de concertation</w:t>
      </w:r>
      <w:r w:rsidR="00A466C8">
        <w:rPr>
          <w:rFonts w:ascii="Arial" w:eastAsia="Calibri" w:hAnsi="Arial" w:cs="Arial"/>
          <w:sz w:val="24"/>
          <w:szCs w:val="24"/>
        </w:rPr>
        <w:t xml:space="preserve"> d’organismes de personnes handicapées</w:t>
      </w:r>
      <w:r w:rsidRPr="000A1963">
        <w:rPr>
          <w:rFonts w:ascii="Arial" w:eastAsia="Calibri" w:hAnsi="Arial" w:cs="Arial"/>
          <w:sz w:val="24"/>
          <w:szCs w:val="24"/>
        </w:rPr>
        <w:t xml:space="preserve"> permet à l’AILIA de se tenir informé de ce qui se passe ou d’informer les partenaires de nouveaux développements. Sans oublier notre implication à divers comités de travail.</w:t>
      </w:r>
    </w:p>
    <w:p w14:paraId="74B714B6" w14:textId="475EFFAD" w:rsidR="00611C42" w:rsidRPr="000A1963" w:rsidRDefault="00611C42" w:rsidP="00611C42">
      <w:pPr>
        <w:jc w:val="both"/>
        <w:rPr>
          <w:rFonts w:ascii="Arial" w:eastAsia="Calibri" w:hAnsi="Arial" w:cs="Arial"/>
          <w:sz w:val="24"/>
          <w:szCs w:val="24"/>
        </w:rPr>
      </w:pPr>
      <w:r w:rsidRPr="000A1963">
        <w:rPr>
          <w:rFonts w:ascii="Arial" w:eastAsia="Calibri" w:hAnsi="Arial" w:cs="Arial"/>
          <w:sz w:val="24"/>
          <w:szCs w:val="24"/>
        </w:rPr>
        <w:t>Pour l’année 202</w:t>
      </w:r>
      <w:r w:rsidR="00624E7C">
        <w:rPr>
          <w:rFonts w:ascii="Arial" w:eastAsia="Calibri" w:hAnsi="Arial" w:cs="Arial"/>
          <w:sz w:val="24"/>
          <w:szCs w:val="24"/>
        </w:rPr>
        <w:t>5</w:t>
      </w:r>
      <w:r w:rsidRPr="000A1963">
        <w:rPr>
          <w:rFonts w:ascii="Arial" w:eastAsia="Calibri" w:hAnsi="Arial" w:cs="Arial"/>
          <w:sz w:val="24"/>
          <w:szCs w:val="24"/>
        </w:rPr>
        <w:t>-202</w:t>
      </w:r>
      <w:r w:rsidR="00624E7C">
        <w:rPr>
          <w:rFonts w:ascii="Arial" w:eastAsia="Calibri" w:hAnsi="Arial" w:cs="Arial"/>
          <w:sz w:val="24"/>
          <w:szCs w:val="24"/>
        </w:rPr>
        <w:t>6</w:t>
      </w:r>
      <w:r w:rsidRPr="000A1963">
        <w:rPr>
          <w:rFonts w:ascii="Arial" w:eastAsia="Calibri" w:hAnsi="Arial" w:cs="Arial"/>
          <w:sz w:val="24"/>
          <w:szCs w:val="24"/>
        </w:rPr>
        <w:t>, l’AILIA a dispersé ses interventions sur l’ensemble des territoires de la Montérégie,</w:t>
      </w:r>
      <w:r>
        <w:rPr>
          <w:rFonts w:ascii="Arial" w:eastAsia="Calibri" w:hAnsi="Arial" w:cs="Arial"/>
          <w:sz w:val="24"/>
          <w:szCs w:val="24"/>
        </w:rPr>
        <w:t xml:space="preserve"> ainsi qu’</w:t>
      </w:r>
      <w:r w:rsidRPr="000A1963">
        <w:rPr>
          <w:rFonts w:ascii="Arial" w:eastAsia="Calibri" w:hAnsi="Arial" w:cs="Arial"/>
          <w:sz w:val="24"/>
          <w:szCs w:val="24"/>
        </w:rPr>
        <w:t>à Granb</w:t>
      </w:r>
      <w:r w:rsidR="00437135">
        <w:rPr>
          <w:rFonts w:ascii="Arial" w:eastAsia="Calibri" w:hAnsi="Arial" w:cs="Arial"/>
          <w:sz w:val="24"/>
          <w:szCs w:val="24"/>
        </w:rPr>
        <w:t>y</w:t>
      </w:r>
      <w:r w:rsidRPr="000A1963">
        <w:rPr>
          <w:rFonts w:ascii="Arial" w:eastAsia="Calibri" w:hAnsi="Arial" w:cs="Arial"/>
          <w:sz w:val="24"/>
          <w:szCs w:val="24"/>
        </w:rPr>
        <w:t>.</w:t>
      </w:r>
    </w:p>
    <w:p w14:paraId="2EA28946" w14:textId="77777777" w:rsidR="00611C42" w:rsidRPr="000A1963" w:rsidRDefault="00611C42" w:rsidP="00611C42">
      <w:pPr>
        <w:jc w:val="both"/>
        <w:rPr>
          <w:rFonts w:ascii="Arial" w:eastAsia="Calibri" w:hAnsi="Arial" w:cs="Arial"/>
          <w:sz w:val="24"/>
          <w:szCs w:val="24"/>
        </w:rPr>
      </w:pPr>
      <w:r w:rsidRPr="000A1963">
        <w:rPr>
          <w:rFonts w:ascii="Arial" w:eastAsia="Calibri" w:hAnsi="Arial" w:cs="Arial"/>
          <w:sz w:val="24"/>
          <w:szCs w:val="24"/>
        </w:rPr>
        <w:t xml:space="preserve">Ainsi, l’AILIA a participé aux tables de concertation d’organismes de personnes handicapées suivantes : </w:t>
      </w:r>
    </w:p>
    <w:p w14:paraId="2C78FF59" w14:textId="779802CC" w:rsidR="00611C42" w:rsidRPr="000F0379" w:rsidRDefault="006559B0" w:rsidP="000F0379">
      <w:pPr>
        <w:pStyle w:val="Paragraphedeliste"/>
        <w:numPr>
          <w:ilvl w:val="0"/>
          <w:numId w:val="6"/>
        </w:numPr>
        <w:spacing w:before="120"/>
        <w:jc w:val="both"/>
        <w:rPr>
          <w:rFonts w:ascii="Arial" w:hAnsi="Arial" w:cs="Arial"/>
          <w:sz w:val="24"/>
          <w:szCs w:val="24"/>
        </w:rPr>
      </w:pPr>
      <w:r w:rsidRPr="000F0379">
        <w:rPr>
          <w:rFonts w:ascii="Arial" w:hAnsi="Arial" w:cs="Arial"/>
          <w:sz w:val="24"/>
          <w:szCs w:val="24"/>
        </w:rPr>
        <w:lastRenderedPageBreak/>
        <w:t xml:space="preserve">4 rencontres de la </w:t>
      </w:r>
      <w:r w:rsidR="00611C42" w:rsidRPr="000F0379">
        <w:rPr>
          <w:rFonts w:ascii="Arial" w:hAnsi="Arial" w:cs="Arial"/>
          <w:sz w:val="24"/>
          <w:szCs w:val="24"/>
        </w:rPr>
        <w:t>Table des personnes handicapées de la Rive-Sud </w:t>
      </w:r>
    </w:p>
    <w:p w14:paraId="38E8C6A9" w14:textId="56CACC07" w:rsidR="00611C42" w:rsidRDefault="00216E4C" w:rsidP="000004B7">
      <w:pPr>
        <w:pStyle w:val="Paragraphedeliste"/>
        <w:numPr>
          <w:ilvl w:val="1"/>
          <w:numId w:val="6"/>
        </w:numPr>
        <w:spacing w:before="120"/>
        <w:jc w:val="both"/>
        <w:rPr>
          <w:rFonts w:ascii="Arial" w:hAnsi="Arial" w:cs="Arial"/>
          <w:sz w:val="24"/>
          <w:szCs w:val="24"/>
        </w:rPr>
      </w:pPr>
      <w:r w:rsidRPr="000F0379">
        <w:rPr>
          <w:rFonts w:ascii="Arial" w:hAnsi="Arial" w:cs="Arial"/>
          <w:sz w:val="24"/>
          <w:szCs w:val="24"/>
        </w:rPr>
        <w:t>5</w:t>
      </w:r>
      <w:r w:rsidR="00611C42" w:rsidRPr="000F0379">
        <w:rPr>
          <w:rFonts w:ascii="Arial" w:hAnsi="Arial" w:cs="Arial"/>
          <w:sz w:val="24"/>
          <w:szCs w:val="24"/>
        </w:rPr>
        <w:t xml:space="preserve"> rencontres du comité de coordination de la Table</w:t>
      </w:r>
    </w:p>
    <w:p w14:paraId="1205510F" w14:textId="6DF3D4BB" w:rsidR="009065D8" w:rsidRPr="000F0379" w:rsidRDefault="009065D8" w:rsidP="000004B7">
      <w:pPr>
        <w:pStyle w:val="Paragraphedeliste"/>
        <w:numPr>
          <w:ilvl w:val="1"/>
          <w:numId w:val="6"/>
        </w:numPr>
        <w:spacing w:before="120"/>
        <w:jc w:val="both"/>
        <w:rPr>
          <w:rFonts w:ascii="Arial" w:hAnsi="Arial" w:cs="Arial"/>
          <w:sz w:val="24"/>
          <w:szCs w:val="24"/>
        </w:rPr>
      </w:pPr>
      <w:r>
        <w:rPr>
          <w:rFonts w:ascii="Arial" w:hAnsi="Arial" w:cs="Arial"/>
          <w:sz w:val="24"/>
          <w:szCs w:val="24"/>
        </w:rPr>
        <w:t>2 rencontre</w:t>
      </w:r>
      <w:r w:rsidR="006215BE">
        <w:rPr>
          <w:rFonts w:ascii="Arial" w:hAnsi="Arial" w:cs="Arial"/>
          <w:sz w:val="24"/>
          <w:szCs w:val="24"/>
        </w:rPr>
        <w:t>s</w:t>
      </w:r>
      <w:r>
        <w:rPr>
          <w:rFonts w:ascii="Arial" w:hAnsi="Arial" w:cs="Arial"/>
          <w:sz w:val="24"/>
          <w:szCs w:val="24"/>
        </w:rPr>
        <w:t xml:space="preserve"> du comité</w:t>
      </w:r>
      <w:r w:rsidR="006215BE">
        <w:rPr>
          <w:rFonts w:ascii="Arial" w:hAnsi="Arial" w:cs="Arial"/>
          <w:sz w:val="24"/>
          <w:szCs w:val="24"/>
        </w:rPr>
        <w:t xml:space="preserve"> hébergement</w:t>
      </w:r>
    </w:p>
    <w:p w14:paraId="551A0641" w14:textId="55F899A9" w:rsidR="00611C42" w:rsidRPr="000F0379" w:rsidRDefault="00E073A0" w:rsidP="000F0379">
      <w:pPr>
        <w:pStyle w:val="Paragraphedeliste"/>
        <w:numPr>
          <w:ilvl w:val="0"/>
          <w:numId w:val="6"/>
        </w:numPr>
        <w:spacing w:before="120"/>
        <w:jc w:val="both"/>
        <w:rPr>
          <w:rFonts w:ascii="Arial" w:hAnsi="Arial" w:cs="Arial"/>
          <w:sz w:val="24"/>
          <w:szCs w:val="24"/>
        </w:rPr>
      </w:pPr>
      <w:r w:rsidRPr="000F0379">
        <w:rPr>
          <w:rFonts w:ascii="Arial" w:hAnsi="Arial" w:cs="Arial"/>
          <w:sz w:val="24"/>
          <w:szCs w:val="24"/>
        </w:rPr>
        <w:t>4</w:t>
      </w:r>
      <w:r w:rsidR="00611C42" w:rsidRPr="000F0379">
        <w:rPr>
          <w:rFonts w:ascii="Arial" w:hAnsi="Arial" w:cs="Arial"/>
          <w:sz w:val="24"/>
          <w:szCs w:val="24"/>
        </w:rPr>
        <w:t xml:space="preserve"> rencontres de la Table des organismes de personnes handicapées du Haut-Richelieu</w:t>
      </w:r>
    </w:p>
    <w:p w14:paraId="626EC2AE" w14:textId="38E0EC1F" w:rsidR="00611C42" w:rsidRPr="000F0379" w:rsidRDefault="009F0394" w:rsidP="000F0379">
      <w:pPr>
        <w:pStyle w:val="Paragraphedeliste"/>
        <w:numPr>
          <w:ilvl w:val="0"/>
          <w:numId w:val="6"/>
        </w:numPr>
        <w:spacing w:before="120"/>
        <w:jc w:val="both"/>
        <w:rPr>
          <w:rFonts w:ascii="Arial" w:hAnsi="Arial" w:cs="Arial"/>
          <w:sz w:val="24"/>
          <w:szCs w:val="24"/>
        </w:rPr>
      </w:pPr>
      <w:r w:rsidRPr="000F0379">
        <w:rPr>
          <w:rFonts w:ascii="Arial" w:hAnsi="Arial" w:cs="Arial"/>
          <w:sz w:val="24"/>
          <w:szCs w:val="24"/>
        </w:rPr>
        <w:t>3</w:t>
      </w:r>
      <w:r w:rsidR="00611C42" w:rsidRPr="000F0379">
        <w:rPr>
          <w:rFonts w:ascii="Arial" w:hAnsi="Arial" w:cs="Arial"/>
          <w:sz w:val="24"/>
          <w:szCs w:val="24"/>
        </w:rPr>
        <w:t xml:space="preserve"> rencontre</w:t>
      </w:r>
      <w:r w:rsidRPr="000F0379">
        <w:rPr>
          <w:rFonts w:ascii="Arial" w:hAnsi="Arial" w:cs="Arial"/>
          <w:sz w:val="24"/>
          <w:szCs w:val="24"/>
        </w:rPr>
        <w:t>s</w:t>
      </w:r>
      <w:r w:rsidR="00611C42" w:rsidRPr="000F0379">
        <w:rPr>
          <w:rFonts w:ascii="Arial" w:hAnsi="Arial" w:cs="Arial"/>
          <w:sz w:val="24"/>
          <w:szCs w:val="24"/>
        </w:rPr>
        <w:t xml:space="preserve"> de la Table de concertation de Beauharnois Haut St-Laurent</w:t>
      </w:r>
    </w:p>
    <w:p w14:paraId="4E2F6999" w14:textId="54870B89" w:rsidR="00611C42" w:rsidRPr="000F0379" w:rsidRDefault="00611C42" w:rsidP="000F0379">
      <w:pPr>
        <w:pStyle w:val="Paragraphedeliste"/>
        <w:numPr>
          <w:ilvl w:val="0"/>
          <w:numId w:val="6"/>
        </w:numPr>
        <w:spacing w:before="120"/>
        <w:jc w:val="both"/>
        <w:rPr>
          <w:rFonts w:ascii="Arial" w:hAnsi="Arial" w:cs="Arial"/>
          <w:sz w:val="24"/>
          <w:szCs w:val="24"/>
        </w:rPr>
      </w:pPr>
      <w:r w:rsidRPr="000F0379">
        <w:rPr>
          <w:rFonts w:ascii="Arial" w:hAnsi="Arial" w:cs="Arial"/>
          <w:sz w:val="24"/>
          <w:szCs w:val="24"/>
        </w:rPr>
        <w:t>1 rencontre de la Table</w:t>
      </w:r>
      <w:r w:rsidR="00F745C4">
        <w:rPr>
          <w:rFonts w:ascii="Arial" w:hAnsi="Arial" w:cs="Arial"/>
          <w:sz w:val="24"/>
          <w:szCs w:val="24"/>
        </w:rPr>
        <w:t xml:space="preserve"> des organismes</w:t>
      </w:r>
      <w:r w:rsidRPr="000F0379">
        <w:rPr>
          <w:rFonts w:ascii="Arial" w:hAnsi="Arial" w:cs="Arial"/>
          <w:sz w:val="24"/>
          <w:szCs w:val="24"/>
        </w:rPr>
        <w:t xml:space="preserve"> de Granby</w:t>
      </w:r>
    </w:p>
    <w:p w14:paraId="315651B1" w14:textId="1AB652DD" w:rsidR="00853362" w:rsidRPr="000F0379" w:rsidRDefault="00B25DDF" w:rsidP="000F0379">
      <w:pPr>
        <w:pStyle w:val="Paragraphedeliste"/>
        <w:numPr>
          <w:ilvl w:val="0"/>
          <w:numId w:val="6"/>
        </w:numPr>
        <w:spacing w:before="120"/>
        <w:jc w:val="both"/>
        <w:rPr>
          <w:rFonts w:ascii="Arial" w:hAnsi="Arial" w:cs="Arial"/>
          <w:sz w:val="24"/>
          <w:szCs w:val="24"/>
        </w:rPr>
      </w:pPr>
      <w:r w:rsidRPr="000F0379">
        <w:rPr>
          <w:rFonts w:ascii="Arial" w:hAnsi="Arial" w:cs="Arial"/>
          <w:sz w:val="24"/>
          <w:szCs w:val="24"/>
        </w:rPr>
        <w:t>3</w:t>
      </w:r>
      <w:r w:rsidR="00853362" w:rsidRPr="000F0379">
        <w:rPr>
          <w:rFonts w:ascii="Arial" w:hAnsi="Arial" w:cs="Arial"/>
          <w:sz w:val="24"/>
          <w:szCs w:val="24"/>
        </w:rPr>
        <w:t xml:space="preserve"> rencontres de la Table des organismes de personnes handicapées de Vaudreuil-Soulanges</w:t>
      </w:r>
    </w:p>
    <w:p w14:paraId="0B2EC660" w14:textId="1BF81228" w:rsidR="00B25DDF" w:rsidRPr="000F0379" w:rsidRDefault="00BF04A9" w:rsidP="000F0379">
      <w:pPr>
        <w:pStyle w:val="Paragraphedeliste"/>
        <w:numPr>
          <w:ilvl w:val="1"/>
          <w:numId w:val="6"/>
        </w:numPr>
        <w:spacing w:before="120"/>
        <w:jc w:val="both"/>
        <w:rPr>
          <w:rFonts w:ascii="Arial" w:hAnsi="Arial" w:cs="Arial"/>
          <w:sz w:val="24"/>
          <w:szCs w:val="24"/>
        </w:rPr>
      </w:pPr>
      <w:r w:rsidRPr="000F0379">
        <w:rPr>
          <w:rFonts w:ascii="Arial" w:hAnsi="Arial" w:cs="Arial"/>
          <w:sz w:val="24"/>
          <w:szCs w:val="24"/>
        </w:rPr>
        <w:t>2 rencontres du comité Plan d’action</w:t>
      </w:r>
    </w:p>
    <w:p w14:paraId="7E293C90" w14:textId="77777777" w:rsidR="0020162E" w:rsidRDefault="0020162E" w:rsidP="0020162E">
      <w:pPr>
        <w:spacing w:before="120"/>
        <w:jc w:val="both"/>
        <w:rPr>
          <w:rFonts w:ascii="Arial" w:hAnsi="Arial" w:cs="Arial"/>
          <w:sz w:val="24"/>
          <w:szCs w:val="24"/>
        </w:rPr>
      </w:pPr>
      <w:r>
        <w:rPr>
          <w:rFonts w:ascii="Arial" w:hAnsi="Arial" w:cs="Arial"/>
          <w:sz w:val="24"/>
          <w:szCs w:val="24"/>
        </w:rPr>
        <w:t>Nous participons également à p</w:t>
      </w:r>
      <w:r w:rsidR="00DD15E5" w:rsidRPr="0020162E">
        <w:rPr>
          <w:rFonts w:ascii="Arial" w:hAnsi="Arial" w:cs="Arial"/>
          <w:sz w:val="24"/>
          <w:szCs w:val="24"/>
        </w:rPr>
        <w:t>lusieurs comités traitant du logement</w:t>
      </w:r>
      <w:r>
        <w:rPr>
          <w:rFonts w:ascii="Arial" w:hAnsi="Arial" w:cs="Arial"/>
          <w:sz w:val="24"/>
          <w:szCs w:val="24"/>
        </w:rPr>
        <w:t xml:space="preserve"> à travers la Montérégie :</w:t>
      </w:r>
    </w:p>
    <w:p w14:paraId="08D5BD35" w14:textId="7D1347FC" w:rsidR="0020162E" w:rsidRDefault="0027064B">
      <w:pPr>
        <w:pStyle w:val="Paragraphedeliste"/>
        <w:numPr>
          <w:ilvl w:val="0"/>
          <w:numId w:val="6"/>
        </w:numPr>
        <w:spacing w:before="120"/>
        <w:jc w:val="both"/>
        <w:rPr>
          <w:rFonts w:ascii="Arial" w:hAnsi="Arial" w:cs="Arial"/>
          <w:sz w:val="24"/>
          <w:szCs w:val="24"/>
        </w:rPr>
      </w:pPr>
      <w:r>
        <w:rPr>
          <w:rFonts w:ascii="Arial" w:hAnsi="Arial" w:cs="Arial"/>
          <w:sz w:val="24"/>
          <w:szCs w:val="24"/>
        </w:rPr>
        <w:t xml:space="preserve">3 rencontres de la </w:t>
      </w:r>
      <w:r w:rsidR="00DD15E5" w:rsidRPr="0020162E">
        <w:rPr>
          <w:rFonts w:ascii="Arial" w:hAnsi="Arial" w:cs="Arial"/>
          <w:sz w:val="24"/>
          <w:szCs w:val="24"/>
        </w:rPr>
        <w:t>Concertation Maskoutaine en Matière de logement</w:t>
      </w:r>
      <w:r w:rsidR="0020162E" w:rsidRPr="0020162E">
        <w:rPr>
          <w:rFonts w:ascii="Arial" w:hAnsi="Arial" w:cs="Arial"/>
          <w:sz w:val="24"/>
          <w:szCs w:val="24"/>
        </w:rPr>
        <w:t xml:space="preserve"> </w:t>
      </w:r>
    </w:p>
    <w:p w14:paraId="5BE946A0" w14:textId="730C4316" w:rsidR="00691BD6" w:rsidRDefault="0027064B">
      <w:pPr>
        <w:pStyle w:val="Paragraphedeliste"/>
        <w:numPr>
          <w:ilvl w:val="0"/>
          <w:numId w:val="6"/>
        </w:numPr>
        <w:spacing w:before="120"/>
        <w:jc w:val="both"/>
        <w:rPr>
          <w:rFonts w:ascii="Arial" w:hAnsi="Arial" w:cs="Arial"/>
          <w:sz w:val="24"/>
          <w:szCs w:val="24"/>
        </w:rPr>
      </w:pPr>
      <w:r>
        <w:rPr>
          <w:rFonts w:ascii="Arial" w:hAnsi="Arial" w:cs="Arial"/>
          <w:sz w:val="24"/>
          <w:szCs w:val="24"/>
        </w:rPr>
        <w:t xml:space="preserve">5 rencontres du </w:t>
      </w:r>
      <w:r w:rsidR="00691BD6">
        <w:rPr>
          <w:rFonts w:ascii="Arial" w:hAnsi="Arial" w:cs="Arial"/>
          <w:sz w:val="24"/>
          <w:szCs w:val="24"/>
        </w:rPr>
        <w:t>C</w:t>
      </w:r>
      <w:r w:rsidR="00DD15E5" w:rsidRPr="0020162E">
        <w:rPr>
          <w:rFonts w:ascii="Arial" w:hAnsi="Arial" w:cs="Arial"/>
          <w:sz w:val="24"/>
          <w:szCs w:val="24"/>
        </w:rPr>
        <w:t>omité sur la crise du logement de Longueuil</w:t>
      </w:r>
    </w:p>
    <w:p w14:paraId="6B65E00B" w14:textId="4E4AF97A" w:rsidR="00691BD6" w:rsidRDefault="0027064B">
      <w:pPr>
        <w:pStyle w:val="Paragraphedeliste"/>
        <w:numPr>
          <w:ilvl w:val="0"/>
          <w:numId w:val="6"/>
        </w:numPr>
        <w:spacing w:before="120"/>
        <w:jc w:val="both"/>
        <w:rPr>
          <w:rFonts w:ascii="Arial" w:hAnsi="Arial" w:cs="Arial"/>
          <w:sz w:val="24"/>
          <w:szCs w:val="24"/>
        </w:rPr>
      </w:pPr>
      <w:r>
        <w:rPr>
          <w:rFonts w:ascii="Arial" w:hAnsi="Arial" w:cs="Arial"/>
          <w:sz w:val="24"/>
          <w:szCs w:val="24"/>
        </w:rPr>
        <w:t xml:space="preserve">3 rencontres </w:t>
      </w:r>
      <w:r w:rsidR="00DD15E5" w:rsidRPr="0020162E">
        <w:rPr>
          <w:rFonts w:ascii="Arial" w:hAnsi="Arial" w:cs="Arial"/>
          <w:sz w:val="24"/>
          <w:szCs w:val="24"/>
        </w:rPr>
        <w:t xml:space="preserve">Table de concertation en habitation </w:t>
      </w:r>
      <w:r w:rsidR="00C34A73" w:rsidRPr="0020162E">
        <w:rPr>
          <w:rFonts w:ascii="Arial" w:hAnsi="Arial" w:cs="Arial"/>
          <w:sz w:val="24"/>
          <w:szCs w:val="24"/>
        </w:rPr>
        <w:t>Pierre-De</w:t>
      </w:r>
      <w:r w:rsidR="00DD15E5" w:rsidRPr="0020162E">
        <w:rPr>
          <w:rFonts w:ascii="Arial" w:hAnsi="Arial" w:cs="Arial"/>
          <w:sz w:val="24"/>
          <w:szCs w:val="24"/>
        </w:rPr>
        <w:t>-Saurel</w:t>
      </w:r>
    </w:p>
    <w:p w14:paraId="1B5FA814" w14:textId="58271B53" w:rsidR="00691BD6" w:rsidRDefault="0027064B">
      <w:pPr>
        <w:pStyle w:val="Paragraphedeliste"/>
        <w:numPr>
          <w:ilvl w:val="0"/>
          <w:numId w:val="6"/>
        </w:numPr>
        <w:spacing w:before="120"/>
        <w:jc w:val="both"/>
        <w:rPr>
          <w:rFonts w:ascii="Arial" w:hAnsi="Arial" w:cs="Arial"/>
          <w:sz w:val="24"/>
          <w:szCs w:val="24"/>
        </w:rPr>
      </w:pPr>
      <w:r>
        <w:rPr>
          <w:rFonts w:ascii="Arial" w:hAnsi="Arial" w:cs="Arial"/>
          <w:sz w:val="24"/>
          <w:szCs w:val="24"/>
        </w:rPr>
        <w:t xml:space="preserve">4 rencontres de la </w:t>
      </w:r>
      <w:r w:rsidR="00DD15E5" w:rsidRPr="0020162E">
        <w:rPr>
          <w:rFonts w:ascii="Arial" w:hAnsi="Arial" w:cs="Arial"/>
          <w:sz w:val="24"/>
          <w:szCs w:val="24"/>
        </w:rPr>
        <w:t xml:space="preserve">Coalition </w:t>
      </w:r>
      <w:r>
        <w:rPr>
          <w:rFonts w:ascii="Arial" w:hAnsi="Arial" w:cs="Arial"/>
          <w:sz w:val="24"/>
          <w:szCs w:val="24"/>
        </w:rPr>
        <w:t>d</w:t>
      </w:r>
      <w:r w:rsidR="00DD15E5" w:rsidRPr="0020162E">
        <w:rPr>
          <w:rFonts w:ascii="Arial" w:hAnsi="Arial" w:cs="Arial"/>
          <w:sz w:val="24"/>
          <w:szCs w:val="24"/>
        </w:rPr>
        <w:t xml:space="preserve">roit au logement </w:t>
      </w:r>
      <w:r>
        <w:rPr>
          <w:rFonts w:ascii="Arial" w:hAnsi="Arial" w:cs="Arial"/>
          <w:sz w:val="24"/>
          <w:szCs w:val="24"/>
        </w:rPr>
        <w:t>A</w:t>
      </w:r>
      <w:r w:rsidR="00DD15E5" w:rsidRPr="0020162E">
        <w:rPr>
          <w:rFonts w:ascii="Arial" w:hAnsi="Arial" w:cs="Arial"/>
          <w:sz w:val="24"/>
          <w:szCs w:val="24"/>
        </w:rPr>
        <w:t>gglomération de Longueuil</w:t>
      </w:r>
    </w:p>
    <w:p w14:paraId="710C920E" w14:textId="2D1E8FC1" w:rsidR="00DD15E5" w:rsidRDefault="0027064B">
      <w:pPr>
        <w:pStyle w:val="Paragraphedeliste"/>
        <w:numPr>
          <w:ilvl w:val="0"/>
          <w:numId w:val="6"/>
        </w:numPr>
        <w:spacing w:before="120"/>
        <w:jc w:val="both"/>
        <w:rPr>
          <w:rFonts w:ascii="Arial" w:hAnsi="Arial" w:cs="Arial"/>
          <w:sz w:val="24"/>
          <w:szCs w:val="24"/>
        </w:rPr>
      </w:pPr>
      <w:r>
        <w:rPr>
          <w:rFonts w:ascii="Arial" w:hAnsi="Arial" w:cs="Arial"/>
          <w:sz w:val="24"/>
          <w:szCs w:val="24"/>
        </w:rPr>
        <w:t xml:space="preserve">2 rencontres du </w:t>
      </w:r>
      <w:r w:rsidR="00691BD6" w:rsidRPr="0020162E">
        <w:rPr>
          <w:rFonts w:ascii="Arial" w:hAnsi="Arial" w:cs="Arial"/>
          <w:sz w:val="24"/>
          <w:szCs w:val="24"/>
        </w:rPr>
        <w:t>Comité</w:t>
      </w:r>
      <w:r w:rsidR="00DD15E5" w:rsidRPr="0020162E">
        <w:rPr>
          <w:rFonts w:ascii="Arial" w:hAnsi="Arial" w:cs="Arial"/>
          <w:sz w:val="24"/>
          <w:szCs w:val="24"/>
        </w:rPr>
        <w:t xml:space="preserve"> de travail sur le logement Vaudreuil-Soulanges.</w:t>
      </w:r>
    </w:p>
    <w:p w14:paraId="14D6A325" w14:textId="0B0B85A0" w:rsidR="00B21846" w:rsidRPr="000004B7" w:rsidRDefault="001430B5" w:rsidP="00BE5E19">
      <w:pPr>
        <w:spacing w:before="120"/>
        <w:jc w:val="both"/>
        <w:rPr>
          <w:rFonts w:ascii="Arial" w:hAnsi="Arial" w:cs="Arial"/>
          <w:sz w:val="24"/>
          <w:szCs w:val="24"/>
        </w:rPr>
      </w:pPr>
      <w:r w:rsidRPr="000004B7">
        <w:rPr>
          <w:rFonts w:ascii="Arial" w:hAnsi="Arial" w:cs="Arial"/>
          <w:sz w:val="24"/>
          <w:szCs w:val="24"/>
        </w:rPr>
        <w:t>Collaboration avec MEMO-Québec</w:t>
      </w:r>
    </w:p>
    <w:p w14:paraId="6D96CE7C" w14:textId="131B6FF5" w:rsidR="00B21846" w:rsidRPr="00B21846" w:rsidRDefault="00B21846" w:rsidP="00B21846">
      <w:pPr>
        <w:pStyle w:val="Paragraphedeliste"/>
        <w:numPr>
          <w:ilvl w:val="0"/>
          <w:numId w:val="6"/>
        </w:numPr>
        <w:jc w:val="both"/>
        <w:rPr>
          <w:rFonts w:ascii="Arial" w:hAnsi="Arial" w:cs="Arial"/>
          <w:sz w:val="24"/>
          <w:szCs w:val="24"/>
        </w:rPr>
      </w:pPr>
      <w:r w:rsidRPr="00B21846">
        <w:rPr>
          <w:rFonts w:ascii="Arial" w:hAnsi="Arial" w:cs="Arial"/>
          <w:sz w:val="24"/>
          <w:szCs w:val="24"/>
        </w:rPr>
        <w:t>Consultation projet logement</w:t>
      </w:r>
    </w:p>
    <w:p w14:paraId="69E9CCA7" w14:textId="5411F575" w:rsidR="001430B5" w:rsidRDefault="00B21846" w:rsidP="00B21846">
      <w:pPr>
        <w:pStyle w:val="Paragraphedeliste"/>
        <w:numPr>
          <w:ilvl w:val="0"/>
          <w:numId w:val="6"/>
        </w:numPr>
        <w:jc w:val="both"/>
        <w:rPr>
          <w:rFonts w:ascii="Arial" w:hAnsi="Arial" w:cs="Arial"/>
          <w:sz w:val="24"/>
          <w:szCs w:val="24"/>
        </w:rPr>
      </w:pPr>
      <w:r w:rsidRPr="00B21846">
        <w:rPr>
          <w:rFonts w:ascii="Arial" w:hAnsi="Arial" w:cs="Arial"/>
          <w:sz w:val="24"/>
          <w:szCs w:val="24"/>
        </w:rPr>
        <w:t>Forum Habitation : enjeux et actions !</w:t>
      </w:r>
    </w:p>
    <w:p w14:paraId="5588ADE1" w14:textId="7B53752C" w:rsidR="00156881" w:rsidRPr="000A1963" w:rsidRDefault="00156881" w:rsidP="00156881">
      <w:pPr>
        <w:shd w:val="clear" w:color="auto" w:fill="B6DDE8" w:themeFill="accent5" w:themeFillTint="66"/>
        <w:rPr>
          <w:rFonts w:ascii="Arial" w:hAnsi="Arial" w:cs="Arial"/>
          <w:sz w:val="24"/>
          <w:szCs w:val="24"/>
        </w:rPr>
      </w:pPr>
      <w:r>
        <w:rPr>
          <w:rFonts w:ascii="Arial" w:hAnsi="Arial" w:cs="Arial"/>
          <w:b/>
          <w:bCs/>
          <w:sz w:val="24"/>
          <w:szCs w:val="24"/>
        </w:rPr>
        <w:t>Dominic Mercier</w:t>
      </w:r>
      <w:r w:rsidRPr="00723045">
        <w:rPr>
          <w:rFonts w:ascii="Arial" w:hAnsi="Arial" w:cs="Arial"/>
          <w:b/>
          <w:bCs/>
          <w:sz w:val="24"/>
          <w:szCs w:val="24"/>
        </w:rPr>
        <w:t xml:space="preserve"> </w:t>
      </w:r>
      <w:r>
        <w:rPr>
          <w:rFonts w:ascii="Arial" w:hAnsi="Arial" w:cs="Arial"/>
          <w:sz w:val="24"/>
          <w:szCs w:val="24"/>
        </w:rPr>
        <w:t xml:space="preserve">a complété sa </w:t>
      </w:r>
      <w:r w:rsidR="004B00B5">
        <w:rPr>
          <w:rFonts w:ascii="Arial" w:hAnsi="Arial" w:cs="Arial"/>
          <w:sz w:val="24"/>
          <w:szCs w:val="24"/>
        </w:rPr>
        <w:t>première année avec nous, amenant tou</w:t>
      </w:r>
      <w:r w:rsidR="00832554">
        <w:rPr>
          <w:rFonts w:ascii="Arial" w:hAnsi="Arial" w:cs="Arial"/>
          <w:sz w:val="24"/>
          <w:szCs w:val="24"/>
        </w:rPr>
        <w:t>t</w:t>
      </w:r>
      <w:r w:rsidR="004B00B5">
        <w:rPr>
          <w:rFonts w:ascii="Arial" w:hAnsi="Arial" w:cs="Arial"/>
          <w:sz w:val="24"/>
          <w:szCs w:val="24"/>
        </w:rPr>
        <w:t xml:space="preserve"> son dynamisme et son engagement à la cause de l’accessibilité universelle! </w:t>
      </w:r>
      <w:r w:rsidR="00C02DD7">
        <w:rPr>
          <w:rFonts w:ascii="Arial" w:hAnsi="Arial" w:cs="Arial"/>
          <w:sz w:val="24"/>
          <w:szCs w:val="24"/>
        </w:rPr>
        <w:t>Il faut savoir que notre coordon</w:t>
      </w:r>
      <w:r w:rsidR="00304C3A">
        <w:rPr>
          <w:rFonts w:ascii="Arial" w:hAnsi="Arial" w:cs="Arial"/>
          <w:sz w:val="24"/>
          <w:szCs w:val="24"/>
        </w:rPr>
        <w:t>n</w:t>
      </w:r>
      <w:r w:rsidR="00C02DD7">
        <w:rPr>
          <w:rFonts w:ascii="Arial" w:hAnsi="Arial" w:cs="Arial"/>
          <w:sz w:val="24"/>
          <w:szCs w:val="24"/>
        </w:rPr>
        <w:t>ateur</w:t>
      </w:r>
      <w:r w:rsidR="00304C3A">
        <w:rPr>
          <w:rFonts w:ascii="Arial" w:hAnsi="Arial" w:cs="Arial"/>
          <w:sz w:val="24"/>
          <w:szCs w:val="24"/>
        </w:rPr>
        <w:t xml:space="preserve"> projet</w:t>
      </w:r>
      <w:r w:rsidRPr="000A1963">
        <w:rPr>
          <w:rFonts w:ascii="Arial" w:hAnsi="Arial" w:cs="Arial"/>
          <w:sz w:val="24"/>
          <w:szCs w:val="24"/>
        </w:rPr>
        <w:t xml:space="preserve"> </w:t>
      </w:r>
      <w:r w:rsidR="00304C3A">
        <w:rPr>
          <w:rFonts w:ascii="Arial" w:hAnsi="Arial" w:cs="Arial"/>
          <w:sz w:val="24"/>
          <w:szCs w:val="24"/>
        </w:rPr>
        <w:t>et vie associative</w:t>
      </w:r>
      <w:r w:rsidR="00C9619A">
        <w:rPr>
          <w:rFonts w:ascii="Arial" w:hAnsi="Arial" w:cs="Arial"/>
          <w:sz w:val="24"/>
          <w:szCs w:val="24"/>
        </w:rPr>
        <w:t xml:space="preserve"> </w:t>
      </w:r>
      <w:r w:rsidR="00C9619A" w:rsidRPr="000A1963">
        <w:rPr>
          <w:rFonts w:ascii="Arial" w:hAnsi="Arial" w:cs="Arial"/>
          <w:sz w:val="24"/>
          <w:szCs w:val="24"/>
        </w:rPr>
        <w:t>à l'AILI</w:t>
      </w:r>
      <w:r w:rsidR="00C9619A">
        <w:rPr>
          <w:rFonts w:ascii="Arial" w:hAnsi="Arial" w:cs="Arial"/>
          <w:sz w:val="24"/>
          <w:szCs w:val="24"/>
        </w:rPr>
        <w:t>A</w:t>
      </w:r>
      <w:r w:rsidR="00304C3A">
        <w:rPr>
          <w:rFonts w:ascii="Arial" w:hAnsi="Arial" w:cs="Arial"/>
          <w:sz w:val="24"/>
          <w:szCs w:val="24"/>
        </w:rPr>
        <w:t xml:space="preserve"> est aussi formateur chez Kéroul</w:t>
      </w:r>
      <w:r w:rsidR="00F8441B">
        <w:rPr>
          <w:rFonts w:ascii="Arial" w:hAnsi="Arial" w:cs="Arial"/>
          <w:sz w:val="24"/>
          <w:szCs w:val="24"/>
        </w:rPr>
        <w:t xml:space="preserve"> et</w:t>
      </w:r>
      <w:r w:rsidR="00BF10C3">
        <w:rPr>
          <w:rFonts w:ascii="Arial" w:hAnsi="Arial" w:cs="Arial"/>
          <w:sz w:val="24"/>
          <w:szCs w:val="24"/>
        </w:rPr>
        <w:t xml:space="preserve"> </w:t>
      </w:r>
      <w:r w:rsidR="00247F1F">
        <w:rPr>
          <w:rFonts w:ascii="Arial" w:hAnsi="Arial" w:cs="Arial"/>
          <w:sz w:val="24"/>
          <w:szCs w:val="24"/>
        </w:rPr>
        <w:t>conseiller pair bénévole chez MEMO-</w:t>
      </w:r>
      <w:r w:rsidR="00E5730B">
        <w:rPr>
          <w:rFonts w:ascii="Arial" w:hAnsi="Arial" w:cs="Arial"/>
          <w:sz w:val="24"/>
          <w:szCs w:val="24"/>
        </w:rPr>
        <w:t>Québec</w:t>
      </w:r>
      <w:r w:rsidR="00BF10C3">
        <w:rPr>
          <w:rFonts w:ascii="Arial" w:hAnsi="Arial" w:cs="Arial"/>
          <w:sz w:val="24"/>
          <w:szCs w:val="24"/>
        </w:rPr>
        <w:t>, en plus d’avoir son Paradom Podcast</w:t>
      </w:r>
      <w:r w:rsidR="00832554">
        <w:rPr>
          <w:rFonts w:ascii="Arial" w:hAnsi="Arial" w:cs="Arial"/>
          <w:sz w:val="24"/>
          <w:szCs w:val="24"/>
        </w:rPr>
        <w:t>!</w:t>
      </w:r>
    </w:p>
    <w:p w14:paraId="799253BB" w14:textId="446574B8" w:rsidR="00DD15E5" w:rsidRPr="000A1963" w:rsidRDefault="00DD15E5" w:rsidP="00DD15E5">
      <w:pPr>
        <w:jc w:val="both"/>
        <w:rPr>
          <w:rFonts w:ascii="Arial" w:hAnsi="Arial" w:cs="Arial"/>
          <w:sz w:val="24"/>
          <w:szCs w:val="24"/>
        </w:rPr>
      </w:pPr>
    </w:p>
    <w:p w14:paraId="7DA3280A" w14:textId="34350ECF" w:rsidR="00DD15E5" w:rsidRPr="000A1963" w:rsidRDefault="00DD15E5" w:rsidP="00DD15E5">
      <w:pPr>
        <w:pStyle w:val="Paragraphedeliste"/>
        <w:numPr>
          <w:ilvl w:val="0"/>
          <w:numId w:val="6"/>
        </w:numPr>
        <w:jc w:val="both"/>
        <w:rPr>
          <w:rFonts w:ascii="Arial" w:hAnsi="Arial" w:cs="Arial"/>
          <w:sz w:val="24"/>
          <w:szCs w:val="24"/>
        </w:rPr>
      </w:pPr>
      <w:r w:rsidRPr="000A1963">
        <w:rPr>
          <w:rFonts w:ascii="Arial" w:hAnsi="Arial" w:cs="Arial"/>
          <w:sz w:val="24"/>
          <w:szCs w:val="24"/>
        </w:rPr>
        <w:t xml:space="preserve">L’AILIA est également membre de la Corporation de développement communautaire du Haut Richelieu Rouville et de la Corporation de développement communautaire de l’Agglomération de Longueuil, où le directeur </w:t>
      </w:r>
      <w:r>
        <w:rPr>
          <w:rFonts w:ascii="Arial" w:hAnsi="Arial" w:cs="Arial"/>
          <w:sz w:val="24"/>
          <w:szCs w:val="24"/>
        </w:rPr>
        <w:t xml:space="preserve">a </w:t>
      </w:r>
      <w:r w:rsidR="0046190C">
        <w:rPr>
          <w:rFonts w:ascii="Arial" w:hAnsi="Arial" w:cs="Arial"/>
          <w:sz w:val="24"/>
          <w:szCs w:val="24"/>
        </w:rPr>
        <w:t>été réélu</w:t>
      </w:r>
      <w:r>
        <w:rPr>
          <w:rFonts w:ascii="Arial" w:hAnsi="Arial" w:cs="Arial"/>
          <w:sz w:val="24"/>
          <w:szCs w:val="24"/>
        </w:rPr>
        <w:t xml:space="preserve"> au CA en </w:t>
      </w:r>
      <w:r w:rsidR="0034772B">
        <w:rPr>
          <w:rFonts w:ascii="Arial" w:hAnsi="Arial" w:cs="Arial"/>
          <w:sz w:val="24"/>
          <w:szCs w:val="24"/>
        </w:rPr>
        <w:t xml:space="preserve">novembre </w:t>
      </w:r>
      <w:r>
        <w:rPr>
          <w:rFonts w:ascii="Arial" w:hAnsi="Arial" w:cs="Arial"/>
          <w:sz w:val="24"/>
          <w:szCs w:val="24"/>
        </w:rPr>
        <w:t>2025</w:t>
      </w:r>
      <w:r w:rsidRPr="000A1963">
        <w:rPr>
          <w:rFonts w:ascii="Arial" w:hAnsi="Arial" w:cs="Arial"/>
          <w:sz w:val="24"/>
          <w:szCs w:val="24"/>
        </w:rPr>
        <w:t>.</w:t>
      </w:r>
    </w:p>
    <w:p w14:paraId="1F178A4B" w14:textId="7AB30F70" w:rsidR="000755B6" w:rsidRPr="000A1963" w:rsidRDefault="000755B6" w:rsidP="000755B6">
      <w:pPr>
        <w:jc w:val="both"/>
        <w:rPr>
          <w:rFonts w:ascii="Arial" w:eastAsia="Calibri" w:hAnsi="Arial" w:cs="Arial"/>
          <w:sz w:val="24"/>
          <w:szCs w:val="24"/>
        </w:rPr>
      </w:pPr>
      <w:r w:rsidRPr="000A1963">
        <w:rPr>
          <w:rFonts w:ascii="Arial" w:eastAsia="Calibri" w:hAnsi="Arial" w:cs="Arial"/>
          <w:sz w:val="24"/>
          <w:szCs w:val="24"/>
        </w:rPr>
        <w:t>Par ailleurs, afin de maximiser l’impact de ses interventions, l’AILIA travaille en partenariat avec d’autres organismes du milieu :</w:t>
      </w:r>
    </w:p>
    <w:p w14:paraId="6521308B" w14:textId="77777777" w:rsidR="000755B6" w:rsidRDefault="000755B6" w:rsidP="000755B6">
      <w:pPr>
        <w:numPr>
          <w:ilvl w:val="0"/>
          <w:numId w:val="9"/>
        </w:numPr>
        <w:ind w:left="714" w:hanging="357"/>
        <w:jc w:val="both"/>
        <w:rPr>
          <w:rFonts w:ascii="Arial" w:eastAsia="Calibri" w:hAnsi="Arial" w:cs="Arial"/>
          <w:sz w:val="24"/>
          <w:szCs w:val="24"/>
        </w:rPr>
      </w:pPr>
      <w:r w:rsidRPr="000A1963">
        <w:rPr>
          <w:rFonts w:ascii="Arial" w:eastAsia="Calibri" w:hAnsi="Arial" w:cs="Arial"/>
          <w:sz w:val="24"/>
          <w:szCs w:val="24"/>
        </w:rPr>
        <w:t>L’AILIA continue de collaborer avec l’OBNL en habitation « Les Logis Des Aulniers » afin de l’aider à se constituer une liste d’attente.</w:t>
      </w:r>
    </w:p>
    <w:p w14:paraId="45502168" w14:textId="42643273" w:rsidR="000755B6" w:rsidRPr="000A1963" w:rsidRDefault="000755B6" w:rsidP="000755B6">
      <w:pPr>
        <w:ind w:left="714"/>
        <w:jc w:val="both"/>
        <w:rPr>
          <w:rFonts w:ascii="Arial" w:eastAsia="Calibri" w:hAnsi="Arial" w:cs="Arial"/>
          <w:sz w:val="24"/>
          <w:szCs w:val="24"/>
        </w:rPr>
      </w:pPr>
    </w:p>
    <w:p w14:paraId="6192D1EA" w14:textId="1B811029" w:rsidR="000755B6" w:rsidRPr="00E9702F" w:rsidRDefault="000755B6" w:rsidP="00E9702F">
      <w:pPr>
        <w:numPr>
          <w:ilvl w:val="0"/>
          <w:numId w:val="9"/>
        </w:numPr>
        <w:spacing w:after="0"/>
        <w:ind w:left="714" w:hanging="357"/>
        <w:jc w:val="both"/>
        <w:rPr>
          <w:rFonts w:ascii="Arial" w:eastAsia="Calibri" w:hAnsi="Arial" w:cs="Arial"/>
          <w:sz w:val="24"/>
          <w:szCs w:val="24"/>
        </w:rPr>
      </w:pPr>
      <w:r w:rsidRPr="007449C4">
        <w:rPr>
          <w:rFonts w:ascii="Arial" w:eastAsia="Calibri" w:hAnsi="Arial" w:cs="Arial"/>
          <w:sz w:val="24"/>
          <w:szCs w:val="24"/>
        </w:rPr>
        <w:t xml:space="preserve">Collaboration </w:t>
      </w:r>
      <w:r>
        <w:rPr>
          <w:rFonts w:ascii="Arial" w:eastAsia="Calibri" w:hAnsi="Arial" w:cs="Arial"/>
          <w:sz w:val="24"/>
          <w:szCs w:val="24"/>
        </w:rPr>
        <w:t xml:space="preserve">avec </w:t>
      </w:r>
      <w:r w:rsidRPr="007449C4">
        <w:rPr>
          <w:rFonts w:ascii="Arial" w:eastAsia="Calibri" w:hAnsi="Arial" w:cs="Arial"/>
          <w:sz w:val="24"/>
          <w:szCs w:val="24"/>
        </w:rPr>
        <w:t>Société Logique</w:t>
      </w:r>
      <w:r w:rsidR="009310DB">
        <w:rPr>
          <w:rFonts w:ascii="Arial" w:eastAsia="Calibri" w:hAnsi="Arial" w:cs="Arial"/>
          <w:sz w:val="24"/>
          <w:szCs w:val="24"/>
        </w:rPr>
        <w:t>,</w:t>
      </w:r>
      <w:r w:rsidRPr="007449C4">
        <w:rPr>
          <w:rFonts w:ascii="Arial" w:eastAsia="Calibri" w:hAnsi="Arial" w:cs="Arial"/>
          <w:sz w:val="24"/>
          <w:szCs w:val="24"/>
        </w:rPr>
        <w:t xml:space="preserve"> </w:t>
      </w:r>
      <w:r>
        <w:rPr>
          <w:rFonts w:ascii="Arial" w:eastAsia="Calibri" w:hAnsi="Arial" w:cs="Arial"/>
          <w:sz w:val="24"/>
          <w:szCs w:val="24"/>
        </w:rPr>
        <w:t>dans le cadre</w:t>
      </w:r>
      <w:r w:rsidRPr="007449C4">
        <w:rPr>
          <w:rFonts w:ascii="Arial" w:eastAsia="Calibri" w:hAnsi="Arial" w:cs="Arial"/>
          <w:sz w:val="24"/>
          <w:szCs w:val="24"/>
        </w:rPr>
        <w:t xml:space="preserve"> d</w:t>
      </w:r>
      <w:r w:rsidR="00BD1CF0">
        <w:rPr>
          <w:rFonts w:ascii="Arial" w:eastAsia="Calibri" w:hAnsi="Arial" w:cs="Arial"/>
          <w:sz w:val="24"/>
          <w:szCs w:val="24"/>
        </w:rPr>
        <w:t>u</w:t>
      </w:r>
      <w:r w:rsidR="00552C1D">
        <w:rPr>
          <w:rFonts w:ascii="Arial" w:eastAsia="Calibri" w:hAnsi="Arial" w:cs="Arial"/>
          <w:sz w:val="24"/>
          <w:szCs w:val="24"/>
        </w:rPr>
        <w:t xml:space="preserve"> Parcour</w:t>
      </w:r>
      <w:r w:rsidR="009310DB">
        <w:rPr>
          <w:rFonts w:ascii="Arial" w:eastAsia="Calibri" w:hAnsi="Arial" w:cs="Arial"/>
          <w:sz w:val="24"/>
          <w:szCs w:val="24"/>
        </w:rPr>
        <w:t>s</w:t>
      </w:r>
      <w:r w:rsidR="00552C1D">
        <w:rPr>
          <w:rFonts w:ascii="Arial" w:eastAsia="Calibri" w:hAnsi="Arial" w:cs="Arial"/>
          <w:sz w:val="24"/>
          <w:szCs w:val="24"/>
        </w:rPr>
        <w:t xml:space="preserve"> DU</w:t>
      </w:r>
      <w:r w:rsidR="004B2CD0">
        <w:rPr>
          <w:rFonts w:ascii="Arial" w:eastAsia="Calibri" w:hAnsi="Arial" w:cs="Arial"/>
          <w:sz w:val="24"/>
          <w:szCs w:val="24"/>
        </w:rPr>
        <w:t xml:space="preserve"> nous avons participé à</w:t>
      </w:r>
      <w:r w:rsidR="00C65F34">
        <w:rPr>
          <w:rFonts w:ascii="Arial" w:eastAsia="Calibri" w:hAnsi="Arial" w:cs="Arial"/>
          <w:sz w:val="24"/>
          <w:szCs w:val="24"/>
        </w:rPr>
        <w:t xml:space="preserve"> 4 rencontres.</w:t>
      </w:r>
      <w:r w:rsidR="00BD1CF0">
        <w:rPr>
          <w:rFonts w:ascii="Arial" w:eastAsia="Calibri" w:hAnsi="Arial" w:cs="Arial"/>
          <w:sz w:val="24"/>
          <w:szCs w:val="24"/>
        </w:rPr>
        <w:t xml:space="preserve"> </w:t>
      </w:r>
      <w:r w:rsidR="00E9702F">
        <w:rPr>
          <w:rFonts w:ascii="Arial" w:eastAsia="Calibri" w:hAnsi="Arial" w:cs="Arial"/>
          <w:sz w:val="24"/>
          <w:szCs w:val="24"/>
        </w:rPr>
        <w:t xml:space="preserve">Quant au </w:t>
      </w:r>
      <w:r w:rsidR="00BD1CF0">
        <w:rPr>
          <w:rFonts w:ascii="Arial" w:eastAsia="Calibri" w:hAnsi="Arial" w:cs="Arial"/>
          <w:sz w:val="24"/>
          <w:szCs w:val="24"/>
        </w:rPr>
        <w:t>comité de pilotage</w:t>
      </w:r>
      <w:r w:rsidR="00E9702F">
        <w:rPr>
          <w:rFonts w:ascii="Arial" w:eastAsia="Calibri" w:hAnsi="Arial" w:cs="Arial"/>
          <w:sz w:val="24"/>
          <w:szCs w:val="24"/>
        </w:rPr>
        <w:t>,</w:t>
      </w:r>
      <w:r w:rsidRPr="00E9702F">
        <w:rPr>
          <w:rFonts w:ascii="Arial" w:eastAsia="Calibri" w:hAnsi="Arial" w:cs="Arial"/>
          <w:sz w:val="24"/>
          <w:szCs w:val="24"/>
        </w:rPr>
        <w:t xml:space="preserve"> </w:t>
      </w:r>
      <w:r w:rsidR="0021537C" w:rsidRPr="00E9702F">
        <w:rPr>
          <w:rFonts w:ascii="Arial" w:eastAsia="Calibri" w:hAnsi="Arial" w:cs="Arial"/>
          <w:sz w:val="24"/>
          <w:szCs w:val="24"/>
        </w:rPr>
        <w:t>qui vise à établir nos revendications</w:t>
      </w:r>
      <w:r w:rsidR="002E01E1" w:rsidRPr="00E9702F">
        <w:rPr>
          <w:rFonts w:ascii="Arial" w:eastAsia="Calibri" w:hAnsi="Arial" w:cs="Arial"/>
          <w:sz w:val="24"/>
          <w:szCs w:val="24"/>
        </w:rPr>
        <w:t xml:space="preserve"> aux 3 paliers de gouvernement pour des changements législatifs sur l’accessi</w:t>
      </w:r>
      <w:r w:rsidR="00C6419B" w:rsidRPr="00E9702F">
        <w:rPr>
          <w:rFonts w:ascii="Arial" w:eastAsia="Calibri" w:hAnsi="Arial" w:cs="Arial"/>
          <w:sz w:val="24"/>
          <w:szCs w:val="24"/>
        </w:rPr>
        <w:t>bilité universelle</w:t>
      </w:r>
      <w:r w:rsidR="00DF3F67">
        <w:rPr>
          <w:rFonts w:ascii="Arial" w:eastAsia="Calibri" w:hAnsi="Arial" w:cs="Arial"/>
          <w:sz w:val="24"/>
          <w:szCs w:val="24"/>
        </w:rPr>
        <w:t>,</w:t>
      </w:r>
      <w:r w:rsidR="00E9702F">
        <w:rPr>
          <w:rFonts w:ascii="Arial" w:eastAsia="Calibri" w:hAnsi="Arial" w:cs="Arial"/>
          <w:sz w:val="24"/>
          <w:szCs w:val="24"/>
        </w:rPr>
        <w:t xml:space="preserve"> nous avons</w:t>
      </w:r>
      <w:r w:rsidR="003801C8">
        <w:rPr>
          <w:rFonts w:ascii="Arial" w:eastAsia="Calibri" w:hAnsi="Arial" w:cs="Arial"/>
          <w:sz w:val="24"/>
          <w:szCs w:val="24"/>
        </w:rPr>
        <w:t xml:space="preserve"> été impliqués à 2 rencontres</w:t>
      </w:r>
      <w:r w:rsidRPr="00E9702F">
        <w:rPr>
          <w:rFonts w:ascii="Arial" w:eastAsia="Calibri" w:hAnsi="Arial" w:cs="Arial"/>
          <w:sz w:val="24"/>
          <w:szCs w:val="24"/>
        </w:rPr>
        <w:t>.</w:t>
      </w:r>
    </w:p>
    <w:p w14:paraId="7BCC6976" w14:textId="77777777" w:rsidR="000755B6" w:rsidRDefault="000755B6" w:rsidP="006551CE">
      <w:pPr>
        <w:spacing w:line="240" w:lineRule="auto"/>
        <w:rPr>
          <w:rFonts w:ascii="Arial" w:eastAsia="Nunito Sans" w:hAnsi="Arial" w:cs="Arial"/>
          <w:sz w:val="24"/>
          <w:szCs w:val="24"/>
        </w:rPr>
      </w:pPr>
    </w:p>
    <w:p w14:paraId="77C32DA0" w14:textId="1CFA7D69" w:rsidR="00C023AB" w:rsidRPr="000A1963" w:rsidRDefault="00C023AB" w:rsidP="00E601DC">
      <w:pPr>
        <w:jc w:val="both"/>
        <w:rPr>
          <w:rFonts w:ascii="Arial" w:hAnsi="Arial" w:cs="Arial"/>
          <w:b/>
          <w:sz w:val="24"/>
          <w:szCs w:val="24"/>
        </w:rPr>
      </w:pPr>
      <w:r w:rsidRPr="00C023AB">
        <w:rPr>
          <w:rFonts w:ascii="Arial" w:hAnsi="Arial" w:cs="Arial"/>
          <w:b/>
          <w:sz w:val="24"/>
          <w:szCs w:val="24"/>
        </w:rPr>
        <w:t>Accroître et faire reconnaître le principe d’accessibilité universelle auprès du public et des différents paliers de gouvernement, notamment par des outils et des campagnes de sensibilisation</w:t>
      </w:r>
    </w:p>
    <w:p w14:paraId="1321CE59" w14:textId="20FD0523" w:rsidR="00E601DC" w:rsidRPr="000A1963" w:rsidRDefault="00E601DC" w:rsidP="006B6501">
      <w:pPr>
        <w:rPr>
          <w:rFonts w:ascii="Arial" w:hAnsi="Arial" w:cs="Arial"/>
          <w:sz w:val="24"/>
          <w:szCs w:val="24"/>
        </w:rPr>
      </w:pPr>
      <w:r w:rsidRPr="000A1963">
        <w:rPr>
          <w:rFonts w:ascii="Arial" w:hAnsi="Arial" w:cs="Arial"/>
          <w:sz w:val="24"/>
          <w:szCs w:val="24"/>
        </w:rPr>
        <w:t>L’accessibilité universelle est encore un concept méconnu, non seulement dans le grand public, mais également des décideurs. Ainsi, chaque municipalité de plus de 1</w:t>
      </w:r>
      <w:r>
        <w:rPr>
          <w:rFonts w:ascii="Arial" w:hAnsi="Arial" w:cs="Arial"/>
          <w:sz w:val="24"/>
          <w:szCs w:val="24"/>
        </w:rPr>
        <w:t>0 </w:t>
      </w:r>
      <w:r w:rsidRPr="000A1963">
        <w:rPr>
          <w:rFonts w:ascii="Arial" w:hAnsi="Arial" w:cs="Arial"/>
          <w:sz w:val="24"/>
          <w:szCs w:val="24"/>
        </w:rPr>
        <w:t>000</w:t>
      </w:r>
      <w:r>
        <w:rPr>
          <w:rFonts w:ascii="Arial" w:hAnsi="Arial" w:cs="Arial"/>
          <w:sz w:val="24"/>
          <w:szCs w:val="24"/>
        </w:rPr>
        <w:t xml:space="preserve"> </w:t>
      </w:r>
      <w:r w:rsidRPr="000A1963">
        <w:rPr>
          <w:rFonts w:ascii="Arial" w:hAnsi="Arial" w:cs="Arial"/>
          <w:sz w:val="24"/>
          <w:szCs w:val="24"/>
        </w:rPr>
        <w:t>habitants</w:t>
      </w:r>
      <w:r>
        <w:rPr>
          <w:rFonts w:ascii="Arial" w:hAnsi="Arial" w:cs="Arial"/>
          <w:sz w:val="24"/>
          <w:szCs w:val="24"/>
        </w:rPr>
        <w:t xml:space="preserve"> (nouvelle cible depuis 2024)</w:t>
      </w:r>
      <w:r w:rsidRPr="000A1963">
        <w:rPr>
          <w:rFonts w:ascii="Arial" w:hAnsi="Arial" w:cs="Arial"/>
          <w:sz w:val="24"/>
          <w:szCs w:val="24"/>
        </w:rPr>
        <w:t xml:space="preserve"> doit produire un plan d’action à l’égard des personnes handicapées. </w:t>
      </w:r>
    </w:p>
    <w:p w14:paraId="12F5D579" w14:textId="18F03BDF" w:rsidR="00E601DC" w:rsidRPr="000A1963" w:rsidRDefault="00E601DC" w:rsidP="00E601DC">
      <w:pPr>
        <w:jc w:val="both"/>
        <w:rPr>
          <w:rFonts w:ascii="Arial" w:hAnsi="Arial" w:cs="Arial"/>
          <w:sz w:val="24"/>
          <w:szCs w:val="24"/>
        </w:rPr>
      </w:pPr>
      <w:r w:rsidRPr="000A1963">
        <w:rPr>
          <w:rFonts w:ascii="Arial" w:hAnsi="Arial" w:cs="Arial"/>
          <w:sz w:val="24"/>
          <w:szCs w:val="24"/>
        </w:rPr>
        <w:t>En 202</w:t>
      </w:r>
      <w:r w:rsidR="00B700A9">
        <w:rPr>
          <w:rFonts w:ascii="Arial" w:hAnsi="Arial" w:cs="Arial"/>
          <w:sz w:val="24"/>
          <w:szCs w:val="24"/>
        </w:rPr>
        <w:t>5</w:t>
      </w:r>
      <w:r w:rsidRPr="000A1963">
        <w:rPr>
          <w:rFonts w:ascii="Arial" w:hAnsi="Arial" w:cs="Arial"/>
          <w:sz w:val="24"/>
          <w:szCs w:val="24"/>
        </w:rPr>
        <w:t>-202</w:t>
      </w:r>
      <w:r w:rsidR="00B700A9">
        <w:rPr>
          <w:rFonts w:ascii="Arial" w:hAnsi="Arial" w:cs="Arial"/>
          <w:sz w:val="24"/>
          <w:szCs w:val="24"/>
        </w:rPr>
        <w:t>6</w:t>
      </w:r>
      <w:r w:rsidRPr="000A1963">
        <w:rPr>
          <w:rFonts w:ascii="Arial" w:hAnsi="Arial" w:cs="Arial"/>
          <w:sz w:val="24"/>
          <w:szCs w:val="24"/>
        </w:rPr>
        <w:t xml:space="preserve">, l’AILIA a participé à </w:t>
      </w:r>
      <w:r w:rsidR="00955BE1">
        <w:rPr>
          <w:rFonts w:ascii="Arial" w:hAnsi="Arial" w:cs="Arial"/>
          <w:sz w:val="24"/>
          <w:szCs w:val="24"/>
        </w:rPr>
        <w:t>1</w:t>
      </w:r>
      <w:r w:rsidR="0051220B">
        <w:rPr>
          <w:rFonts w:ascii="Arial" w:hAnsi="Arial" w:cs="Arial"/>
          <w:sz w:val="24"/>
          <w:szCs w:val="24"/>
        </w:rPr>
        <w:t>3</w:t>
      </w:r>
      <w:r w:rsidRPr="000A1963">
        <w:rPr>
          <w:rFonts w:ascii="Arial" w:hAnsi="Arial" w:cs="Arial"/>
          <w:sz w:val="24"/>
          <w:szCs w:val="24"/>
        </w:rPr>
        <w:t xml:space="preserve"> rencontres organisées par </w:t>
      </w:r>
      <w:r w:rsidR="00F16456">
        <w:rPr>
          <w:rFonts w:ascii="Arial" w:hAnsi="Arial" w:cs="Arial"/>
          <w:sz w:val="24"/>
          <w:szCs w:val="24"/>
        </w:rPr>
        <w:t>l</w:t>
      </w:r>
      <w:r w:rsidRPr="000A1963">
        <w:rPr>
          <w:rFonts w:ascii="Arial" w:hAnsi="Arial" w:cs="Arial"/>
          <w:sz w:val="24"/>
          <w:szCs w:val="24"/>
        </w:rPr>
        <w:t>es municipalités :</w:t>
      </w:r>
    </w:p>
    <w:p w14:paraId="7C0B2BB7" w14:textId="3DD36DC0" w:rsidR="00E601DC" w:rsidRPr="000A1963" w:rsidRDefault="00E601DC" w:rsidP="00955BE1">
      <w:pPr>
        <w:pStyle w:val="Paragraphedeliste"/>
        <w:numPr>
          <w:ilvl w:val="0"/>
          <w:numId w:val="8"/>
        </w:numPr>
        <w:rPr>
          <w:rFonts w:ascii="Arial" w:hAnsi="Arial" w:cs="Arial"/>
          <w:sz w:val="24"/>
          <w:szCs w:val="24"/>
        </w:rPr>
      </w:pPr>
      <w:r w:rsidRPr="000A1963">
        <w:rPr>
          <w:rFonts w:ascii="Arial" w:hAnsi="Arial" w:cs="Arial"/>
          <w:sz w:val="24"/>
          <w:szCs w:val="24"/>
        </w:rPr>
        <w:t>Longueuil</w:t>
      </w:r>
    </w:p>
    <w:p w14:paraId="5399047D" w14:textId="3A0BBFEA" w:rsidR="00E601DC" w:rsidRPr="00316971" w:rsidRDefault="00E601DC" w:rsidP="0010188C">
      <w:pPr>
        <w:pStyle w:val="Paragraphedeliste"/>
        <w:numPr>
          <w:ilvl w:val="1"/>
          <w:numId w:val="8"/>
        </w:numPr>
        <w:rPr>
          <w:rFonts w:ascii="Arial" w:hAnsi="Arial" w:cs="Arial"/>
          <w:sz w:val="24"/>
          <w:szCs w:val="24"/>
        </w:rPr>
      </w:pPr>
      <w:r w:rsidRPr="00316971">
        <w:rPr>
          <w:rFonts w:ascii="Arial" w:hAnsi="Arial" w:cs="Arial"/>
          <w:sz w:val="24"/>
          <w:szCs w:val="24"/>
        </w:rPr>
        <w:t>2 rencontres du comité des partenaires</w:t>
      </w:r>
    </w:p>
    <w:p w14:paraId="3ECB16A5" w14:textId="21607914" w:rsidR="00E601DC" w:rsidRDefault="00015D54" w:rsidP="0010188C">
      <w:pPr>
        <w:pStyle w:val="Paragraphedeliste"/>
        <w:numPr>
          <w:ilvl w:val="1"/>
          <w:numId w:val="8"/>
        </w:numPr>
        <w:rPr>
          <w:rFonts w:ascii="Arial" w:hAnsi="Arial" w:cs="Arial"/>
          <w:sz w:val="24"/>
          <w:szCs w:val="24"/>
        </w:rPr>
      </w:pPr>
      <w:r>
        <w:rPr>
          <w:rFonts w:ascii="Arial" w:hAnsi="Arial" w:cs="Arial"/>
          <w:sz w:val="24"/>
          <w:szCs w:val="24"/>
        </w:rPr>
        <w:t>Lancement de la Politique</w:t>
      </w:r>
      <w:r w:rsidR="0093095A">
        <w:rPr>
          <w:rFonts w:ascii="Arial" w:hAnsi="Arial" w:cs="Arial"/>
          <w:sz w:val="24"/>
          <w:szCs w:val="24"/>
        </w:rPr>
        <w:t xml:space="preserve"> d’accessibilité universelle</w:t>
      </w:r>
    </w:p>
    <w:p w14:paraId="04A44574" w14:textId="5CE65A58" w:rsidR="00731F5E" w:rsidRPr="00A245C2" w:rsidRDefault="00DF669E" w:rsidP="0010188C">
      <w:pPr>
        <w:pStyle w:val="Paragraphedeliste"/>
        <w:numPr>
          <w:ilvl w:val="1"/>
          <w:numId w:val="8"/>
        </w:numPr>
        <w:rPr>
          <w:rFonts w:ascii="Arial" w:hAnsi="Arial" w:cs="Arial"/>
          <w:sz w:val="24"/>
          <w:szCs w:val="24"/>
        </w:rPr>
      </w:pPr>
      <w:r>
        <w:rPr>
          <w:rFonts w:ascii="Arial" w:hAnsi="Arial" w:cs="Arial"/>
          <w:sz w:val="24"/>
          <w:szCs w:val="24"/>
        </w:rPr>
        <w:t xml:space="preserve">5 </w:t>
      </w:r>
      <w:r w:rsidR="00731F5E">
        <w:rPr>
          <w:rFonts w:ascii="Arial" w:hAnsi="Arial" w:cs="Arial"/>
          <w:sz w:val="24"/>
          <w:szCs w:val="24"/>
        </w:rPr>
        <w:t>Comité</w:t>
      </w:r>
      <w:r w:rsidR="008216C6">
        <w:rPr>
          <w:rFonts w:ascii="Arial" w:hAnsi="Arial" w:cs="Arial"/>
          <w:sz w:val="24"/>
          <w:szCs w:val="24"/>
        </w:rPr>
        <w:t>s</w:t>
      </w:r>
      <w:r w:rsidR="00731F5E">
        <w:rPr>
          <w:rFonts w:ascii="Arial" w:hAnsi="Arial" w:cs="Arial"/>
          <w:sz w:val="24"/>
          <w:szCs w:val="24"/>
        </w:rPr>
        <w:t xml:space="preserve"> crise du logement</w:t>
      </w:r>
    </w:p>
    <w:p w14:paraId="10308472" w14:textId="5335A889" w:rsidR="00E601DC" w:rsidRPr="00EC6FD4" w:rsidRDefault="00E601DC" w:rsidP="00E601DC">
      <w:pPr>
        <w:pStyle w:val="Paragraphedeliste"/>
        <w:ind w:left="714"/>
        <w:jc w:val="both"/>
        <w:rPr>
          <w:rFonts w:ascii="Arial" w:hAnsi="Arial" w:cs="Arial"/>
          <w:sz w:val="24"/>
          <w:szCs w:val="24"/>
          <w:highlight w:val="yellow"/>
        </w:rPr>
      </w:pPr>
    </w:p>
    <w:p w14:paraId="66DA0A5D" w14:textId="6EA27C27" w:rsidR="00E601DC" w:rsidRPr="000A1963" w:rsidRDefault="00E601DC" w:rsidP="007F5B4D">
      <w:pPr>
        <w:shd w:val="clear" w:color="auto" w:fill="B6DDE8" w:themeFill="accent5" w:themeFillTint="66"/>
        <w:rPr>
          <w:rFonts w:ascii="Arial" w:hAnsi="Arial" w:cs="Arial"/>
          <w:sz w:val="24"/>
          <w:szCs w:val="24"/>
        </w:rPr>
      </w:pPr>
      <w:r w:rsidRPr="000A1963">
        <w:rPr>
          <w:rFonts w:ascii="Arial" w:hAnsi="Arial" w:cs="Arial"/>
          <w:sz w:val="24"/>
          <w:szCs w:val="24"/>
        </w:rPr>
        <w:t>Nous tenons à souligner l</w:t>
      </w:r>
      <w:r>
        <w:rPr>
          <w:rFonts w:ascii="Arial" w:hAnsi="Arial" w:cs="Arial"/>
          <w:sz w:val="24"/>
          <w:szCs w:val="24"/>
        </w:rPr>
        <w:t>’implication</w:t>
      </w:r>
      <w:r w:rsidRPr="000A1963">
        <w:rPr>
          <w:rFonts w:ascii="Arial" w:hAnsi="Arial" w:cs="Arial"/>
          <w:sz w:val="24"/>
          <w:szCs w:val="24"/>
        </w:rPr>
        <w:t xml:space="preserve"> de </w:t>
      </w:r>
      <w:r w:rsidR="00C527E2" w:rsidRPr="00723045">
        <w:rPr>
          <w:rFonts w:ascii="Arial" w:hAnsi="Arial" w:cs="Arial"/>
          <w:b/>
          <w:bCs/>
          <w:sz w:val="24"/>
          <w:szCs w:val="24"/>
        </w:rPr>
        <w:t xml:space="preserve">Marie-Pierre Nadeau </w:t>
      </w:r>
      <w:r w:rsidRPr="000A1963">
        <w:rPr>
          <w:rFonts w:ascii="Arial" w:hAnsi="Arial" w:cs="Arial"/>
          <w:sz w:val="24"/>
          <w:szCs w:val="24"/>
        </w:rPr>
        <w:t>notre célèbre agent</w:t>
      </w:r>
      <w:r>
        <w:rPr>
          <w:rFonts w:ascii="Arial" w:hAnsi="Arial" w:cs="Arial"/>
          <w:sz w:val="24"/>
          <w:szCs w:val="24"/>
        </w:rPr>
        <w:t>e</w:t>
      </w:r>
      <w:r w:rsidRPr="000A1963">
        <w:rPr>
          <w:rFonts w:ascii="Arial" w:hAnsi="Arial" w:cs="Arial"/>
          <w:sz w:val="24"/>
          <w:szCs w:val="24"/>
        </w:rPr>
        <w:t xml:space="preserve"> de développement à l'AILIA</w:t>
      </w:r>
      <w:r w:rsidR="00C527E2">
        <w:rPr>
          <w:rFonts w:ascii="Arial" w:hAnsi="Arial" w:cs="Arial"/>
          <w:sz w:val="24"/>
          <w:szCs w:val="24"/>
        </w:rPr>
        <w:t xml:space="preserve"> </w:t>
      </w:r>
      <w:r w:rsidR="000D2430">
        <w:rPr>
          <w:rFonts w:ascii="Arial" w:hAnsi="Arial" w:cs="Arial"/>
          <w:sz w:val="24"/>
          <w:szCs w:val="24"/>
        </w:rPr>
        <w:t>qui consacre</w:t>
      </w:r>
      <w:r w:rsidRPr="000A1963">
        <w:rPr>
          <w:rFonts w:ascii="Arial" w:hAnsi="Arial" w:cs="Arial"/>
          <w:sz w:val="24"/>
          <w:szCs w:val="24"/>
        </w:rPr>
        <w:t xml:space="preserve"> sa carrière professionnelle </w:t>
      </w:r>
      <w:r w:rsidR="008A506A">
        <w:rPr>
          <w:rFonts w:ascii="Arial" w:hAnsi="Arial" w:cs="Arial"/>
          <w:sz w:val="24"/>
          <w:szCs w:val="24"/>
        </w:rPr>
        <w:t>et ses implications personnelles</w:t>
      </w:r>
      <w:r w:rsidRPr="000A1963">
        <w:rPr>
          <w:rFonts w:ascii="Arial" w:hAnsi="Arial" w:cs="Arial"/>
          <w:sz w:val="24"/>
          <w:szCs w:val="24"/>
        </w:rPr>
        <w:t xml:space="preserve"> à la promotion de l'accessibilité universelle!</w:t>
      </w:r>
    </w:p>
    <w:p w14:paraId="473C73E5" w14:textId="14193C58" w:rsidR="007F5B4D" w:rsidRPr="007F5B4D" w:rsidRDefault="007F5B4D" w:rsidP="007F5B4D">
      <w:pPr>
        <w:pStyle w:val="Paragraphedeliste"/>
        <w:ind w:left="360"/>
        <w:jc w:val="both"/>
        <w:rPr>
          <w:rFonts w:ascii="Arial" w:hAnsi="Arial" w:cs="Arial"/>
          <w:sz w:val="24"/>
          <w:szCs w:val="24"/>
        </w:rPr>
      </w:pPr>
    </w:p>
    <w:p w14:paraId="0C3745D1" w14:textId="2565AD52" w:rsidR="00E601DC" w:rsidRPr="00E20BD5" w:rsidRDefault="00E601DC" w:rsidP="00E601DC">
      <w:pPr>
        <w:pStyle w:val="Paragraphedeliste"/>
        <w:numPr>
          <w:ilvl w:val="0"/>
          <w:numId w:val="8"/>
        </w:numPr>
        <w:spacing w:after="120"/>
        <w:ind w:left="357"/>
        <w:contextualSpacing w:val="0"/>
        <w:jc w:val="both"/>
        <w:rPr>
          <w:rFonts w:ascii="Arial" w:hAnsi="Arial" w:cs="Arial"/>
          <w:sz w:val="24"/>
          <w:szCs w:val="24"/>
        </w:rPr>
      </w:pPr>
      <w:r w:rsidRPr="00E20BD5">
        <w:rPr>
          <w:rFonts w:ascii="Arial" w:hAnsi="Arial" w:cs="Arial"/>
          <w:sz w:val="24"/>
          <w:szCs w:val="24"/>
        </w:rPr>
        <w:t>Brossard, 1 rencontre d</w:t>
      </w:r>
      <w:r w:rsidR="00591D6F">
        <w:rPr>
          <w:rFonts w:ascii="Arial" w:hAnsi="Arial" w:cs="Arial"/>
          <w:sz w:val="24"/>
          <w:szCs w:val="24"/>
        </w:rPr>
        <w:t>e la commission</w:t>
      </w:r>
      <w:r w:rsidRPr="00E20BD5">
        <w:rPr>
          <w:rFonts w:ascii="Arial" w:hAnsi="Arial" w:cs="Arial"/>
          <w:sz w:val="24"/>
          <w:szCs w:val="24"/>
        </w:rPr>
        <w:t xml:space="preserve"> d’accessibilité universelle</w:t>
      </w:r>
    </w:p>
    <w:p w14:paraId="3F7E2949" w14:textId="04C44E5E" w:rsidR="00F876B9" w:rsidRDefault="00E601DC" w:rsidP="00E601DC">
      <w:pPr>
        <w:pStyle w:val="Paragraphedeliste"/>
        <w:numPr>
          <w:ilvl w:val="0"/>
          <w:numId w:val="8"/>
        </w:numPr>
        <w:spacing w:after="120"/>
        <w:ind w:left="357"/>
        <w:contextualSpacing w:val="0"/>
        <w:jc w:val="both"/>
        <w:rPr>
          <w:rFonts w:ascii="Arial" w:hAnsi="Arial" w:cs="Arial"/>
          <w:sz w:val="24"/>
          <w:szCs w:val="24"/>
        </w:rPr>
      </w:pPr>
      <w:r w:rsidRPr="00E20BD5">
        <w:rPr>
          <w:rFonts w:ascii="Arial" w:hAnsi="Arial" w:cs="Arial"/>
          <w:sz w:val="24"/>
          <w:szCs w:val="24"/>
        </w:rPr>
        <w:t>St-Lambert, 1 rencontre du Plan d’action à l’égard des personnes handicapées</w:t>
      </w:r>
    </w:p>
    <w:p w14:paraId="0CC38851" w14:textId="4C8F7765" w:rsidR="00661390" w:rsidRDefault="00661390" w:rsidP="00E601DC">
      <w:pPr>
        <w:pStyle w:val="Paragraphedeliste"/>
        <w:numPr>
          <w:ilvl w:val="0"/>
          <w:numId w:val="8"/>
        </w:numPr>
        <w:spacing w:after="120"/>
        <w:ind w:left="357"/>
        <w:contextualSpacing w:val="0"/>
        <w:jc w:val="both"/>
        <w:rPr>
          <w:rFonts w:ascii="Arial" w:hAnsi="Arial" w:cs="Arial"/>
          <w:sz w:val="24"/>
          <w:szCs w:val="24"/>
        </w:rPr>
      </w:pPr>
      <w:r>
        <w:rPr>
          <w:rFonts w:ascii="Arial" w:hAnsi="Arial" w:cs="Arial"/>
          <w:sz w:val="24"/>
          <w:szCs w:val="24"/>
        </w:rPr>
        <w:t xml:space="preserve">St-Bruno-de-Montarville, </w:t>
      </w:r>
      <w:r w:rsidR="00F17F6E">
        <w:rPr>
          <w:rFonts w:ascii="Arial" w:hAnsi="Arial" w:cs="Arial"/>
          <w:sz w:val="24"/>
          <w:szCs w:val="24"/>
        </w:rPr>
        <w:t>3 rencontres du comité pour l’inclusion des personnes handicapées</w:t>
      </w:r>
    </w:p>
    <w:p w14:paraId="45D8C219" w14:textId="4B6B1E4E" w:rsidR="00EA4DF3" w:rsidRPr="00EA4DF3" w:rsidRDefault="00EA4DF3" w:rsidP="00EA4DF3">
      <w:pPr>
        <w:spacing w:after="120"/>
        <w:jc w:val="both"/>
        <w:rPr>
          <w:rFonts w:ascii="Arial" w:hAnsi="Arial" w:cs="Arial"/>
          <w:sz w:val="24"/>
          <w:szCs w:val="24"/>
          <w:u w:val="single"/>
        </w:rPr>
      </w:pPr>
      <w:r w:rsidRPr="00EA4DF3">
        <w:rPr>
          <w:rFonts w:ascii="Arial" w:hAnsi="Arial" w:cs="Arial"/>
          <w:sz w:val="24"/>
          <w:szCs w:val="24"/>
          <w:u w:val="single"/>
        </w:rPr>
        <w:t>Démarches</w:t>
      </w:r>
      <w:r w:rsidR="00D568E3">
        <w:rPr>
          <w:rFonts w:ascii="Arial" w:hAnsi="Arial" w:cs="Arial"/>
          <w:sz w:val="24"/>
          <w:szCs w:val="24"/>
          <w:u w:val="single"/>
        </w:rPr>
        <w:t xml:space="preserve"> et rencontres</w:t>
      </w:r>
      <w:r w:rsidRPr="00EA4DF3">
        <w:rPr>
          <w:rFonts w:ascii="Arial" w:hAnsi="Arial" w:cs="Arial"/>
          <w:sz w:val="24"/>
          <w:szCs w:val="24"/>
          <w:u w:val="single"/>
        </w:rPr>
        <w:t xml:space="preserve"> politiques</w:t>
      </w:r>
    </w:p>
    <w:p w14:paraId="335063E6" w14:textId="1D538DA3" w:rsidR="00D568E3" w:rsidRDefault="00C2639B" w:rsidP="00D568E3">
      <w:pPr>
        <w:spacing w:after="120"/>
        <w:jc w:val="both"/>
        <w:rPr>
          <w:rFonts w:ascii="Arial" w:hAnsi="Arial" w:cs="Arial"/>
          <w:sz w:val="24"/>
          <w:szCs w:val="24"/>
        </w:rPr>
      </w:pPr>
      <w:r>
        <w:rPr>
          <w:rFonts w:ascii="Arial" w:hAnsi="Arial" w:cs="Arial"/>
          <w:sz w:val="24"/>
          <w:szCs w:val="24"/>
        </w:rPr>
        <w:t>Le 18 février dernier, en compagnie de nos collaborateurs</w:t>
      </w:r>
      <w:r w:rsidR="00E626E5">
        <w:rPr>
          <w:rFonts w:ascii="Arial" w:hAnsi="Arial" w:cs="Arial"/>
          <w:sz w:val="24"/>
          <w:szCs w:val="24"/>
        </w:rPr>
        <w:t>, Carole Labonté du GAPHRS</w:t>
      </w:r>
      <w:r w:rsidR="0087106F">
        <w:rPr>
          <w:rFonts w:ascii="Arial" w:hAnsi="Arial" w:cs="Arial"/>
          <w:sz w:val="24"/>
          <w:szCs w:val="24"/>
        </w:rPr>
        <w:t>M et</w:t>
      </w:r>
      <w:r w:rsidR="00E626E5">
        <w:rPr>
          <w:rFonts w:ascii="Arial" w:hAnsi="Arial" w:cs="Arial"/>
          <w:sz w:val="24"/>
          <w:szCs w:val="24"/>
        </w:rPr>
        <w:t xml:space="preserve"> Maude Paquin d’OUTIL</w:t>
      </w:r>
      <w:r w:rsidR="00174681">
        <w:rPr>
          <w:rFonts w:ascii="Arial" w:hAnsi="Arial" w:cs="Arial"/>
          <w:sz w:val="24"/>
          <w:szCs w:val="24"/>
        </w:rPr>
        <w:t xml:space="preserve">, nous avons </w:t>
      </w:r>
      <w:r w:rsidR="00423F27">
        <w:rPr>
          <w:rFonts w:ascii="Arial" w:hAnsi="Arial" w:cs="Arial"/>
          <w:sz w:val="24"/>
          <w:szCs w:val="24"/>
        </w:rPr>
        <w:t>fait une présentation</w:t>
      </w:r>
      <w:r w:rsidR="00174681">
        <w:rPr>
          <w:rFonts w:ascii="Arial" w:hAnsi="Arial" w:cs="Arial"/>
          <w:sz w:val="24"/>
          <w:szCs w:val="24"/>
        </w:rPr>
        <w:t xml:space="preserve"> à Madame Sherry Romanado, députée fédérale</w:t>
      </w:r>
      <w:r w:rsidR="001363CA">
        <w:rPr>
          <w:rFonts w:ascii="Arial" w:hAnsi="Arial" w:cs="Arial"/>
          <w:sz w:val="24"/>
          <w:szCs w:val="24"/>
        </w:rPr>
        <w:t xml:space="preserve"> de Longueuil-Charles-Lemoyne. Elle</w:t>
      </w:r>
      <w:r w:rsidR="00821EE2">
        <w:rPr>
          <w:rFonts w:ascii="Arial" w:hAnsi="Arial" w:cs="Arial"/>
          <w:sz w:val="24"/>
          <w:szCs w:val="24"/>
        </w:rPr>
        <w:t xml:space="preserve"> s’est montrée très ouverte face aux enjeux de l’accessibilité universelle</w:t>
      </w:r>
      <w:r w:rsidR="00A411B3">
        <w:rPr>
          <w:rFonts w:ascii="Arial" w:hAnsi="Arial" w:cs="Arial"/>
          <w:sz w:val="24"/>
          <w:szCs w:val="24"/>
        </w:rPr>
        <w:t xml:space="preserve"> et va transmettre nos demandes au ministre</w:t>
      </w:r>
      <w:r w:rsidR="00B648B2">
        <w:rPr>
          <w:rFonts w:ascii="Arial" w:hAnsi="Arial" w:cs="Arial"/>
          <w:sz w:val="24"/>
          <w:szCs w:val="24"/>
        </w:rPr>
        <w:t xml:space="preserve"> fédéral</w:t>
      </w:r>
      <w:r w:rsidR="00A411B3">
        <w:rPr>
          <w:rFonts w:ascii="Arial" w:hAnsi="Arial" w:cs="Arial"/>
          <w:sz w:val="24"/>
          <w:szCs w:val="24"/>
        </w:rPr>
        <w:t xml:space="preserve"> d</w:t>
      </w:r>
      <w:r w:rsidR="00B648B2">
        <w:rPr>
          <w:rFonts w:ascii="Arial" w:hAnsi="Arial" w:cs="Arial"/>
          <w:sz w:val="24"/>
          <w:szCs w:val="24"/>
        </w:rPr>
        <w:t>u logement</w:t>
      </w:r>
      <w:r w:rsidR="00A411B3">
        <w:rPr>
          <w:rFonts w:ascii="Arial" w:hAnsi="Arial" w:cs="Arial"/>
          <w:sz w:val="24"/>
          <w:szCs w:val="24"/>
        </w:rPr>
        <w:t>.</w:t>
      </w:r>
    </w:p>
    <w:p w14:paraId="79FF125C" w14:textId="6D66C03D" w:rsidR="00F876B9" w:rsidRDefault="00821EE2" w:rsidP="006B6501">
      <w:pPr>
        <w:spacing w:after="120"/>
        <w:rPr>
          <w:rFonts w:ascii="Arial" w:hAnsi="Arial" w:cs="Arial"/>
          <w:sz w:val="24"/>
          <w:szCs w:val="24"/>
        </w:rPr>
      </w:pPr>
      <w:r w:rsidRPr="00821EE2">
        <w:rPr>
          <w:rFonts w:ascii="Arial" w:hAnsi="Arial" w:cs="Arial"/>
          <w:sz w:val="24"/>
          <w:szCs w:val="24"/>
        </w:rPr>
        <w:lastRenderedPageBreak/>
        <w:t>Remise d’un certificat de reconnaissance par madame Lyette Bouchard, conseillère municipale de la Ville de Longueuil, district Saint-Charles</w:t>
      </w:r>
      <w:r w:rsidR="000C0FAF">
        <w:rPr>
          <w:rFonts w:ascii="Arial" w:hAnsi="Arial" w:cs="Arial"/>
          <w:sz w:val="24"/>
          <w:szCs w:val="24"/>
        </w:rPr>
        <w:t xml:space="preserve"> et </w:t>
      </w:r>
      <w:r w:rsidR="00FC6BC7">
        <w:rPr>
          <w:rFonts w:ascii="Arial" w:hAnsi="Arial" w:cs="Arial"/>
          <w:sz w:val="24"/>
          <w:szCs w:val="24"/>
        </w:rPr>
        <w:t>membre du</w:t>
      </w:r>
      <w:r w:rsidR="00C11790">
        <w:rPr>
          <w:rFonts w:ascii="Arial" w:hAnsi="Arial" w:cs="Arial"/>
          <w:sz w:val="24"/>
          <w:szCs w:val="24"/>
        </w:rPr>
        <w:t xml:space="preserve"> comité exécutif</w:t>
      </w:r>
      <w:r w:rsidRPr="00821EE2">
        <w:rPr>
          <w:rFonts w:ascii="Arial" w:hAnsi="Arial" w:cs="Arial"/>
          <w:sz w:val="24"/>
          <w:szCs w:val="24"/>
        </w:rPr>
        <w:t>, au nom de la mairesse de la Ville de Longueuil, madame Catherine Fournier,</w:t>
      </w:r>
      <w:r w:rsidR="003100E3">
        <w:rPr>
          <w:rFonts w:ascii="Arial" w:hAnsi="Arial" w:cs="Arial"/>
          <w:sz w:val="24"/>
          <w:szCs w:val="24"/>
        </w:rPr>
        <w:t xml:space="preserve"> avec qui nous envisageons une rencontre </w:t>
      </w:r>
      <w:r w:rsidR="00A17E2B">
        <w:rPr>
          <w:rFonts w:ascii="Arial" w:hAnsi="Arial" w:cs="Arial"/>
          <w:sz w:val="24"/>
          <w:szCs w:val="24"/>
        </w:rPr>
        <w:t>en 2026.</w:t>
      </w:r>
    </w:p>
    <w:p w14:paraId="1F2816B6" w14:textId="19E9D0F5" w:rsidR="00E601DC" w:rsidRPr="000A1963" w:rsidRDefault="00E601DC" w:rsidP="00661390">
      <w:pPr>
        <w:rPr>
          <w:rFonts w:ascii="Arial" w:hAnsi="Arial" w:cs="Arial"/>
          <w:sz w:val="24"/>
          <w:szCs w:val="24"/>
        </w:rPr>
      </w:pPr>
      <w:r w:rsidRPr="000A1963">
        <w:rPr>
          <w:rFonts w:ascii="Arial" w:hAnsi="Arial" w:cs="Arial"/>
          <w:sz w:val="24"/>
          <w:szCs w:val="24"/>
        </w:rPr>
        <w:t>L’AILIA, par l</w:t>
      </w:r>
      <w:r>
        <w:rPr>
          <w:rFonts w:ascii="Arial" w:hAnsi="Arial" w:cs="Arial"/>
          <w:sz w:val="24"/>
          <w:szCs w:val="24"/>
        </w:rPr>
        <w:t>a participation</w:t>
      </w:r>
      <w:r w:rsidRPr="000A1963">
        <w:rPr>
          <w:rFonts w:ascii="Arial" w:hAnsi="Arial" w:cs="Arial"/>
          <w:sz w:val="24"/>
          <w:szCs w:val="24"/>
        </w:rPr>
        <w:t xml:space="preserve"> soutenue de </w:t>
      </w:r>
      <w:r>
        <w:rPr>
          <w:rFonts w:ascii="Arial" w:hAnsi="Arial" w:cs="Arial"/>
          <w:sz w:val="24"/>
          <w:szCs w:val="24"/>
        </w:rPr>
        <w:t>Marie-</w:t>
      </w:r>
      <w:r w:rsidRPr="000A1963">
        <w:rPr>
          <w:rFonts w:ascii="Arial" w:hAnsi="Arial" w:cs="Arial"/>
          <w:sz w:val="24"/>
          <w:szCs w:val="24"/>
        </w:rPr>
        <w:t>Pierre Nadeau</w:t>
      </w:r>
      <w:r w:rsidR="00203825">
        <w:rPr>
          <w:rFonts w:ascii="Arial" w:hAnsi="Arial" w:cs="Arial"/>
          <w:sz w:val="24"/>
          <w:szCs w:val="24"/>
        </w:rPr>
        <w:t xml:space="preserve"> et d’André Leduc</w:t>
      </w:r>
      <w:r w:rsidRPr="000A1963">
        <w:rPr>
          <w:rFonts w:ascii="Arial" w:hAnsi="Arial" w:cs="Arial"/>
          <w:sz w:val="24"/>
          <w:szCs w:val="24"/>
        </w:rPr>
        <w:t xml:space="preserve">, continue de s’impliquer dans la démarche </w:t>
      </w:r>
      <w:r w:rsidRPr="000A1963">
        <w:rPr>
          <w:rFonts w:ascii="Arial" w:hAnsi="Arial" w:cs="Arial"/>
          <w:i/>
          <w:sz w:val="24"/>
          <w:szCs w:val="24"/>
        </w:rPr>
        <w:t xml:space="preserve">Développement social Vieux-Longueuil (DSVL) </w:t>
      </w:r>
      <w:r w:rsidRPr="000A1963">
        <w:rPr>
          <w:rFonts w:ascii="Arial" w:hAnsi="Arial" w:cs="Arial"/>
          <w:sz w:val="24"/>
          <w:szCs w:val="24"/>
        </w:rPr>
        <w:t>et de ses nombreux comités.</w:t>
      </w:r>
    </w:p>
    <w:p w14:paraId="5FFC0AC6" w14:textId="3A0216F4" w:rsidR="00E601DC" w:rsidRPr="000B365C" w:rsidRDefault="001F09C9" w:rsidP="007C56BD">
      <w:pPr>
        <w:pStyle w:val="Paragraphedeliste"/>
        <w:numPr>
          <w:ilvl w:val="0"/>
          <w:numId w:val="30"/>
        </w:numPr>
        <w:spacing w:after="0"/>
        <w:ind w:left="527" w:hanging="357"/>
        <w:contextualSpacing w:val="0"/>
        <w:rPr>
          <w:rFonts w:ascii="Arial" w:hAnsi="Arial" w:cs="Arial"/>
          <w:sz w:val="24"/>
          <w:szCs w:val="24"/>
        </w:rPr>
      </w:pPr>
      <w:r>
        <w:rPr>
          <w:rFonts w:ascii="Arial" w:hAnsi="Arial" w:cs="Arial"/>
          <w:sz w:val="24"/>
          <w:szCs w:val="24"/>
        </w:rPr>
        <w:t>9</w:t>
      </w:r>
      <w:r w:rsidR="00E601DC" w:rsidRPr="000B365C">
        <w:rPr>
          <w:rFonts w:ascii="Arial" w:hAnsi="Arial" w:cs="Arial"/>
          <w:sz w:val="24"/>
          <w:szCs w:val="24"/>
        </w:rPr>
        <w:t xml:space="preserve"> comités gouvernance</w:t>
      </w:r>
    </w:p>
    <w:p w14:paraId="633632C8" w14:textId="43048CC1" w:rsidR="00E601DC" w:rsidRPr="000B365C" w:rsidRDefault="00363A23" w:rsidP="007C56BD">
      <w:pPr>
        <w:pStyle w:val="Paragraphedeliste"/>
        <w:numPr>
          <w:ilvl w:val="0"/>
          <w:numId w:val="30"/>
        </w:numPr>
        <w:spacing w:after="0"/>
        <w:ind w:left="527" w:hanging="357"/>
        <w:contextualSpacing w:val="0"/>
        <w:rPr>
          <w:rFonts w:ascii="Arial" w:hAnsi="Arial" w:cs="Arial"/>
          <w:sz w:val="24"/>
          <w:szCs w:val="24"/>
        </w:rPr>
      </w:pPr>
      <w:r>
        <w:rPr>
          <w:rFonts w:ascii="Arial" w:hAnsi="Arial" w:cs="Arial"/>
          <w:sz w:val="24"/>
          <w:szCs w:val="24"/>
        </w:rPr>
        <w:t>4</w:t>
      </w:r>
      <w:r w:rsidR="00E601DC" w:rsidRPr="000B365C">
        <w:rPr>
          <w:rFonts w:ascii="Arial" w:hAnsi="Arial" w:cs="Arial"/>
          <w:sz w:val="24"/>
          <w:szCs w:val="24"/>
        </w:rPr>
        <w:t xml:space="preserve"> Comités mobilisation citoyenne</w:t>
      </w:r>
    </w:p>
    <w:p w14:paraId="31470F3B" w14:textId="77777777" w:rsidR="00E601DC" w:rsidRPr="000B365C" w:rsidRDefault="00E601DC" w:rsidP="007C56BD">
      <w:pPr>
        <w:pStyle w:val="Paragraphedeliste"/>
        <w:numPr>
          <w:ilvl w:val="0"/>
          <w:numId w:val="30"/>
        </w:numPr>
        <w:spacing w:after="0"/>
        <w:ind w:left="527" w:hanging="357"/>
        <w:contextualSpacing w:val="0"/>
        <w:rPr>
          <w:rFonts w:ascii="Arial" w:hAnsi="Arial" w:cs="Arial"/>
          <w:sz w:val="24"/>
          <w:szCs w:val="24"/>
        </w:rPr>
      </w:pPr>
      <w:r w:rsidRPr="000B365C">
        <w:rPr>
          <w:rFonts w:ascii="Arial" w:hAnsi="Arial" w:cs="Arial"/>
          <w:sz w:val="24"/>
          <w:szCs w:val="24"/>
        </w:rPr>
        <w:t>4 Comités Accessibilité universelle et intersectionnalité</w:t>
      </w:r>
    </w:p>
    <w:p w14:paraId="0E20057B" w14:textId="77777777" w:rsidR="00E601DC" w:rsidRDefault="00E601DC" w:rsidP="007C56BD">
      <w:pPr>
        <w:pStyle w:val="Paragraphedeliste"/>
        <w:numPr>
          <w:ilvl w:val="0"/>
          <w:numId w:val="30"/>
        </w:numPr>
        <w:spacing w:after="0"/>
        <w:ind w:left="527" w:hanging="357"/>
        <w:contextualSpacing w:val="0"/>
        <w:rPr>
          <w:rFonts w:ascii="Arial" w:hAnsi="Arial" w:cs="Arial"/>
          <w:sz w:val="24"/>
          <w:szCs w:val="24"/>
        </w:rPr>
      </w:pPr>
      <w:r w:rsidRPr="003768DA">
        <w:rPr>
          <w:rFonts w:ascii="Arial" w:hAnsi="Arial" w:cs="Arial"/>
          <w:sz w:val="24"/>
          <w:szCs w:val="24"/>
        </w:rPr>
        <w:t>2 Grand rendez-vous avec les partenaires</w:t>
      </w:r>
    </w:p>
    <w:p w14:paraId="7D19CE42" w14:textId="42AB22A7" w:rsidR="008216C6" w:rsidRPr="003768DA" w:rsidRDefault="008216C6" w:rsidP="007C56BD">
      <w:pPr>
        <w:pStyle w:val="Paragraphedeliste"/>
        <w:numPr>
          <w:ilvl w:val="0"/>
          <w:numId w:val="30"/>
        </w:numPr>
        <w:spacing w:after="0"/>
        <w:ind w:left="527" w:hanging="357"/>
        <w:contextualSpacing w:val="0"/>
        <w:rPr>
          <w:rFonts w:ascii="Arial" w:hAnsi="Arial" w:cs="Arial"/>
          <w:sz w:val="24"/>
          <w:szCs w:val="24"/>
        </w:rPr>
      </w:pPr>
      <w:r>
        <w:rPr>
          <w:rFonts w:ascii="Arial" w:hAnsi="Arial" w:cs="Arial"/>
          <w:sz w:val="24"/>
          <w:szCs w:val="24"/>
        </w:rPr>
        <w:t>Comité centre-ville</w:t>
      </w:r>
    </w:p>
    <w:p w14:paraId="7D7EF840" w14:textId="3B88FBBF" w:rsidR="00E601DC" w:rsidRPr="00B5071D" w:rsidRDefault="00363A23" w:rsidP="007C56BD">
      <w:pPr>
        <w:pStyle w:val="Paragraphedeliste"/>
        <w:numPr>
          <w:ilvl w:val="0"/>
          <w:numId w:val="30"/>
        </w:numPr>
        <w:spacing w:after="0"/>
        <w:ind w:left="527" w:hanging="357"/>
        <w:contextualSpacing w:val="0"/>
        <w:rPr>
          <w:rFonts w:ascii="Arial" w:hAnsi="Arial" w:cs="Arial"/>
          <w:sz w:val="24"/>
          <w:szCs w:val="24"/>
        </w:rPr>
      </w:pPr>
      <w:r>
        <w:rPr>
          <w:rFonts w:ascii="Arial" w:hAnsi="Arial" w:cs="Arial"/>
          <w:sz w:val="24"/>
          <w:szCs w:val="24"/>
        </w:rPr>
        <w:t>5</w:t>
      </w:r>
      <w:r w:rsidR="00E601DC" w:rsidRPr="00B5071D">
        <w:rPr>
          <w:rFonts w:ascii="Arial" w:hAnsi="Arial" w:cs="Arial"/>
          <w:sz w:val="24"/>
          <w:szCs w:val="24"/>
        </w:rPr>
        <w:t xml:space="preserve"> rencontres citoyennes de la Soupe locale, en plus d’agir en tant que fiduciaire de ce projet</w:t>
      </w:r>
    </w:p>
    <w:p w14:paraId="1B51DDC8" w14:textId="335BDA35" w:rsidR="00E601DC" w:rsidRPr="00CB66F8" w:rsidRDefault="00E601DC" w:rsidP="00E601DC">
      <w:pPr>
        <w:pStyle w:val="Paragraphedeliste"/>
        <w:numPr>
          <w:ilvl w:val="0"/>
          <w:numId w:val="30"/>
        </w:numPr>
        <w:spacing w:before="120" w:after="120"/>
        <w:ind w:left="527" w:hanging="357"/>
        <w:contextualSpacing w:val="0"/>
        <w:rPr>
          <w:rFonts w:ascii="Arial" w:hAnsi="Arial" w:cs="Arial"/>
          <w:sz w:val="24"/>
          <w:szCs w:val="24"/>
        </w:rPr>
      </w:pPr>
      <w:r w:rsidRPr="00CB66F8">
        <w:rPr>
          <w:rFonts w:ascii="Arial" w:hAnsi="Arial" w:cs="Arial"/>
          <w:sz w:val="24"/>
          <w:szCs w:val="24"/>
        </w:rPr>
        <w:t>L’AILIA</w:t>
      </w:r>
      <w:r w:rsidR="00627303">
        <w:rPr>
          <w:rFonts w:ascii="Arial" w:hAnsi="Arial" w:cs="Arial"/>
          <w:sz w:val="24"/>
          <w:szCs w:val="24"/>
        </w:rPr>
        <w:t>, sous la responsabilité de Dominic Mercier,</w:t>
      </w:r>
      <w:r w:rsidRPr="00CB66F8">
        <w:rPr>
          <w:rFonts w:ascii="Arial" w:hAnsi="Arial" w:cs="Arial"/>
          <w:sz w:val="24"/>
          <w:szCs w:val="24"/>
        </w:rPr>
        <w:t xml:space="preserve"> a participé à </w:t>
      </w:r>
      <w:r w:rsidR="00627303">
        <w:rPr>
          <w:rFonts w:ascii="Arial" w:hAnsi="Arial" w:cs="Arial"/>
          <w:sz w:val="24"/>
          <w:szCs w:val="24"/>
        </w:rPr>
        <w:t>3</w:t>
      </w:r>
      <w:r w:rsidRPr="00CB66F8">
        <w:rPr>
          <w:rFonts w:ascii="Arial" w:hAnsi="Arial" w:cs="Arial"/>
          <w:sz w:val="24"/>
          <w:szCs w:val="24"/>
        </w:rPr>
        <w:t xml:space="preserve"> rencontre</w:t>
      </w:r>
      <w:r w:rsidR="00627303">
        <w:rPr>
          <w:rFonts w:ascii="Arial" w:hAnsi="Arial" w:cs="Arial"/>
          <w:sz w:val="24"/>
          <w:szCs w:val="24"/>
        </w:rPr>
        <w:t>s</w:t>
      </w:r>
      <w:r w:rsidRPr="00CB66F8">
        <w:rPr>
          <w:rFonts w:ascii="Arial" w:hAnsi="Arial" w:cs="Arial"/>
          <w:sz w:val="24"/>
          <w:szCs w:val="24"/>
        </w:rPr>
        <w:t xml:space="preserve"> du comité </w:t>
      </w:r>
      <w:r w:rsidR="00627303">
        <w:rPr>
          <w:rFonts w:ascii="Arial" w:hAnsi="Arial" w:cs="Arial"/>
          <w:sz w:val="24"/>
          <w:szCs w:val="24"/>
        </w:rPr>
        <w:t>de coordination</w:t>
      </w:r>
      <w:r w:rsidRPr="00CB66F8">
        <w:rPr>
          <w:rFonts w:ascii="Arial" w:hAnsi="Arial" w:cs="Arial"/>
          <w:sz w:val="24"/>
          <w:szCs w:val="24"/>
        </w:rPr>
        <w:t xml:space="preserve"> de Développement social de St-Hubert (DSSH) et </w:t>
      </w:r>
      <w:r w:rsidR="00482DF8">
        <w:rPr>
          <w:rFonts w:ascii="Arial" w:hAnsi="Arial" w:cs="Arial"/>
          <w:sz w:val="24"/>
          <w:szCs w:val="24"/>
        </w:rPr>
        <w:t>à</w:t>
      </w:r>
      <w:r w:rsidRPr="00CB66F8">
        <w:rPr>
          <w:rFonts w:ascii="Arial" w:hAnsi="Arial" w:cs="Arial"/>
          <w:sz w:val="24"/>
          <w:szCs w:val="24"/>
        </w:rPr>
        <w:t xml:space="preserve"> 2 grandes rencontres</w:t>
      </w:r>
      <w:r>
        <w:rPr>
          <w:rFonts w:ascii="Arial" w:hAnsi="Arial" w:cs="Arial"/>
          <w:sz w:val="24"/>
          <w:szCs w:val="24"/>
        </w:rPr>
        <w:t xml:space="preserve"> avec tous les partenaires du milieu</w:t>
      </w:r>
      <w:r w:rsidRPr="00CB66F8">
        <w:rPr>
          <w:rFonts w:ascii="Arial" w:hAnsi="Arial" w:cs="Arial"/>
          <w:sz w:val="24"/>
          <w:szCs w:val="24"/>
        </w:rPr>
        <w:t>.</w:t>
      </w:r>
    </w:p>
    <w:p w14:paraId="3B63F604" w14:textId="65CEE736" w:rsidR="00E601DC" w:rsidRDefault="00E601DC" w:rsidP="00E601DC">
      <w:pPr>
        <w:rPr>
          <w:rFonts w:ascii="Arial" w:hAnsi="Arial" w:cs="Arial"/>
          <w:sz w:val="24"/>
          <w:szCs w:val="24"/>
        </w:rPr>
      </w:pPr>
      <w:r w:rsidRPr="000A1963">
        <w:rPr>
          <w:rFonts w:ascii="Arial" w:hAnsi="Arial" w:cs="Arial"/>
          <w:sz w:val="24"/>
          <w:szCs w:val="24"/>
        </w:rPr>
        <w:t>Finalement,</w:t>
      </w:r>
      <w:r w:rsidR="00627303">
        <w:rPr>
          <w:rFonts w:ascii="Arial" w:hAnsi="Arial" w:cs="Arial"/>
          <w:sz w:val="24"/>
          <w:szCs w:val="24"/>
        </w:rPr>
        <w:t xml:space="preserve"> Marie-Pierre Nadeau, représentant</w:t>
      </w:r>
      <w:r w:rsidRPr="000A1963">
        <w:rPr>
          <w:rFonts w:ascii="Arial" w:hAnsi="Arial" w:cs="Arial"/>
          <w:sz w:val="24"/>
          <w:szCs w:val="24"/>
        </w:rPr>
        <w:t xml:space="preserve"> l’AILIA</w:t>
      </w:r>
      <w:r w:rsidR="00627303">
        <w:rPr>
          <w:rFonts w:ascii="Arial" w:hAnsi="Arial" w:cs="Arial"/>
          <w:sz w:val="24"/>
          <w:szCs w:val="24"/>
        </w:rPr>
        <w:t>,</w:t>
      </w:r>
      <w:r w:rsidRPr="000A1963">
        <w:rPr>
          <w:rFonts w:ascii="Arial" w:hAnsi="Arial" w:cs="Arial"/>
          <w:sz w:val="24"/>
          <w:szCs w:val="24"/>
        </w:rPr>
        <w:t xml:space="preserve"> s’est impliquée auprès de </w:t>
      </w:r>
      <w:r w:rsidRPr="000A1963">
        <w:rPr>
          <w:rFonts w:ascii="Arial" w:hAnsi="Arial" w:cs="Arial"/>
          <w:i/>
          <w:sz w:val="24"/>
          <w:szCs w:val="24"/>
        </w:rPr>
        <w:t>Collectif Greenfield-Park Collective</w:t>
      </w:r>
      <w:r w:rsidRPr="000A1963">
        <w:rPr>
          <w:rFonts w:ascii="Arial" w:hAnsi="Arial" w:cs="Arial"/>
          <w:sz w:val="24"/>
          <w:szCs w:val="24"/>
        </w:rPr>
        <w:t xml:space="preserve"> </w:t>
      </w:r>
    </w:p>
    <w:p w14:paraId="04E1D3FE" w14:textId="2E8F9F6E" w:rsidR="00E601DC" w:rsidRDefault="00D94B57" w:rsidP="009141FD">
      <w:pPr>
        <w:pStyle w:val="Paragraphedeliste"/>
        <w:numPr>
          <w:ilvl w:val="0"/>
          <w:numId w:val="30"/>
        </w:numPr>
        <w:spacing w:after="0" w:line="240" w:lineRule="auto"/>
        <w:ind w:left="425" w:hanging="357"/>
        <w:contextualSpacing w:val="0"/>
        <w:rPr>
          <w:rFonts w:ascii="Arial" w:hAnsi="Arial" w:cs="Arial"/>
          <w:sz w:val="24"/>
          <w:szCs w:val="24"/>
        </w:rPr>
      </w:pPr>
      <w:r>
        <w:rPr>
          <w:rFonts w:ascii="Arial" w:hAnsi="Arial" w:cs="Arial"/>
          <w:sz w:val="24"/>
          <w:szCs w:val="24"/>
        </w:rPr>
        <w:t>4</w:t>
      </w:r>
      <w:r w:rsidR="00E601DC">
        <w:rPr>
          <w:rFonts w:ascii="Arial" w:hAnsi="Arial" w:cs="Arial"/>
          <w:sz w:val="24"/>
          <w:szCs w:val="24"/>
        </w:rPr>
        <w:t xml:space="preserve"> rencontres du comité de coordination</w:t>
      </w:r>
    </w:p>
    <w:p w14:paraId="668E7743" w14:textId="6AA4BCE5" w:rsidR="00E601DC" w:rsidRDefault="00E601DC" w:rsidP="009141FD">
      <w:pPr>
        <w:pStyle w:val="Paragraphedeliste"/>
        <w:numPr>
          <w:ilvl w:val="0"/>
          <w:numId w:val="30"/>
        </w:numPr>
        <w:spacing w:after="0" w:line="240" w:lineRule="auto"/>
        <w:ind w:left="425" w:hanging="357"/>
        <w:contextualSpacing w:val="0"/>
        <w:rPr>
          <w:rFonts w:ascii="Arial" w:hAnsi="Arial" w:cs="Arial"/>
          <w:sz w:val="24"/>
          <w:szCs w:val="24"/>
        </w:rPr>
      </w:pPr>
      <w:r>
        <w:rPr>
          <w:rFonts w:ascii="Arial" w:hAnsi="Arial" w:cs="Arial"/>
          <w:sz w:val="24"/>
          <w:szCs w:val="24"/>
        </w:rPr>
        <w:t>2 rencontres du comité de pilotage</w:t>
      </w:r>
    </w:p>
    <w:p w14:paraId="028223D4" w14:textId="25DAC0FE" w:rsidR="00E601DC" w:rsidRDefault="00BB10A1" w:rsidP="009141FD">
      <w:pPr>
        <w:pStyle w:val="Paragraphedeliste"/>
        <w:numPr>
          <w:ilvl w:val="0"/>
          <w:numId w:val="30"/>
        </w:numPr>
        <w:spacing w:after="0" w:line="240" w:lineRule="auto"/>
        <w:ind w:left="425" w:hanging="357"/>
        <w:contextualSpacing w:val="0"/>
        <w:rPr>
          <w:rFonts w:ascii="Arial" w:hAnsi="Arial" w:cs="Arial"/>
          <w:sz w:val="24"/>
          <w:szCs w:val="24"/>
        </w:rPr>
      </w:pPr>
      <w:r>
        <w:rPr>
          <w:rFonts w:ascii="Arial" w:hAnsi="Arial" w:cs="Arial"/>
          <w:sz w:val="24"/>
          <w:szCs w:val="24"/>
        </w:rPr>
        <w:t>1 Grand rendez-vous</w:t>
      </w:r>
    </w:p>
    <w:p w14:paraId="09F809DE" w14:textId="0CF5AE7E" w:rsidR="00BB10A1" w:rsidRDefault="00BB10A1" w:rsidP="009141FD">
      <w:pPr>
        <w:pStyle w:val="Paragraphedeliste"/>
        <w:numPr>
          <w:ilvl w:val="0"/>
          <w:numId w:val="30"/>
        </w:numPr>
        <w:spacing w:after="0" w:line="240" w:lineRule="auto"/>
        <w:ind w:left="425" w:hanging="357"/>
        <w:contextualSpacing w:val="0"/>
        <w:rPr>
          <w:rFonts w:ascii="Arial" w:hAnsi="Arial" w:cs="Arial"/>
          <w:sz w:val="24"/>
          <w:szCs w:val="24"/>
        </w:rPr>
      </w:pPr>
      <w:r>
        <w:rPr>
          <w:rFonts w:ascii="Arial" w:hAnsi="Arial" w:cs="Arial"/>
          <w:sz w:val="24"/>
          <w:szCs w:val="24"/>
        </w:rPr>
        <w:t>Assemblée de fondation du Centre communautaire</w:t>
      </w:r>
    </w:p>
    <w:p w14:paraId="424E2BA3" w14:textId="4D88F927" w:rsidR="00E601DC" w:rsidRDefault="00E601DC" w:rsidP="000450A0">
      <w:pPr>
        <w:pStyle w:val="Paragraphedeliste"/>
        <w:spacing w:before="120" w:after="120"/>
        <w:ind w:left="426"/>
        <w:contextualSpacing w:val="0"/>
        <w:rPr>
          <w:rFonts w:ascii="Arial" w:eastAsia="Calibri" w:hAnsi="Arial" w:cs="Arial"/>
          <w:sz w:val="24"/>
          <w:szCs w:val="24"/>
        </w:rPr>
      </w:pPr>
      <w:r w:rsidRPr="000A1963">
        <w:rPr>
          <w:rFonts w:ascii="Arial" w:eastAsia="Calibri" w:hAnsi="Arial" w:cs="Arial"/>
          <w:sz w:val="24"/>
          <w:szCs w:val="24"/>
        </w:rPr>
        <w:t xml:space="preserve">L’AILIA a été actif auprès du Collectif AU (accessibilité universelle) qui regroupe différents organismes de la grande région de Montréal. Nous avons participé à </w:t>
      </w:r>
      <w:r>
        <w:rPr>
          <w:rFonts w:ascii="Arial" w:eastAsia="Calibri" w:hAnsi="Arial" w:cs="Arial"/>
          <w:sz w:val="24"/>
          <w:szCs w:val="24"/>
        </w:rPr>
        <w:t>1</w:t>
      </w:r>
      <w:r w:rsidR="005E297E">
        <w:rPr>
          <w:rFonts w:ascii="Arial" w:eastAsia="Calibri" w:hAnsi="Arial" w:cs="Arial"/>
          <w:sz w:val="24"/>
          <w:szCs w:val="24"/>
        </w:rPr>
        <w:t>2</w:t>
      </w:r>
      <w:r w:rsidRPr="000A1963">
        <w:rPr>
          <w:rFonts w:ascii="Arial" w:eastAsia="Calibri" w:hAnsi="Arial" w:cs="Arial"/>
          <w:sz w:val="24"/>
          <w:szCs w:val="24"/>
        </w:rPr>
        <w:t xml:space="preserve"> </w:t>
      </w:r>
      <w:r w:rsidRPr="00471323">
        <w:rPr>
          <w:rFonts w:ascii="Arial" w:eastAsia="Calibri" w:hAnsi="Arial" w:cs="Arial"/>
          <w:sz w:val="24"/>
          <w:szCs w:val="24"/>
        </w:rPr>
        <w:t>rencontres</w:t>
      </w:r>
      <w:r w:rsidR="00CA5972">
        <w:rPr>
          <w:rFonts w:ascii="Arial" w:eastAsia="Calibri" w:hAnsi="Arial" w:cs="Arial"/>
          <w:sz w:val="24"/>
          <w:szCs w:val="24"/>
        </w:rPr>
        <w:t> :</w:t>
      </w:r>
    </w:p>
    <w:p w14:paraId="60C9A9B9" w14:textId="77777777" w:rsidR="00CA5972" w:rsidRDefault="00CA5972" w:rsidP="000450A0">
      <w:pPr>
        <w:pStyle w:val="Paragraphedeliste"/>
        <w:spacing w:before="120" w:after="120"/>
        <w:ind w:left="426"/>
        <w:contextualSpacing w:val="0"/>
        <w:rPr>
          <w:rFonts w:ascii="Arial" w:eastAsia="Calibri" w:hAnsi="Arial" w:cs="Arial"/>
          <w:sz w:val="24"/>
          <w:szCs w:val="24"/>
        </w:rPr>
      </w:pPr>
    </w:p>
    <w:p w14:paraId="4BECF590" w14:textId="1ACB34A6" w:rsidR="00E601DC" w:rsidRPr="00471323" w:rsidRDefault="00E601DC" w:rsidP="00511F88">
      <w:pPr>
        <w:pStyle w:val="Paragraphedeliste"/>
        <w:spacing w:before="120" w:after="120"/>
        <w:ind w:left="426"/>
        <w:contextualSpacing w:val="0"/>
        <w:rPr>
          <w:rFonts w:ascii="Arial" w:eastAsia="Calibri" w:hAnsi="Arial" w:cs="Arial"/>
          <w:sz w:val="24"/>
          <w:szCs w:val="24"/>
        </w:rPr>
      </w:pPr>
      <w:r>
        <w:rPr>
          <w:rFonts w:ascii="Arial" w:eastAsia="Calibri" w:hAnsi="Arial" w:cs="Arial"/>
          <w:sz w:val="24"/>
          <w:szCs w:val="24"/>
        </w:rPr>
        <w:t>2</w:t>
      </w:r>
      <w:r w:rsidRPr="00471323">
        <w:rPr>
          <w:rFonts w:ascii="Arial" w:eastAsia="Calibri" w:hAnsi="Arial" w:cs="Arial"/>
          <w:sz w:val="24"/>
          <w:szCs w:val="24"/>
        </w:rPr>
        <w:t xml:space="preserve"> Journées du Collectif AU</w:t>
      </w:r>
    </w:p>
    <w:p w14:paraId="5C957DFC" w14:textId="6B4301B4" w:rsidR="00E601DC" w:rsidRPr="00471323" w:rsidRDefault="00585FC4" w:rsidP="00E601DC">
      <w:pPr>
        <w:pStyle w:val="Paragraphedeliste"/>
        <w:numPr>
          <w:ilvl w:val="0"/>
          <w:numId w:val="28"/>
        </w:numPr>
        <w:rPr>
          <w:rFonts w:ascii="Arial" w:eastAsia="Calibri" w:hAnsi="Arial" w:cs="Arial"/>
          <w:sz w:val="24"/>
          <w:szCs w:val="24"/>
        </w:rPr>
      </w:pPr>
      <w:r>
        <w:rPr>
          <w:rFonts w:ascii="Arial" w:eastAsia="Calibri" w:hAnsi="Arial" w:cs="Arial"/>
          <w:sz w:val="24"/>
          <w:szCs w:val="24"/>
        </w:rPr>
        <w:t>5</w:t>
      </w:r>
      <w:r w:rsidR="00E601DC" w:rsidRPr="00471323">
        <w:rPr>
          <w:rFonts w:ascii="Arial" w:eastAsia="Calibri" w:hAnsi="Arial" w:cs="Arial"/>
          <w:sz w:val="24"/>
          <w:szCs w:val="24"/>
        </w:rPr>
        <w:t xml:space="preserve"> rencontres du comité d</w:t>
      </w:r>
      <w:r w:rsidR="00E601DC">
        <w:rPr>
          <w:rFonts w:ascii="Arial" w:eastAsia="Calibri" w:hAnsi="Arial" w:cs="Arial"/>
          <w:sz w:val="24"/>
          <w:szCs w:val="24"/>
        </w:rPr>
        <w:t xml:space="preserve">e </w:t>
      </w:r>
      <w:r w:rsidR="001A003D">
        <w:rPr>
          <w:rFonts w:ascii="Arial" w:eastAsia="Calibri" w:hAnsi="Arial" w:cs="Arial"/>
          <w:sz w:val="24"/>
          <w:szCs w:val="24"/>
        </w:rPr>
        <w:t>sensibilisation</w:t>
      </w:r>
      <w:r>
        <w:rPr>
          <w:rFonts w:ascii="Arial" w:eastAsia="Calibri" w:hAnsi="Arial" w:cs="Arial"/>
          <w:sz w:val="24"/>
          <w:szCs w:val="24"/>
        </w:rPr>
        <w:t xml:space="preserve"> et transfert de connaissance</w:t>
      </w:r>
    </w:p>
    <w:p w14:paraId="6E0F233B" w14:textId="33C0FEDA" w:rsidR="00E601DC" w:rsidRDefault="00585FC4" w:rsidP="00585FC4">
      <w:pPr>
        <w:pStyle w:val="Paragraphedeliste"/>
        <w:numPr>
          <w:ilvl w:val="0"/>
          <w:numId w:val="28"/>
        </w:numPr>
        <w:ind w:left="714" w:hanging="357"/>
        <w:rPr>
          <w:rFonts w:ascii="Arial" w:eastAsia="Calibri" w:hAnsi="Arial" w:cs="Arial"/>
          <w:sz w:val="24"/>
          <w:szCs w:val="24"/>
        </w:rPr>
      </w:pPr>
      <w:r>
        <w:rPr>
          <w:rFonts w:ascii="Arial" w:eastAsia="Calibri" w:hAnsi="Arial" w:cs="Arial"/>
          <w:sz w:val="24"/>
          <w:szCs w:val="24"/>
        </w:rPr>
        <w:t>2 rencontres du comité d’orientation</w:t>
      </w:r>
    </w:p>
    <w:p w14:paraId="53BB6F55" w14:textId="3380793C" w:rsidR="009D3E1A" w:rsidRDefault="00EA27F4" w:rsidP="00E601DC">
      <w:pPr>
        <w:pStyle w:val="Paragraphedeliste"/>
        <w:numPr>
          <w:ilvl w:val="0"/>
          <w:numId w:val="28"/>
        </w:numPr>
        <w:jc w:val="both"/>
        <w:rPr>
          <w:rFonts w:ascii="Arial" w:eastAsia="Calibri" w:hAnsi="Arial" w:cs="Arial"/>
          <w:sz w:val="24"/>
          <w:szCs w:val="24"/>
        </w:rPr>
      </w:pPr>
      <w:r>
        <w:rPr>
          <w:rFonts w:ascii="Arial" w:eastAsia="Calibri" w:hAnsi="Arial" w:cs="Arial"/>
          <w:sz w:val="24"/>
          <w:szCs w:val="24"/>
        </w:rPr>
        <w:t>Formation Prise de parole</w:t>
      </w:r>
    </w:p>
    <w:p w14:paraId="6D2E341B" w14:textId="1D963A02" w:rsidR="00EA27F4" w:rsidRDefault="00296865" w:rsidP="005E297E">
      <w:pPr>
        <w:pStyle w:val="Paragraphedeliste"/>
        <w:numPr>
          <w:ilvl w:val="0"/>
          <w:numId w:val="28"/>
        </w:numPr>
        <w:ind w:left="714" w:hanging="357"/>
        <w:rPr>
          <w:rFonts w:ascii="Arial" w:eastAsia="Calibri" w:hAnsi="Arial" w:cs="Arial"/>
          <w:sz w:val="24"/>
          <w:szCs w:val="24"/>
        </w:rPr>
      </w:pPr>
      <w:r>
        <w:rPr>
          <w:rFonts w:ascii="Arial" w:eastAsia="Calibri" w:hAnsi="Arial" w:cs="Arial"/>
          <w:sz w:val="24"/>
          <w:szCs w:val="24"/>
        </w:rPr>
        <w:t xml:space="preserve">2 rencontres pour la présentation du </w:t>
      </w:r>
      <w:r w:rsidR="005E297E">
        <w:rPr>
          <w:rFonts w:ascii="Arial" w:eastAsia="Calibri" w:hAnsi="Arial" w:cs="Arial"/>
          <w:sz w:val="24"/>
          <w:szCs w:val="24"/>
        </w:rPr>
        <w:t>nouveau kiosque de réalité virtuelle</w:t>
      </w:r>
    </w:p>
    <w:p w14:paraId="34565228" w14:textId="78B46350" w:rsidR="006B6501" w:rsidRPr="006B6501" w:rsidRDefault="001F077C" w:rsidP="006B6501">
      <w:pPr>
        <w:pStyle w:val="Paragraphedeliste"/>
        <w:numPr>
          <w:ilvl w:val="0"/>
          <w:numId w:val="28"/>
        </w:numPr>
        <w:ind w:left="714" w:hanging="357"/>
        <w:rPr>
          <w:rFonts w:ascii="Arial" w:eastAsia="Calibri" w:hAnsi="Arial" w:cs="Arial"/>
          <w:sz w:val="24"/>
          <w:szCs w:val="24"/>
        </w:rPr>
      </w:pPr>
      <w:r>
        <w:rPr>
          <w:rFonts w:ascii="Arial" w:eastAsia="Calibri" w:hAnsi="Arial" w:cs="Arial"/>
          <w:sz w:val="24"/>
          <w:szCs w:val="24"/>
        </w:rPr>
        <w:t xml:space="preserve">Participation au </w:t>
      </w:r>
      <w:r w:rsidR="006B6501">
        <w:rPr>
          <w:rFonts w:ascii="Arial" w:eastAsia="Calibri" w:hAnsi="Arial" w:cs="Arial"/>
          <w:sz w:val="24"/>
          <w:szCs w:val="24"/>
        </w:rPr>
        <w:t xml:space="preserve">panel : </w:t>
      </w:r>
      <w:r w:rsidR="006B6501" w:rsidRPr="006B6501">
        <w:rPr>
          <w:rFonts w:ascii="Arial" w:eastAsia="Calibri" w:hAnsi="Arial" w:cs="Arial"/>
          <w:sz w:val="24"/>
          <w:szCs w:val="24"/>
        </w:rPr>
        <w:t>Un carrefour des expertises en accessibilité universelle</w:t>
      </w:r>
    </w:p>
    <w:p w14:paraId="6761E575" w14:textId="0A0295CA" w:rsidR="009F2454" w:rsidRPr="0076232B" w:rsidRDefault="009F2454" w:rsidP="00DF4363">
      <w:pPr>
        <w:rPr>
          <w:rFonts w:ascii="Arial" w:eastAsia="Calibri" w:hAnsi="Arial" w:cs="Arial"/>
          <w:sz w:val="24"/>
          <w:szCs w:val="24"/>
        </w:rPr>
      </w:pPr>
      <w:r>
        <w:rPr>
          <w:rFonts w:ascii="Arial" w:eastAsia="Calibri" w:hAnsi="Arial" w:cs="Arial"/>
          <w:sz w:val="24"/>
          <w:szCs w:val="24"/>
        </w:rPr>
        <w:lastRenderedPageBreak/>
        <w:t xml:space="preserve">Le </w:t>
      </w:r>
      <w:r w:rsidR="00FF2DB8">
        <w:rPr>
          <w:rFonts w:ascii="Arial" w:eastAsia="Calibri" w:hAnsi="Arial" w:cs="Arial"/>
          <w:sz w:val="24"/>
          <w:szCs w:val="24"/>
        </w:rPr>
        <w:t xml:space="preserve">4 </w:t>
      </w:r>
      <w:r w:rsidR="00E601DC" w:rsidRPr="0076232B">
        <w:rPr>
          <w:rFonts w:ascii="Arial" w:eastAsia="Calibri" w:hAnsi="Arial" w:cs="Arial"/>
          <w:sz w:val="24"/>
          <w:szCs w:val="24"/>
        </w:rPr>
        <w:t xml:space="preserve">novembre </w:t>
      </w:r>
      <w:r w:rsidR="00E601DC">
        <w:rPr>
          <w:rFonts w:ascii="Arial" w:eastAsia="Calibri" w:hAnsi="Arial" w:cs="Arial"/>
          <w:sz w:val="24"/>
          <w:szCs w:val="24"/>
        </w:rPr>
        <w:t>202</w:t>
      </w:r>
      <w:r w:rsidR="007B4749">
        <w:rPr>
          <w:rFonts w:ascii="Arial" w:eastAsia="Calibri" w:hAnsi="Arial" w:cs="Arial"/>
          <w:sz w:val="24"/>
          <w:szCs w:val="24"/>
        </w:rPr>
        <w:t>5</w:t>
      </w:r>
      <w:r w:rsidR="002256F4">
        <w:rPr>
          <w:rFonts w:ascii="Arial" w:eastAsia="Calibri" w:hAnsi="Arial" w:cs="Arial"/>
          <w:sz w:val="24"/>
          <w:szCs w:val="24"/>
        </w:rPr>
        <w:t>,</w:t>
      </w:r>
      <w:r w:rsidR="00E601DC" w:rsidRPr="0076232B">
        <w:rPr>
          <w:rFonts w:ascii="Arial" w:eastAsia="Calibri" w:hAnsi="Arial" w:cs="Arial"/>
          <w:sz w:val="24"/>
          <w:szCs w:val="24"/>
        </w:rPr>
        <w:t xml:space="preserve"> nous étions présents à Québec au </w:t>
      </w:r>
      <w:r>
        <w:rPr>
          <w:rFonts w:ascii="Arial" w:eastAsia="Calibri" w:hAnsi="Arial" w:cs="Arial"/>
          <w:sz w:val="24"/>
          <w:szCs w:val="24"/>
        </w:rPr>
        <w:t>18</w:t>
      </w:r>
      <w:r w:rsidRPr="009F2454">
        <w:rPr>
          <w:rFonts w:ascii="Arial" w:eastAsia="Calibri" w:hAnsi="Arial" w:cs="Arial"/>
          <w:sz w:val="24"/>
          <w:szCs w:val="24"/>
          <w:vertAlign w:val="superscript"/>
        </w:rPr>
        <w:t>ème</w:t>
      </w:r>
      <w:r>
        <w:rPr>
          <w:rFonts w:ascii="Arial" w:eastAsia="Calibri" w:hAnsi="Arial" w:cs="Arial"/>
          <w:sz w:val="24"/>
          <w:szCs w:val="24"/>
        </w:rPr>
        <w:t xml:space="preserve"> </w:t>
      </w:r>
      <w:r w:rsidRPr="009F2454">
        <w:rPr>
          <w:rFonts w:ascii="Arial" w:eastAsia="Calibri" w:hAnsi="Arial" w:cs="Arial"/>
          <w:sz w:val="24"/>
          <w:szCs w:val="24"/>
        </w:rPr>
        <w:t xml:space="preserve">Rendez-vous de l’habitation de la </w:t>
      </w:r>
      <w:r w:rsidRPr="00836094">
        <w:rPr>
          <w:rFonts w:ascii="Arial" w:eastAsia="Calibri" w:hAnsi="Arial" w:cs="Arial"/>
          <w:sz w:val="24"/>
          <w:szCs w:val="24"/>
        </w:rPr>
        <w:t>Société d'habitation du Québec (SHQ)</w:t>
      </w:r>
      <w:r w:rsidR="00000F09" w:rsidRPr="00836094">
        <w:rPr>
          <w:rFonts w:ascii="Arial" w:eastAsia="Calibri" w:hAnsi="Arial" w:cs="Arial"/>
          <w:sz w:val="24"/>
          <w:szCs w:val="24"/>
        </w:rPr>
        <w:t>, qui</w:t>
      </w:r>
      <w:r w:rsidRPr="009F2454">
        <w:rPr>
          <w:rFonts w:ascii="Arial" w:eastAsia="Calibri" w:hAnsi="Arial" w:cs="Arial"/>
          <w:sz w:val="24"/>
          <w:szCs w:val="24"/>
        </w:rPr>
        <w:t xml:space="preserve"> est un incontournable de l’automne pour les </w:t>
      </w:r>
      <w:r w:rsidR="00715FCD">
        <w:rPr>
          <w:rFonts w:ascii="Arial" w:eastAsia="Calibri" w:hAnsi="Arial" w:cs="Arial"/>
          <w:sz w:val="24"/>
          <w:szCs w:val="24"/>
        </w:rPr>
        <w:t>centaines d’</w:t>
      </w:r>
      <w:r w:rsidRPr="009F2454">
        <w:rPr>
          <w:rFonts w:ascii="Arial" w:eastAsia="Calibri" w:hAnsi="Arial" w:cs="Arial"/>
          <w:sz w:val="24"/>
          <w:szCs w:val="24"/>
        </w:rPr>
        <w:t>acteurs du domaine de l’habitation</w:t>
      </w:r>
      <w:r w:rsidR="00B91E33">
        <w:rPr>
          <w:rFonts w:ascii="Arial" w:eastAsia="Calibri" w:hAnsi="Arial" w:cs="Arial"/>
          <w:sz w:val="24"/>
          <w:szCs w:val="24"/>
        </w:rPr>
        <w:t xml:space="preserve"> présents</w:t>
      </w:r>
      <w:r w:rsidRPr="009F2454">
        <w:rPr>
          <w:rFonts w:ascii="Arial" w:eastAsia="Calibri" w:hAnsi="Arial" w:cs="Arial"/>
          <w:sz w:val="24"/>
          <w:szCs w:val="24"/>
        </w:rPr>
        <w:t xml:space="preserve">. Cette année, les partenaires se sont rassemblés autour du thème </w:t>
      </w:r>
      <w:r w:rsidRPr="00836094">
        <w:rPr>
          <w:rFonts w:ascii="Arial" w:eastAsia="Calibri" w:hAnsi="Arial" w:cs="Arial"/>
          <w:b/>
          <w:bCs/>
          <w:sz w:val="24"/>
          <w:szCs w:val="24"/>
        </w:rPr>
        <w:t>En action pour l’habitation</w:t>
      </w:r>
      <w:r w:rsidRPr="009F2454">
        <w:rPr>
          <w:rFonts w:ascii="Arial" w:eastAsia="Calibri" w:hAnsi="Arial" w:cs="Arial"/>
          <w:sz w:val="24"/>
          <w:szCs w:val="24"/>
        </w:rPr>
        <w:t>, qui invite la découverte des actions déjà posées en matière d’optimisation, ainsi que de celles à intensifier.</w:t>
      </w:r>
    </w:p>
    <w:p w14:paraId="3234A97A" w14:textId="1E3B5CD3" w:rsidR="00E601DC" w:rsidRPr="00810140" w:rsidRDefault="00E601DC" w:rsidP="00E601DC">
      <w:pPr>
        <w:jc w:val="both"/>
        <w:rPr>
          <w:rFonts w:ascii="Arial" w:eastAsia="Calibri" w:hAnsi="Arial" w:cs="Arial"/>
          <w:sz w:val="24"/>
          <w:szCs w:val="24"/>
        </w:rPr>
      </w:pPr>
      <w:r w:rsidRPr="0076232B">
        <w:rPr>
          <w:rFonts w:ascii="Arial" w:eastAsia="Calibri" w:hAnsi="Arial" w:cs="Arial"/>
          <w:sz w:val="24"/>
          <w:szCs w:val="24"/>
        </w:rPr>
        <w:t xml:space="preserve">Ce fut pour nous l'occasion d'assister à des </w:t>
      </w:r>
      <w:r w:rsidR="00715FCD">
        <w:rPr>
          <w:rFonts w:ascii="Arial" w:eastAsia="Calibri" w:hAnsi="Arial" w:cs="Arial"/>
          <w:sz w:val="24"/>
          <w:szCs w:val="24"/>
        </w:rPr>
        <w:t>présentations</w:t>
      </w:r>
      <w:r w:rsidRPr="0076232B">
        <w:rPr>
          <w:rFonts w:ascii="Arial" w:eastAsia="Calibri" w:hAnsi="Arial" w:cs="Arial"/>
          <w:sz w:val="24"/>
          <w:szCs w:val="24"/>
        </w:rPr>
        <w:t xml:space="preserve"> enrichissant</w:t>
      </w:r>
      <w:r w:rsidR="00715FCD">
        <w:rPr>
          <w:rFonts w:ascii="Arial" w:eastAsia="Calibri" w:hAnsi="Arial" w:cs="Arial"/>
          <w:sz w:val="24"/>
          <w:szCs w:val="24"/>
        </w:rPr>
        <w:t>e</w:t>
      </w:r>
      <w:r w:rsidRPr="0076232B">
        <w:rPr>
          <w:rFonts w:ascii="Arial" w:eastAsia="Calibri" w:hAnsi="Arial" w:cs="Arial"/>
          <w:sz w:val="24"/>
          <w:szCs w:val="24"/>
        </w:rPr>
        <w:t xml:space="preserve">s, mais surtout de faire </w:t>
      </w:r>
      <w:r w:rsidR="00715FCD">
        <w:rPr>
          <w:rFonts w:ascii="Arial" w:eastAsia="Calibri" w:hAnsi="Arial" w:cs="Arial"/>
          <w:sz w:val="24"/>
          <w:szCs w:val="24"/>
        </w:rPr>
        <w:t>connaissance avec</w:t>
      </w:r>
      <w:r w:rsidR="00D03B69">
        <w:rPr>
          <w:rFonts w:ascii="Arial" w:eastAsia="Calibri" w:hAnsi="Arial" w:cs="Arial"/>
          <w:sz w:val="24"/>
          <w:szCs w:val="24"/>
        </w:rPr>
        <w:t xml:space="preserve"> nos collègues du CA d’OUTIL</w:t>
      </w:r>
      <w:r w:rsidR="00CD441E">
        <w:rPr>
          <w:rFonts w:ascii="Arial" w:eastAsia="Calibri" w:hAnsi="Arial" w:cs="Arial"/>
          <w:sz w:val="24"/>
          <w:szCs w:val="24"/>
        </w:rPr>
        <w:t xml:space="preserve"> ainsi que les membres de l’équipe de travail</w:t>
      </w:r>
      <w:r w:rsidR="00D03B69">
        <w:rPr>
          <w:rFonts w:ascii="Arial" w:eastAsia="Calibri" w:hAnsi="Arial" w:cs="Arial"/>
          <w:sz w:val="24"/>
          <w:szCs w:val="24"/>
        </w:rPr>
        <w:t>.</w:t>
      </w:r>
    </w:p>
    <w:p w14:paraId="76BFEABF" w14:textId="551A1396" w:rsidR="00E601DC" w:rsidRPr="000A1963" w:rsidRDefault="00E601DC" w:rsidP="00511F88">
      <w:pPr>
        <w:spacing w:before="120"/>
        <w:rPr>
          <w:rFonts w:ascii="Arial" w:eastAsia="Calibri" w:hAnsi="Arial" w:cs="Arial"/>
          <w:b/>
          <w:bCs/>
          <w:sz w:val="24"/>
          <w:szCs w:val="24"/>
          <w:u w:val="single"/>
        </w:rPr>
      </w:pPr>
      <w:r w:rsidRPr="000A1963">
        <w:rPr>
          <w:rFonts w:ascii="Arial" w:eastAsia="Calibri" w:hAnsi="Arial" w:cs="Arial"/>
          <w:b/>
          <w:bCs/>
          <w:sz w:val="24"/>
          <w:szCs w:val="24"/>
          <w:u w:val="single"/>
        </w:rPr>
        <w:t>Gouvernance partagée en développement social - Agglo de Longueuil</w:t>
      </w:r>
    </w:p>
    <w:p w14:paraId="3B9D92D4" w14:textId="5617A8D1" w:rsidR="00E601DC" w:rsidRPr="000A1963" w:rsidRDefault="00E601DC" w:rsidP="00AE0AA6">
      <w:pPr>
        <w:jc w:val="both"/>
        <w:rPr>
          <w:rFonts w:ascii="Arial" w:eastAsia="Calibri" w:hAnsi="Arial" w:cs="Arial"/>
          <w:sz w:val="24"/>
          <w:szCs w:val="24"/>
        </w:rPr>
      </w:pPr>
      <w:r w:rsidRPr="000A1963">
        <w:rPr>
          <w:rFonts w:ascii="Arial" w:eastAsia="Calibri" w:hAnsi="Arial" w:cs="Arial"/>
          <w:sz w:val="24"/>
          <w:szCs w:val="24"/>
        </w:rPr>
        <w:t>L’AILIA a</w:t>
      </w:r>
      <w:r w:rsidR="00523B55">
        <w:rPr>
          <w:rFonts w:ascii="Arial" w:eastAsia="Calibri" w:hAnsi="Arial" w:cs="Arial"/>
          <w:sz w:val="24"/>
          <w:szCs w:val="24"/>
        </w:rPr>
        <w:t>vait</w:t>
      </w:r>
      <w:r w:rsidRPr="000A1963">
        <w:rPr>
          <w:rFonts w:ascii="Arial" w:eastAsia="Calibri" w:hAnsi="Arial" w:cs="Arial"/>
          <w:sz w:val="24"/>
          <w:szCs w:val="24"/>
        </w:rPr>
        <w:t xml:space="preserve"> participé activement à cette démarche</w:t>
      </w:r>
      <w:r w:rsidR="0001583B">
        <w:rPr>
          <w:rFonts w:ascii="Arial" w:eastAsia="Calibri" w:hAnsi="Arial" w:cs="Arial"/>
          <w:sz w:val="24"/>
          <w:szCs w:val="24"/>
        </w:rPr>
        <w:t xml:space="preserve"> en 2024-2025</w:t>
      </w:r>
      <w:r w:rsidR="00523B55">
        <w:rPr>
          <w:rFonts w:ascii="Arial" w:eastAsia="Calibri" w:hAnsi="Arial" w:cs="Arial"/>
          <w:sz w:val="24"/>
          <w:szCs w:val="24"/>
        </w:rPr>
        <w:t xml:space="preserve"> et après une petite pause, nous sommes de retour </w:t>
      </w:r>
      <w:r w:rsidR="00D5345F">
        <w:rPr>
          <w:rFonts w:ascii="Arial" w:eastAsia="Calibri" w:hAnsi="Arial" w:cs="Arial"/>
          <w:sz w:val="24"/>
          <w:szCs w:val="24"/>
        </w:rPr>
        <w:t>au comité des partenaires de ce</w:t>
      </w:r>
      <w:r w:rsidR="00FB1BED">
        <w:rPr>
          <w:rFonts w:ascii="Arial" w:eastAsia="Calibri" w:hAnsi="Arial" w:cs="Arial"/>
          <w:sz w:val="24"/>
          <w:szCs w:val="24"/>
        </w:rPr>
        <w:t>tte gouvernance</w:t>
      </w:r>
      <w:r w:rsidR="00D5345F">
        <w:rPr>
          <w:rFonts w:ascii="Arial" w:eastAsia="Calibri" w:hAnsi="Arial" w:cs="Arial"/>
          <w:sz w:val="24"/>
          <w:szCs w:val="24"/>
        </w:rPr>
        <w:t xml:space="preserve"> qui s’appelle maintenant ALLIAGE</w:t>
      </w:r>
      <w:r w:rsidRPr="000A1963">
        <w:rPr>
          <w:rFonts w:ascii="Arial" w:eastAsia="Calibri" w:hAnsi="Arial" w:cs="Arial"/>
          <w:sz w:val="24"/>
          <w:szCs w:val="24"/>
        </w:rPr>
        <w:t>.</w:t>
      </w:r>
    </w:p>
    <w:p w14:paraId="2716A928" w14:textId="21C3F916" w:rsidR="00E601DC" w:rsidRPr="00A245C2" w:rsidRDefault="00E75527" w:rsidP="00E601DC">
      <w:pPr>
        <w:pStyle w:val="Paragraphedeliste"/>
        <w:numPr>
          <w:ilvl w:val="0"/>
          <w:numId w:val="28"/>
        </w:numPr>
        <w:jc w:val="both"/>
        <w:rPr>
          <w:rFonts w:ascii="Arial" w:eastAsia="Calibri" w:hAnsi="Arial" w:cs="Arial"/>
          <w:sz w:val="24"/>
          <w:szCs w:val="24"/>
        </w:rPr>
      </w:pPr>
      <w:r>
        <w:rPr>
          <w:rFonts w:ascii="Arial" w:eastAsia="Calibri" w:hAnsi="Arial" w:cs="Arial"/>
          <w:sz w:val="24"/>
          <w:szCs w:val="24"/>
        </w:rPr>
        <w:t>2 grand</w:t>
      </w:r>
      <w:r w:rsidR="000C5949">
        <w:rPr>
          <w:rFonts w:ascii="Arial" w:eastAsia="Calibri" w:hAnsi="Arial" w:cs="Arial"/>
          <w:sz w:val="24"/>
          <w:szCs w:val="24"/>
        </w:rPr>
        <w:t>s rendez-vous</w:t>
      </w:r>
    </w:p>
    <w:p w14:paraId="2B642AB7" w14:textId="747DF259" w:rsidR="00E601DC" w:rsidRPr="00E81806" w:rsidRDefault="00432387" w:rsidP="00E601DC">
      <w:pPr>
        <w:pStyle w:val="Paragraphedeliste"/>
        <w:numPr>
          <w:ilvl w:val="0"/>
          <w:numId w:val="28"/>
        </w:numPr>
        <w:jc w:val="both"/>
        <w:rPr>
          <w:rFonts w:ascii="Arial" w:eastAsia="Calibri" w:hAnsi="Arial" w:cs="Arial"/>
          <w:sz w:val="24"/>
          <w:szCs w:val="24"/>
        </w:rPr>
      </w:pPr>
      <w:r>
        <w:rPr>
          <w:rFonts w:ascii="Arial" w:eastAsia="Calibri" w:hAnsi="Arial" w:cs="Arial"/>
          <w:sz w:val="24"/>
          <w:szCs w:val="24"/>
        </w:rPr>
        <w:t>2</w:t>
      </w:r>
      <w:r w:rsidR="00E601DC" w:rsidRPr="00E81806">
        <w:rPr>
          <w:rFonts w:ascii="Arial" w:eastAsia="Calibri" w:hAnsi="Arial" w:cs="Arial"/>
          <w:sz w:val="24"/>
          <w:szCs w:val="24"/>
        </w:rPr>
        <w:t xml:space="preserve"> rencontres du comité de</w:t>
      </w:r>
      <w:r>
        <w:rPr>
          <w:rFonts w:ascii="Arial" w:eastAsia="Calibri" w:hAnsi="Arial" w:cs="Arial"/>
          <w:sz w:val="24"/>
          <w:szCs w:val="24"/>
        </w:rPr>
        <w:t>s partenaires</w:t>
      </w:r>
    </w:p>
    <w:p w14:paraId="19C7EE62" w14:textId="77777777" w:rsidR="000A01F5" w:rsidRPr="000A1963" w:rsidRDefault="000A01F5" w:rsidP="000A01F5">
      <w:pPr>
        <w:jc w:val="both"/>
        <w:rPr>
          <w:rFonts w:ascii="Arial" w:hAnsi="Arial" w:cs="Arial"/>
          <w:b/>
          <w:bCs/>
          <w:sz w:val="24"/>
          <w:szCs w:val="24"/>
          <w:u w:val="single"/>
        </w:rPr>
      </w:pPr>
      <w:r w:rsidRPr="000A1963">
        <w:rPr>
          <w:rFonts w:ascii="Arial" w:hAnsi="Arial" w:cs="Arial"/>
          <w:b/>
          <w:bCs/>
          <w:sz w:val="24"/>
          <w:szCs w:val="24"/>
          <w:u w:val="single"/>
        </w:rPr>
        <w:t>Réponses individuelles</w:t>
      </w:r>
    </w:p>
    <w:p w14:paraId="2610DB07" w14:textId="77777777" w:rsidR="000A01F5" w:rsidRPr="000A1963" w:rsidRDefault="000A01F5" w:rsidP="000A01F5">
      <w:pPr>
        <w:jc w:val="both"/>
        <w:rPr>
          <w:rFonts w:ascii="Arial" w:hAnsi="Arial" w:cs="Arial"/>
          <w:sz w:val="24"/>
          <w:szCs w:val="24"/>
        </w:rPr>
      </w:pPr>
      <w:r w:rsidRPr="000A1963">
        <w:rPr>
          <w:rFonts w:ascii="Arial" w:hAnsi="Arial" w:cs="Arial"/>
          <w:sz w:val="24"/>
          <w:szCs w:val="24"/>
        </w:rPr>
        <w:t xml:space="preserve">L’AILIA répond également aux demandes d’information de la part du public. Afin d’être bien outillé, l’AILIA a </w:t>
      </w:r>
      <w:r>
        <w:rPr>
          <w:rFonts w:ascii="Arial" w:hAnsi="Arial" w:cs="Arial"/>
          <w:sz w:val="24"/>
          <w:szCs w:val="24"/>
        </w:rPr>
        <w:t>continué d’utiliser la</w:t>
      </w:r>
      <w:r w:rsidRPr="000A1963">
        <w:rPr>
          <w:rFonts w:ascii="Arial" w:hAnsi="Arial" w:cs="Arial"/>
          <w:sz w:val="24"/>
          <w:szCs w:val="24"/>
        </w:rPr>
        <w:t xml:space="preserve"> nouvelle base de données</w:t>
      </w:r>
      <w:r>
        <w:rPr>
          <w:rFonts w:ascii="Arial" w:hAnsi="Arial" w:cs="Arial"/>
          <w:sz w:val="24"/>
          <w:szCs w:val="24"/>
        </w:rPr>
        <w:t>, tout en y apportant des améliorations,</w:t>
      </w:r>
      <w:r w:rsidRPr="000A1963">
        <w:rPr>
          <w:rFonts w:ascii="Arial" w:hAnsi="Arial" w:cs="Arial"/>
          <w:sz w:val="24"/>
          <w:szCs w:val="24"/>
        </w:rPr>
        <w:t xml:space="preserve"> pour mieux compiler les appels, logements, les partenaires et les membres.</w:t>
      </w:r>
    </w:p>
    <w:p w14:paraId="6FAF6293" w14:textId="27B50139" w:rsidR="001A48E7" w:rsidRDefault="000A01F5" w:rsidP="000A01F5">
      <w:pPr>
        <w:jc w:val="both"/>
        <w:rPr>
          <w:rFonts w:ascii="Arial" w:hAnsi="Arial" w:cs="Arial"/>
          <w:sz w:val="24"/>
          <w:szCs w:val="24"/>
        </w:rPr>
      </w:pPr>
      <w:r w:rsidRPr="000A1963">
        <w:rPr>
          <w:rFonts w:ascii="Arial" w:hAnsi="Arial" w:cs="Arial"/>
          <w:sz w:val="24"/>
          <w:szCs w:val="24"/>
        </w:rPr>
        <w:t xml:space="preserve">Après avoir </w:t>
      </w:r>
      <w:r>
        <w:rPr>
          <w:rFonts w:ascii="Arial" w:hAnsi="Arial" w:cs="Arial"/>
          <w:sz w:val="24"/>
          <w:szCs w:val="24"/>
        </w:rPr>
        <w:t>diminué à</w:t>
      </w:r>
      <w:r w:rsidRPr="000A1963">
        <w:rPr>
          <w:rFonts w:ascii="Arial" w:hAnsi="Arial" w:cs="Arial"/>
          <w:sz w:val="24"/>
          <w:szCs w:val="24"/>
        </w:rPr>
        <w:t xml:space="preserve"> </w:t>
      </w:r>
      <w:r>
        <w:rPr>
          <w:rFonts w:ascii="Arial" w:hAnsi="Arial" w:cs="Arial"/>
          <w:sz w:val="24"/>
          <w:szCs w:val="24"/>
        </w:rPr>
        <w:t>56</w:t>
      </w:r>
      <w:r w:rsidRPr="000A1963">
        <w:rPr>
          <w:rFonts w:ascii="Arial" w:hAnsi="Arial" w:cs="Arial"/>
          <w:sz w:val="24"/>
          <w:szCs w:val="24"/>
        </w:rPr>
        <w:t xml:space="preserve"> en 202</w:t>
      </w:r>
      <w:r>
        <w:rPr>
          <w:rFonts w:ascii="Arial" w:hAnsi="Arial" w:cs="Arial"/>
          <w:sz w:val="24"/>
          <w:szCs w:val="24"/>
        </w:rPr>
        <w:t>4-</w:t>
      </w:r>
      <w:r w:rsidRPr="000A1963">
        <w:rPr>
          <w:rFonts w:ascii="Arial" w:hAnsi="Arial" w:cs="Arial"/>
          <w:sz w:val="24"/>
          <w:szCs w:val="24"/>
        </w:rPr>
        <w:t>202</w:t>
      </w:r>
      <w:r>
        <w:rPr>
          <w:rFonts w:ascii="Arial" w:hAnsi="Arial" w:cs="Arial"/>
          <w:sz w:val="24"/>
          <w:szCs w:val="24"/>
        </w:rPr>
        <w:t>5</w:t>
      </w:r>
      <w:r w:rsidRPr="000A1963">
        <w:rPr>
          <w:rFonts w:ascii="Arial" w:hAnsi="Arial" w:cs="Arial"/>
          <w:sz w:val="24"/>
          <w:szCs w:val="24"/>
        </w:rPr>
        <w:t xml:space="preserve">, le nombre de demandes </w:t>
      </w:r>
      <w:r>
        <w:rPr>
          <w:rFonts w:ascii="Arial" w:hAnsi="Arial" w:cs="Arial"/>
          <w:sz w:val="24"/>
          <w:szCs w:val="24"/>
        </w:rPr>
        <w:t>a connu une</w:t>
      </w:r>
      <w:r w:rsidR="00DC0F3C">
        <w:rPr>
          <w:rFonts w:ascii="Arial" w:hAnsi="Arial" w:cs="Arial"/>
          <w:sz w:val="24"/>
          <w:szCs w:val="24"/>
        </w:rPr>
        <w:t xml:space="preserve"> nouvelle baisse, mais</w:t>
      </w:r>
      <w:r>
        <w:rPr>
          <w:rFonts w:ascii="Arial" w:hAnsi="Arial" w:cs="Arial"/>
          <w:sz w:val="24"/>
          <w:szCs w:val="24"/>
        </w:rPr>
        <w:t xml:space="preserve"> moins marquée que l’année précédente, soit à 4</w:t>
      </w:r>
      <w:r w:rsidR="00ED380D">
        <w:rPr>
          <w:rFonts w:ascii="Arial" w:hAnsi="Arial" w:cs="Arial"/>
          <w:sz w:val="24"/>
          <w:szCs w:val="24"/>
        </w:rPr>
        <w:t>3</w:t>
      </w:r>
      <w:r w:rsidRPr="000A1963">
        <w:rPr>
          <w:rFonts w:ascii="Arial" w:hAnsi="Arial" w:cs="Arial"/>
          <w:sz w:val="24"/>
          <w:szCs w:val="24"/>
        </w:rPr>
        <w:t xml:space="preserve"> en 202</w:t>
      </w:r>
      <w:r>
        <w:rPr>
          <w:rFonts w:ascii="Arial" w:hAnsi="Arial" w:cs="Arial"/>
          <w:sz w:val="24"/>
          <w:szCs w:val="24"/>
        </w:rPr>
        <w:t>5</w:t>
      </w:r>
      <w:r w:rsidRPr="000A1963">
        <w:rPr>
          <w:rFonts w:ascii="Arial" w:hAnsi="Arial" w:cs="Arial"/>
          <w:sz w:val="24"/>
          <w:szCs w:val="24"/>
        </w:rPr>
        <w:t>-202</w:t>
      </w:r>
      <w:r>
        <w:rPr>
          <w:rFonts w:ascii="Arial" w:hAnsi="Arial" w:cs="Arial"/>
          <w:sz w:val="24"/>
          <w:szCs w:val="24"/>
        </w:rPr>
        <w:t>6</w:t>
      </w:r>
      <w:r w:rsidRPr="000A1963">
        <w:rPr>
          <w:rFonts w:ascii="Arial" w:hAnsi="Arial" w:cs="Arial"/>
          <w:sz w:val="24"/>
          <w:szCs w:val="24"/>
        </w:rPr>
        <w:t xml:space="preserve">. </w:t>
      </w:r>
      <w:r>
        <w:rPr>
          <w:rFonts w:ascii="Arial" w:hAnsi="Arial" w:cs="Arial"/>
          <w:sz w:val="24"/>
          <w:szCs w:val="24"/>
        </w:rPr>
        <w:t>Cette stabilisation dans la diminution s’</w:t>
      </w:r>
      <w:r w:rsidRPr="000A1963">
        <w:rPr>
          <w:rFonts w:ascii="Arial" w:hAnsi="Arial" w:cs="Arial"/>
          <w:sz w:val="24"/>
          <w:szCs w:val="24"/>
        </w:rPr>
        <w:t>explique</w:t>
      </w:r>
      <w:r>
        <w:rPr>
          <w:rFonts w:ascii="Arial" w:hAnsi="Arial" w:cs="Arial"/>
          <w:sz w:val="24"/>
          <w:szCs w:val="24"/>
        </w:rPr>
        <w:t xml:space="preserve"> par la présence et la renommée sur tout le territoire des Services d’aide à la recherche de logement (SARL), ce service est devenu la référence privilégiée pour toutes les personnes en recherche de logement, peu importe la situation d’handicap ou non. Nos échanges avec des partenaires des autres régions ou même sur le territoire nous confirme que les demandes d’aide ont diminué de façon globale. Cela confirme notre hypothèse de l’année dernière, soit qu’en raison de la rareté des logements disponibles et le coût élevé, les personnes choisissent de ne pas déménager, malgré un logement mal adapté à leurs besoins, mais plus abordable.</w:t>
      </w:r>
    </w:p>
    <w:p w14:paraId="65FCA37F" w14:textId="77777777" w:rsidR="001A48E7" w:rsidRDefault="001A48E7">
      <w:pPr>
        <w:rPr>
          <w:rFonts w:ascii="Arial" w:hAnsi="Arial" w:cs="Arial"/>
          <w:sz w:val="24"/>
          <w:szCs w:val="24"/>
        </w:rPr>
      </w:pPr>
      <w:r>
        <w:rPr>
          <w:rFonts w:ascii="Arial" w:hAnsi="Arial" w:cs="Arial"/>
          <w:sz w:val="24"/>
          <w:szCs w:val="24"/>
        </w:rPr>
        <w:br w:type="page"/>
      </w:r>
    </w:p>
    <w:p w14:paraId="0E387A35" w14:textId="77777777" w:rsidR="000A01F5" w:rsidRPr="000A1963" w:rsidRDefault="000A01F5" w:rsidP="000A01F5">
      <w:pPr>
        <w:jc w:val="both"/>
        <w:rPr>
          <w:rFonts w:ascii="Arial" w:hAnsi="Arial" w:cs="Arial"/>
          <w:sz w:val="24"/>
          <w:szCs w:val="24"/>
        </w:rPr>
      </w:pPr>
    </w:p>
    <w:tbl>
      <w:tblPr>
        <w:tblW w:w="6804" w:type="dxa"/>
        <w:jc w:val="center"/>
        <w:tblCellMar>
          <w:left w:w="70" w:type="dxa"/>
          <w:right w:w="70" w:type="dxa"/>
        </w:tblCellMar>
        <w:tblLook w:val="04A0" w:firstRow="1" w:lastRow="0" w:firstColumn="1" w:lastColumn="0" w:noHBand="0" w:noVBand="1"/>
      </w:tblPr>
      <w:tblGrid>
        <w:gridCol w:w="2547"/>
        <w:gridCol w:w="1462"/>
        <w:gridCol w:w="1378"/>
        <w:gridCol w:w="1417"/>
      </w:tblGrid>
      <w:tr w:rsidR="000A01F5" w:rsidRPr="000A1963" w14:paraId="6F553E56" w14:textId="77777777">
        <w:trPr>
          <w:trHeight w:val="300"/>
          <w:jc w:val="center"/>
        </w:trPr>
        <w:tc>
          <w:tcPr>
            <w:tcW w:w="6804" w:type="dxa"/>
            <w:gridSpan w:val="4"/>
            <w:tcBorders>
              <w:top w:val="single" w:sz="4" w:space="0" w:color="auto"/>
              <w:left w:val="single" w:sz="4" w:space="0" w:color="auto"/>
              <w:bottom w:val="single" w:sz="4" w:space="0" w:color="auto"/>
              <w:right w:val="single" w:sz="4" w:space="0" w:color="auto"/>
            </w:tcBorders>
            <w:noWrap/>
            <w:vAlign w:val="bottom"/>
            <w:hideMark/>
          </w:tcPr>
          <w:p w14:paraId="366582BC"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Tableau 1</w:t>
            </w:r>
          </w:p>
        </w:tc>
      </w:tr>
      <w:tr w:rsidR="000A01F5" w:rsidRPr="000A1963" w14:paraId="62A0D220" w14:textId="77777777">
        <w:trPr>
          <w:trHeight w:val="300"/>
          <w:jc w:val="center"/>
        </w:trPr>
        <w:tc>
          <w:tcPr>
            <w:tcW w:w="6804" w:type="dxa"/>
            <w:gridSpan w:val="4"/>
            <w:tcBorders>
              <w:top w:val="single" w:sz="4" w:space="0" w:color="auto"/>
              <w:left w:val="single" w:sz="4" w:space="0" w:color="auto"/>
              <w:right w:val="single" w:sz="4" w:space="0" w:color="auto"/>
            </w:tcBorders>
            <w:noWrap/>
            <w:vAlign w:val="bottom"/>
            <w:hideMark/>
          </w:tcPr>
          <w:p w14:paraId="3445537E"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Nombre d'appels reçus par mois</w:t>
            </w:r>
          </w:p>
        </w:tc>
      </w:tr>
      <w:tr w:rsidR="000A01F5" w:rsidRPr="000A1963" w14:paraId="7E8D8CEF" w14:textId="77777777">
        <w:trPr>
          <w:trHeight w:val="300"/>
          <w:jc w:val="center"/>
        </w:trPr>
        <w:tc>
          <w:tcPr>
            <w:tcW w:w="2547" w:type="dxa"/>
            <w:tcBorders>
              <w:top w:val="nil"/>
              <w:left w:val="single" w:sz="4" w:space="0" w:color="auto"/>
              <w:bottom w:val="single" w:sz="4" w:space="0" w:color="auto"/>
              <w:right w:val="single" w:sz="4" w:space="0" w:color="auto"/>
            </w:tcBorders>
            <w:shd w:val="clear" w:color="auto" w:fill="B8CCE4" w:themeFill="accent1" w:themeFillTint="66"/>
            <w:noWrap/>
            <w:vAlign w:val="bottom"/>
            <w:hideMark/>
          </w:tcPr>
          <w:p w14:paraId="4EAA0F28" w14:textId="77777777" w:rsidR="000A01F5" w:rsidRPr="000A1963" w:rsidRDefault="000A01F5">
            <w:pPr>
              <w:spacing w:after="0" w:line="240" w:lineRule="auto"/>
              <w:jc w:val="both"/>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 </w:t>
            </w:r>
          </w:p>
        </w:tc>
        <w:tc>
          <w:tcPr>
            <w:tcW w:w="1462" w:type="dxa"/>
            <w:tcBorders>
              <w:top w:val="nil"/>
              <w:left w:val="nil"/>
              <w:bottom w:val="single" w:sz="4" w:space="0" w:color="auto"/>
              <w:right w:val="single" w:sz="4" w:space="0" w:color="auto"/>
            </w:tcBorders>
            <w:shd w:val="clear" w:color="auto" w:fill="B8CCE4" w:themeFill="accent1" w:themeFillTint="66"/>
            <w:noWrap/>
            <w:vAlign w:val="bottom"/>
            <w:hideMark/>
          </w:tcPr>
          <w:p w14:paraId="6D146332"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202</w:t>
            </w:r>
            <w:r>
              <w:rPr>
                <w:rFonts w:ascii="Arial" w:eastAsia="Times New Roman" w:hAnsi="Arial" w:cs="Arial"/>
                <w:color w:val="000000"/>
                <w:sz w:val="24"/>
                <w:szCs w:val="24"/>
                <w:lang w:eastAsia="fr-CA"/>
              </w:rPr>
              <w:t>4</w:t>
            </w:r>
            <w:r w:rsidRPr="000A1963">
              <w:rPr>
                <w:rFonts w:ascii="Arial" w:eastAsia="Times New Roman" w:hAnsi="Arial" w:cs="Arial"/>
                <w:color w:val="000000"/>
                <w:sz w:val="24"/>
                <w:szCs w:val="24"/>
                <w:lang w:eastAsia="fr-CA"/>
              </w:rPr>
              <w:t>-202</w:t>
            </w:r>
            <w:r>
              <w:rPr>
                <w:rFonts w:ascii="Arial" w:eastAsia="Times New Roman" w:hAnsi="Arial" w:cs="Arial"/>
                <w:color w:val="000000"/>
                <w:sz w:val="24"/>
                <w:szCs w:val="24"/>
                <w:lang w:eastAsia="fr-CA"/>
              </w:rPr>
              <w:t>5</w:t>
            </w:r>
          </w:p>
        </w:tc>
        <w:tc>
          <w:tcPr>
            <w:tcW w:w="1378" w:type="dxa"/>
            <w:tcBorders>
              <w:top w:val="nil"/>
              <w:left w:val="nil"/>
              <w:bottom w:val="single" w:sz="4" w:space="0" w:color="auto"/>
              <w:right w:val="single" w:sz="4" w:space="0" w:color="auto"/>
            </w:tcBorders>
            <w:shd w:val="clear" w:color="auto" w:fill="B8CCE4" w:themeFill="accent1" w:themeFillTint="66"/>
            <w:noWrap/>
            <w:vAlign w:val="bottom"/>
            <w:hideMark/>
          </w:tcPr>
          <w:p w14:paraId="422E640F"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202</w:t>
            </w:r>
            <w:r>
              <w:rPr>
                <w:rFonts w:ascii="Arial" w:eastAsia="Times New Roman" w:hAnsi="Arial" w:cs="Arial"/>
                <w:color w:val="000000"/>
                <w:sz w:val="24"/>
                <w:szCs w:val="24"/>
                <w:lang w:eastAsia="fr-CA"/>
              </w:rPr>
              <w:t>5</w:t>
            </w:r>
            <w:r w:rsidRPr="000A1963">
              <w:rPr>
                <w:rFonts w:ascii="Arial" w:eastAsia="Times New Roman" w:hAnsi="Arial" w:cs="Arial"/>
                <w:color w:val="000000"/>
                <w:sz w:val="24"/>
                <w:szCs w:val="24"/>
                <w:lang w:eastAsia="fr-CA"/>
              </w:rPr>
              <w:t>-202</w:t>
            </w:r>
            <w:r>
              <w:rPr>
                <w:rFonts w:ascii="Arial" w:eastAsia="Times New Roman" w:hAnsi="Arial" w:cs="Arial"/>
                <w:color w:val="000000"/>
                <w:sz w:val="24"/>
                <w:szCs w:val="24"/>
                <w:lang w:eastAsia="fr-CA"/>
              </w:rPr>
              <w:t>6</w:t>
            </w:r>
          </w:p>
        </w:tc>
        <w:tc>
          <w:tcPr>
            <w:tcW w:w="1417" w:type="dxa"/>
            <w:tcBorders>
              <w:top w:val="nil"/>
              <w:left w:val="nil"/>
              <w:bottom w:val="single" w:sz="4" w:space="0" w:color="auto"/>
              <w:right w:val="single" w:sz="4" w:space="0" w:color="auto"/>
            </w:tcBorders>
            <w:shd w:val="clear" w:color="auto" w:fill="B8CCE4" w:themeFill="accent1" w:themeFillTint="66"/>
            <w:noWrap/>
            <w:vAlign w:val="bottom"/>
            <w:hideMark/>
          </w:tcPr>
          <w:p w14:paraId="08C166B3"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Différence</w:t>
            </w:r>
          </w:p>
        </w:tc>
      </w:tr>
      <w:tr w:rsidR="000A01F5" w:rsidRPr="000A1963" w14:paraId="231F1716" w14:textId="77777777">
        <w:trPr>
          <w:trHeight w:val="300"/>
          <w:jc w:val="center"/>
        </w:trPr>
        <w:tc>
          <w:tcPr>
            <w:tcW w:w="2547" w:type="dxa"/>
            <w:tcBorders>
              <w:top w:val="nil"/>
              <w:left w:val="single" w:sz="4" w:space="0" w:color="auto"/>
              <w:bottom w:val="single" w:sz="4" w:space="0" w:color="auto"/>
              <w:right w:val="single" w:sz="4" w:space="0" w:color="auto"/>
            </w:tcBorders>
            <w:noWrap/>
            <w:vAlign w:val="bottom"/>
            <w:hideMark/>
          </w:tcPr>
          <w:p w14:paraId="1764979A" w14:textId="77777777" w:rsidR="000A01F5" w:rsidRPr="000A1963" w:rsidRDefault="000A01F5">
            <w:pPr>
              <w:spacing w:after="0" w:line="240" w:lineRule="auto"/>
              <w:jc w:val="both"/>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Avril</w:t>
            </w:r>
          </w:p>
        </w:tc>
        <w:tc>
          <w:tcPr>
            <w:tcW w:w="1462" w:type="dxa"/>
            <w:tcBorders>
              <w:top w:val="nil"/>
              <w:left w:val="nil"/>
              <w:bottom w:val="single" w:sz="4" w:space="0" w:color="auto"/>
              <w:right w:val="single" w:sz="4" w:space="0" w:color="auto"/>
            </w:tcBorders>
            <w:noWrap/>
            <w:vAlign w:val="bottom"/>
          </w:tcPr>
          <w:p w14:paraId="09189C48"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6</w:t>
            </w:r>
          </w:p>
        </w:tc>
        <w:tc>
          <w:tcPr>
            <w:tcW w:w="1378" w:type="dxa"/>
            <w:tcBorders>
              <w:top w:val="nil"/>
              <w:left w:val="nil"/>
              <w:bottom w:val="single" w:sz="4" w:space="0" w:color="auto"/>
              <w:right w:val="single" w:sz="4" w:space="0" w:color="auto"/>
            </w:tcBorders>
            <w:noWrap/>
            <w:vAlign w:val="bottom"/>
          </w:tcPr>
          <w:p w14:paraId="10302584"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8</w:t>
            </w:r>
          </w:p>
        </w:tc>
        <w:tc>
          <w:tcPr>
            <w:tcW w:w="1417" w:type="dxa"/>
            <w:tcBorders>
              <w:top w:val="nil"/>
              <w:left w:val="nil"/>
              <w:bottom w:val="single" w:sz="4" w:space="0" w:color="auto"/>
              <w:right w:val="single" w:sz="4" w:space="0" w:color="auto"/>
            </w:tcBorders>
            <w:noWrap/>
            <w:vAlign w:val="bottom"/>
          </w:tcPr>
          <w:p w14:paraId="221BE4A3"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+2</w:t>
            </w:r>
          </w:p>
        </w:tc>
      </w:tr>
      <w:tr w:rsidR="000A01F5" w:rsidRPr="000A1963" w14:paraId="2D5E7A6D" w14:textId="77777777">
        <w:trPr>
          <w:trHeight w:val="300"/>
          <w:jc w:val="center"/>
        </w:trPr>
        <w:tc>
          <w:tcPr>
            <w:tcW w:w="2547" w:type="dxa"/>
            <w:tcBorders>
              <w:top w:val="nil"/>
              <w:left w:val="single" w:sz="4" w:space="0" w:color="auto"/>
              <w:bottom w:val="single" w:sz="4" w:space="0" w:color="auto"/>
              <w:right w:val="single" w:sz="4" w:space="0" w:color="auto"/>
            </w:tcBorders>
            <w:noWrap/>
            <w:vAlign w:val="bottom"/>
            <w:hideMark/>
          </w:tcPr>
          <w:p w14:paraId="7AC5609C" w14:textId="77777777" w:rsidR="000A01F5" w:rsidRPr="000A1963" w:rsidRDefault="000A01F5">
            <w:pPr>
              <w:spacing w:after="0" w:line="240" w:lineRule="auto"/>
              <w:jc w:val="both"/>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Mai</w:t>
            </w:r>
          </w:p>
        </w:tc>
        <w:tc>
          <w:tcPr>
            <w:tcW w:w="1462" w:type="dxa"/>
            <w:tcBorders>
              <w:top w:val="nil"/>
              <w:left w:val="nil"/>
              <w:bottom w:val="single" w:sz="4" w:space="0" w:color="auto"/>
              <w:right w:val="single" w:sz="4" w:space="0" w:color="auto"/>
            </w:tcBorders>
            <w:noWrap/>
            <w:vAlign w:val="bottom"/>
          </w:tcPr>
          <w:p w14:paraId="011834AA"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6</w:t>
            </w:r>
          </w:p>
        </w:tc>
        <w:tc>
          <w:tcPr>
            <w:tcW w:w="1378" w:type="dxa"/>
            <w:tcBorders>
              <w:top w:val="nil"/>
              <w:left w:val="nil"/>
              <w:bottom w:val="single" w:sz="4" w:space="0" w:color="auto"/>
              <w:right w:val="single" w:sz="4" w:space="0" w:color="auto"/>
            </w:tcBorders>
            <w:noWrap/>
            <w:vAlign w:val="bottom"/>
          </w:tcPr>
          <w:p w14:paraId="18A91821"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3</w:t>
            </w:r>
          </w:p>
        </w:tc>
        <w:tc>
          <w:tcPr>
            <w:tcW w:w="1417" w:type="dxa"/>
            <w:tcBorders>
              <w:top w:val="nil"/>
              <w:left w:val="nil"/>
              <w:bottom w:val="single" w:sz="4" w:space="0" w:color="auto"/>
              <w:right w:val="single" w:sz="4" w:space="0" w:color="auto"/>
            </w:tcBorders>
            <w:noWrap/>
            <w:vAlign w:val="bottom"/>
          </w:tcPr>
          <w:p w14:paraId="2A0F7093"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w:t>
            </w:r>
            <w:r>
              <w:rPr>
                <w:rFonts w:ascii="Arial" w:eastAsia="Times New Roman" w:hAnsi="Arial" w:cs="Arial"/>
                <w:color w:val="000000"/>
                <w:sz w:val="24"/>
                <w:szCs w:val="24"/>
                <w:lang w:eastAsia="fr-CA"/>
              </w:rPr>
              <w:t>3</w:t>
            </w:r>
          </w:p>
        </w:tc>
      </w:tr>
      <w:tr w:rsidR="000A01F5" w:rsidRPr="000A1963" w14:paraId="29135E65" w14:textId="77777777">
        <w:trPr>
          <w:trHeight w:val="315"/>
          <w:jc w:val="center"/>
        </w:trPr>
        <w:tc>
          <w:tcPr>
            <w:tcW w:w="2547" w:type="dxa"/>
            <w:tcBorders>
              <w:top w:val="nil"/>
              <w:left w:val="single" w:sz="4" w:space="0" w:color="auto"/>
              <w:bottom w:val="single" w:sz="8" w:space="0" w:color="auto"/>
              <w:right w:val="single" w:sz="4" w:space="0" w:color="auto"/>
            </w:tcBorders>
            <w:noWrap/>
            <w:vAlign w:val="bottom"/>
            <w:hideMark/>
          </w:tcPr>
          <w:p w14:paraId="1C8B8094" w14:textId="77777777" w:rsidR="000A01F5" w:rsidRPr="000A1963" w:rsidRDefault="000A01F5">
            <w:pPr>
              <w:spacing w:after="0" w:line="240" w:lineRule="auto"/>
              <w:jc w:val="both"/>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Juin</w:t>
            </w:r>
          </w:p>
        </w:tc>
        <w:tc>
          <w:tcPr>
            <w:tcW w:w="1462" w:type="dxa"/>
            <w:tcBorders>
              <w:top w:val="nil"/>
              <w:left w:val="nil"/>
              <w:bottom w:val="single" w:sz="8" w:space="0" w:color="auto"/>
              <w:right w:val="single" w:sz="4" w:space="0" w:color="auto"/>
            </w:tcBorders>
            <w:noWrap/>
            <w:vAlign w:val="bottom"/>
          </w:tcPr>
          <w:p w14:paraId="2ED068D9"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3</w:t>
            </w:r>
          </w:p>
        </w:tc>
        <w:tc>
          <w:tcPr>
            <w:tcW w:w="1378" w:type="dxa"/>
            <w:tcBorders>
              <w:top w:val="nil"/>
              <w:left w:val="nil"/>
              <w:bottom w:val="single" w:sz="8" w:space="0" w:color="auto"/>
              <w:right w:val="single" w:sz="4" w:space="0" w:color="auto"/>
            </w:tcBorders>
            <w:noWrap/>
            <w:vAlign w:val="bottom"/>
          </w:tcPr>
          <w:p w14:paraId="0C531C12"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4</w:t>
            </w:r>
          </w:p>
        </w:tc>
        <w:tc>
          <w:tcPr>
            <w:tcW w:w="1417" w:type="dxa"/>
            <w:tcBorders>
              <w:top w:val="nil"/>
              <w:left w:val="nil"/>
              <w:bottom w:val="single" w:sz="4" w:space="0" w:color="auto"/>
              <w:right w:val="single" w:sz="4" w:space="0" w:color="auto"/>
            </w:tcBorders>
            <w:noWrap/>
            <w:vAlign w:val="bottom"/>
          </w:tcPr>
          <w:p w14:paraId="6B68A874"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+1</w:t>
            </w:r>
          </w:p>
        </w:tc>
      </w:tr>
      <w:tr w:rsidR="000A01F5" w:rsidRPr="000A1963" w14:paraId="2DD7C4BB" w14:textId="77777777">
        <w:trPr>
          <w:trHeight w:val="315"/>
          <w:jc w:val="center"/>
        </w:trPr>
        <w:tc>
          <w:tcPr>
            <w:tcW w:w="2547" w:type="dxa"/>
            <w:tcBorders>
              <w:top w:val="nil"/>
              <w:left w:val="single" w:sz="4" w:space="0" w:color="auto"/>
              <w:bottom w:val="single" w:sz="8" w:space="0" w:color="auto"/>
              <w:right w:val="single" w:sz="4" w:space="0" w:color="auto"/>
            </w:tcBorders>
            <w:shd w:val="clear" w:color="auto" w:fill="D9D9D9" w:themeFill="background1" w:themeFillShade="D9"/>
            <w:noWrap/>
            <w:vAlign w:val="bottom"/>
            <w:hideMark/>
          </w:tcPr>
          <w:p w14:paraId="6719084E" w14:textId="77777777" w:rsidR="000A01F5" w:rsidRPr="000A1963" w:rsidRDefault="000A01F5">
            <w:pPr>
              <w:spacing w:after="0" w:line="240" w:lineRule="auto"/>
              <w:jc w:val="both"/>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Premier trimestre</w:t>
            </w:r>
          </w:p>
        </w:tc>
        <w:tc>
          <w:tcPr>
            <w:tcW w:w="1462" w:type="dxa"/>
            <w:tcBorders>
              <w:top w:val="nil"/>
              <w:left w:val="nil"/>
              <w:bottom w:val="single" w:sz="8" w:space="0" w:color="auto"/>
              <w:right w:val="single" w:sz="4" w:space="0" w:color="auto"/>
            </w:tcBorders>
            <w:shd w:val="clear" w:color="auto" w:fill="D9D9D9" w:themeFill="background1" w:themeFillShade="D9"/>
            <w:noWrap/>
            <w:vAlign w:val="bottom"/>
          </w:tcPr>
          <w:p w14:paraId="46607A58"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15</w:t>
            </w:r>
          </w:p>
        </w:tc>
        <w:tc>
          <w:tcPr>
            <w:tcW w:w="1378" w:type="dxa"/>
            <w:tcBorders>
              <w:top w:val="nil"/>
              <w:left w:val="nil"/>
              <w:bottom w:val="single" w:sz="8" w:space="0" w:color="auto"/>
              <w:right w:val="single" w:sz="4" w:space="0" w:color="auto"/>
            </w:tcBorders>
            <w:shd w:val="clear" w:color="auto" w:fill="D9D9D9" w:themeFill="background1" w:themeFillShade="D9"/>
            <w:noWrap/>
            <w:vAlign w:val="bottom"/>
          </w:tcPr>
          <w:p w14:paraId="7E424BEB"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16</w:t>
            </w:r>
          </w:p>
        </w:tc>
        <w:tc>
          <w:tcPr>
            <w:tcW w:w="1417" w:type="dxa"/>
            <w:tcBorders>
              <w:top w:val="nil"/>
              <w:left w:val="nil"/>
              <w:bottom w:val="single" w:sz="4" w:space="0" w:color="auto"/>
              <w:right w:val="single" w:sz="4" w:space="0" w:color="auto"/>
            </w:tcBorders>
            <w:shd w:val="clear" w:color="auto" w:fill="D9D9D9" w:themeFill="background1" w:themeFillShade="D9"/>
            <w:noWrap/>
            <w:vAlign w:val="bottom"/>
          </w:tcPr>
          <w:p w14:paraId="5067814A"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+1</w:t>
            </w:r>
          </w:p>
        </w:tc>
      </w:tr>
      <w:tr w:rsidR="000A01F5" w:rsidRPr="000A1963" w14:paraId="2607E881" w14:textId="77777777">
        <w:trPr>
          <w:trHeight w:val="300"/>
          <w:jc w:val="center"/>
        </w:trPr>
        <w:tc>
          <w:tcPr>
            <w:tcW w:w="2547" w:type="dxa"/>
            <w:tcBorders>
              <w:top w:val="nil"/>
              <w:left w:val="single" w:sz="4" w:space="0" w:color="auto"/>
              <w:bottom w:val="single" w:sz="4" w:space="0" w:color="auto"/>
              <w:right w:val="single" w:sz="4" w:space="0" w:color="auto"/>
            </w:tcBorders>
            <w:noWrap/>
            <w:vAlign w:val="bottom"/>
            <w:hideMark/>
          </w:tcPr>
          <w:p w14:paraId="49A31366" w14:textId="77777777" w:rsidR="000A01F5" w:rsidRPr="000A1963" w:rsidRDefault="000A01F5">
            <w:pPr>
              <w:spacing w:after="0" w:line="240" w:lineRule="auto"/>
              <w:jc w:val="both"/>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Juillet</w:t>
            </w:r>
          </w:p>
        </w:tc>
        <w:tc>
          <w:tcPr>
            <w:tcW w:w="1462" w:type="dxa"/>
            <w:tcBorders>
              <w:top w:val="nil"/>
              <w:left w:val="nil"/>
              <w:bottom w:val="single" w:sz="4" w:space="0" w:color="auto"/>
              <w:right w:val="single" w:sz="4" w:space="0" w:color="auto"/>
            </w:tcBorders>
            <w:noWrap/>
            <w:vAlign w:val="bottom"/>
          </w:tcPr>
          <w:p w14:paraId="102C0540"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3</w:t>
            </w:r>
          </w:p>
        </w:tc>
        <w:tc>
          <w:tcPr>
            <w:tcW w:w="1378" w:type="dxa"/>
            <w:tcBorders>
              <w:top w:val="nil"/>
              <w:left w:val="nil"/>
              <w:bottom w:val="single" w:sz="4" w:space="0" w:color="auto"/>
              <w:right w:val="single" w:sz="4" w:space="0" w:color="auto"/>
            </w:tcBorders>
            <w:noWrap/>
            <w:vAlign w:val="bottom"/>
          </w:tcPr>
          <w:p w14:paraId="03D22FE3"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2</w:t>
            </w:r>
          </w:p>
        </w:tc>
        <w:tc>
          <w:tcPr>
            <w:tcW w:w="1417" w:type="dxa"/>
            <w:tcBorders>
              <w:top w:val="nil"/>
              <w:left w:val="nil"/>
              <w:bottom w:val="single" w:sz="4" w:space="0" w:color="auto"/>
              <w:right w:val="single" w:sz="4" w:space="0" w:color="auto"/>
            </w:tcBorders>
            <w:noWrap/>
            <w:vAlign w:val="bottom"/>
          </w:tcPr>
          <w:p w14:paraId="3183BD74"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w:t>
            </w:r>
            <w:r>
              <w:rPr>
                <w:rFonts w:ascii="Arial" w:eastAsia="Times New Roman" w:hAnsi="Arial" w:cs="Arial"/>
                <w:color w:val="000000"/>
                <w:sz w:val="24"/>
                <w:szCs w:val="24"/>
                <w:lang w:eastAsia="fr-CA"/>
              </w:rPr>
              <w:t>1</w:t>
            </w:r>
          </w:p>
        </w:tc>
      </w:tr>
      <w:tr w:rsidR="000A01F5" w:rsidRPr="000A1963" w14:paraId="0733A4FC" w14:textId="77777777">
        <w:trPr>
          <w:trHeight w:val="300"/>
          <w:jc w:val="center"/>
        </w:trPr>
        <w:tc>
          <w:tcPr>
            <w:tcW w:w="2547" w:type="dxa"/>
            <w:tcBorders>
              <w:top w:val="nil"/>
              <w:left w:val="single" w:sz="4" w:space="0" w:color="auto"/>
              <w:bottom w:val="single" w:sz="4" w:space="0" w:color="auto"/>
              <w:right w:val="single" w:sz="4" w:space="0" w:color="auto"/>
            </w:tcBorders>
            <w:noWrap/>
            <w:vAlign w:val="bottom"/>
            <w:hideMark/>
          </w:tcPr>
          <w:p w14:paraId="186F5CC8" w14:textId="77777777" w:rsidR="000A01F5" w:rsidRPr="000A1963" w:rsidRDefault="000A01F5">
            <w:pPr>
              <w:spacing w:after="0" w:line="240" w:lineRule="auto"/>
              <w:jc w:val="both"/>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Août</w:t>
            </w:r>
          </w:p>
        </w:tc>
        <w:tc>
          <w:tcPr>
            <w:tcW w:w="1462" w:type="dxa"/>
            <w:tcBorders>
              <w:top w:val="nil"/>
              <w:left w:val="nil"/>
              <w:bottom w:val="single" w:sz="4" w:space="0" w:color="auto"/>
              <w:right w:val="single" w:sz="4" w:space="0" w:color="auto"/>
            </w:tcBorders>
            <w:noWrap/>
            <w:vAlign w:val="bottom"/>
          </w:tcPr>
          <w:p w14:paraId="034715D0"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2</w:t>
            </w:r>
          </w:p>
        </w:tc>
        <w:tc>
          <w:tcPr>
            <w:tcW w:w="1378" w:type="dxa"/>
            <w:tcBorders>
              <w:top w:val="nil"/>
              <w:left w:val="nil"/>
              <w:bottom w:val="single" w:sz="4" w:space="0" w:color="auto"/>
              <w:right w:val="single" w:sz="4" w:space="0" w:color="auto"/>
            </w:tcBorders>
            <w:noWrap/>
            <w:vAlign w:val="bottom"/>
          </w:tcPr>
          <w:p w14:paraId="591C8608"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0</w:t>
            </w:r>
          </w:p>
        </w:tc>
        <w:tc>
          <w:tcPr>
            <w:tcW w:w="1417" w:type="dxa"/>
            <w:tcBorders>
              <w:top w:val="nil"/>
              <w:left w:val="nil"/>
              <w:bottom w:val="single" w:sz="4" w:space="0" w:color="auto"/>
              <w:right w:val="single" w:sz="4" w:space="0" w:color="auto"/>
            </w:tcBorders>
            <w:noWrap/>
            <w:vAlign w:val="bottom"/>
          </w:tcPr>
          <w:p w14:paraId="364EC6F6"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-2</w:t>
            </w:r>
          </w:p>
        </w:tc>
      </w:tr>
      <w:tr w:rsidR="000A01F5" w:rsidRPr="000A1963" w14:paraId="5B520A5A" w14:textId="77777777">
        <w:trPr>
          <w:trHeight w:val="315"/>
          <w:jc w:val="center"/>
        </w:trPr>
        <w:tc>
          <w:tcPr>
            <w:tcW w:w="2547" w:type="dxa"/>
            <w:tcBorders>
              <w:top w:val="nil"/>
              <w:left w:val="single" w:sz="4" w:space="0" w:color="auto"/>
              <w:bottom w:val="single" w:sz="8" w:space="0" w:color="auto"/>
              <w:right w:val="single" w:sz="4" w:space="0" w:color="auto"/>
            </w:tcBorders>
            <w:noWrap/>
            <w:vAlign w:val="bottom"/>
            <w:hideMark/>
          </w:tcPr>
          <w:p w14:paraId="634D1450" w14:textId="77777777" w:rsidR="000A01F5" w:rsidRPr="000A1963" w:rsidRDefault="000A01F5">
            <w:pPr>
              <w:spacing w:after="0" w:line="240" w:lineRule="auto"/>
              <w:jc w:val="both"/>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Septembre</w:t>
            </w:r>
          </w:p>
        </w:tc>
        <w:tc>
          <w:tcPr>
            <w:tcW w:w="1462" w:type="dxa"/>
            <w:tcBorders>
              <w:top w:val="nil"/>
              <w:left w:val="nil"/>
              <w:bottom w:val="single" w:sz="8" w:space="0" w:color="auto"/>
              <w:right w:val="single" w:sz="4" w:space="0" w:color="auto"/>
            </w:tcBorders>
            <w:noWrap/>
            <w:vAlign w:val="bottom"/>
          </w:tcPr>
          <w:p w14:paraId="1F1126D1"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7</w:t>
            </w:r>
          </w:p>
        </w:tc>
        <w:tc>
          <w:tcPr>
            <w:tcW w:w="1378" w:type="dxa"/>
            <w:tcBorders>
              <w:top w:val="nil"/>
              <w:left w:val="nil"/>
              <w:bottom w:val="single" w:sz="8" w:space="0" w:color="auto"/>
              <w:right w:val="single" w:sz="4" w:space="0" w:color="auto"/>
            </w:tcBorders>
            <w:noWrap/>
            <w:vAlign w:val="bottom"/>
          </w:tcPr>
          <w:p w14:paraId="700AED06"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2</w:t>
            </w:r>
          </w:p>
        </w:tc>
        <w:tc>
          <w:tcPr>
            <w:tcW w:w="1417" w:type="dxa"/>
            <w:tcBorders>
              <w:top w:val="nil"/>
              <w:left w:val="nil"/>
              <w:bottom w:val="single" w:sz="4" w:space="0" w:color="auto"/>
              <w:right w:val="single" w:sz="4" w:space="0" w:color="auto"/>
            </w:tcBorders>
            <w:noWrap/>
            <w:vAlign w:val="bottom"/>
          </w:tcPr>
          <w:p w14:paraId="6E33FBDC"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w:t>
            </w:r>
            <w:r>
              <w:rPr>
                <w:rFonts w:ascii="Arial" w:eastAsia="Times New Roman" w:hAnsi="Arial" w:cs="Arial"/>
                <w:color w:val="000000"/>
                <w:sz w:val="24"/>
                <w:szCs w:val="24"/>
                <w:lang w:eastAsia="fr-CA"/>
              </w:rPr>
              <w:t>5</w:t>
            </w:r>
          </w:p>
        </w:tc>
      </w:tr>
      <w:tr w:rsidR="000A01F5" w:rsidRPr="000A1963" w14:paraId="3EAEFCB5" w14:textId="77777777">
        <w:trPr>
          <w:trHeight w:val="315"/>
          <w:jc w:val="center"/>
        </w:trPr>
        <w:tc>
          <w:tcPr>
            <w:tcW w:w="2547" w:type="dxa"/>
            <w:tcBorders>
              <w:top w:val="nil"/>
              <w:left w:val="single" w:sz="4" w:space="0" w:color="auto"/>
              <w:bottom w:val="single" w:sz="8" w:space="0" w:color="auto"/>
              <w:right w:val="single" w:sz="4" w:space="0" w:color="auto"/>
            </w:tcBorders>
            <w:shd w:val="clear" w:color="auto" w:fill="D9D9D9" w:themeFill="background1" w:themeFillShade="D9"/>
            <w:noWrap/>
            <w:vAlign w:val="bottom"/>
            <w:hideMark/>
          </w:tcPr>
          <w:p w14:paraId="7563FA08" w14:textId="77777777" w:rsidR="000A01F5" w:rsidRPr="000A1963" w:rsidRDefault="000A01F5">
            <w:pPr>
              <w:spacing w:after="0" w:line="240" w:lineRule="auto"/>
              <w:jc w:val="both"/>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Second trimestre</w:t>
            </w:r>
          </w:p>
        </w:tc>
        <w:tc>
          <w:tcPr>
            <w:tcW w:w="1462" w:type="dxa"/>
            <w:tcBorders>
              <w:top w:val="nil"/>
              <w:left w:val="nil"/>
              <w:bottom w:val="single" w:sz="8" w:space="0" w:color="auto"/>
              <w:right w:val="single" w:sz="4" w:space="0" w:color="auto"/>
            </w:tcBorders>
            <w:shd w:val="clear" w:color="auto" w:fill="D9D9D9" w:themeFill="background1" w:themeFillShade="D9"/>
            <w:noWrap/>
            <w:vAlign w:val="bottom"/>
          </w:tcPr>
          <w:p w14:paraId="177BEEDC"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12</w:t>
            </w:r>
          </w:p>
        </w:tc>
        <w:tc>
          <w:tcPr>
            <w:tcW w:w="1378" w:type="dxa"/>
            <w:tcBorders>
              <w:top w:val="nil"/>
              <w:left w:val="nil"/>
              <w:bottom w:val="single" w:sz="8" w:space="0" w:color="auto"/>
              <w:right w:val="single" w:sz="4" w:space="0" w:color="auto"/>
            </w:tcBorders>
            <w:shd w:val="clear" w:color="auto" w:fill="D9D9D9" w:themeFill="background1" w:themeFillShade="D9"/>
            <w:noWrap/>
            <w:vAlign w:val="bottom"/>
          </w:tcPr>
          <w:p w14:paraId="08871B68"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4</w:t>
            </w:r>
          </w:p>
        </w:tc>
        <w:tc>
          <w:tcPr>
            <w:tcW w:w="1417" w:type="dxa"/>
            <w:tcBorders>
              <w:top w:val="nil"/>
              <w:left w:val="nil"/>
              <w:bottom w:val="single" w:sz="4" w:space="0" w:color="auto"/>
              <w:right w:val="single" w:sz="4" w:space="0" w:color="auto"/>
            </w:tcBorders>
            <w:shd w:val="clear" w:color="auto" w:fill="D9D9D9" w:themeFill="background1" w:themeFillShade="D9"/>
            <w:noWrap/>
            <w:vAlign w:val="bottom"/>
          </w:tcPr>
          <w:p w14:paraId="42332213"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-12</w:t>
            </w:r>
          </w:p>
        </w:tc>
      </w:tr>
      <w:tr w:rsidR="000A01F5" w:rsidRPr="000A1963" w14:paraId="546E5B00" w14:textId="77777777">
        <w:trPr>
          <w:trHeight w:val="300"/>
          <w:jc w:val="center"/>
        </w:trPr>
        <w:tc>
          <w:tcPr>
            <w:tcW w:w="2547" w:type="dxa"/>
            <w:tcBorders>
              <w:top w:val="nil"/>
              <w:left w:val="single" w:sz="4" w:space="0" w:color="auto"/>
              <w:bottom w:val="single" w:sz="4" w:space="0" w:color="auto"/>
              <w:right w:val="single" w:sz="4" w:space="0" w:color="auto"/>
            </w:tcBorders>
            <w:noWrap/>
            <w:vAlign w:val="bottom"/>
            <w:hideMark/>
          </w:tcPr>
          <w:p w14:paraId="5A21825F" w14:textId="77777777" w:rsidR="000A01F5" w:rsidRPr="000A1963" w:rsidRDefault="000A01F5">
            <w:pPr>
              <w:spacing w:after="0" w:line="240" w:lineRule="auto"/>
              <w:jc w:val="both"/>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Octobre</w:t>
            </w:r>
          </w:p>
        </w:tc>
        <w:tc>
          <w:tcPr>
            <w:tcW w:w="1462" w:type="dxa"/>
            <w:tcBorders>
              <w:top w:val="nil"/>
              <w:left w:val="nil"/>
              <w:bottom w:val="single" w:sz="4" w:space="0" w:color="auto"/>
              <w:right w:val="single" w:sz="4" w:space="0" w:color="auto"/>
            </w:tcBorders>
            <w:noWrap/>
            <w:vAlign w:val="bottom"/>
          </w:tcPr>
          <w:p w14:paraId="52934F73"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9</w:t>
            </w:r>
          </w:p>
        </w:tc>
        <w:tc>
          <w:tcPr>
            <w:tcW w:w="1378" w:type="dxa"/>
            <w:tcBorders>
              <w:top w:val="nil"/>
              <w:left w:val="nil"/>
              <w:bottom w:val="single" w:sz="4" w:space="0" w:color="auto"/>
              <w:right w:val="single" w:sz="4" w:space="0" w:color="auto"/>
            </w:tcBorders>
            <w:noWrap/>
            <w:vAlign w:val="bottom"/>
          </w:tcPr>
          <w:p w14:paraId="785BDFEA"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5</w:t>
            </w:r>
          </w:p>
        </w:tc>
        <w:tc>
          <w:tcPr>
            <w:tcW w:w="1417" w:type="dxa"/>
            <w:tcBorders>
              <w:top w:val="nil"/>
              <w:left w:val="nil"/>
              <w:bottom w:val="single" w:sz="4" w:space="0" w:color="auto"/>
              <w:right w:val="single" w:sz="4" w:space="0" w:color="auto"/>
            </w:tcBorders>
            <w:noWrap/>
            <w:vAlign w:val="bottom"/>
          </w:tcPr>
          <w:p w14:paraId="77AA1ED9"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-4</w:t>
            </w:r>
          </w:p>
        </w:tc>
      </w:tr>
      <w:tr w:rsidR="000A01F5" w:rsidRPr="000A1963" w14:paraId="2875719A" w14:textId="77777777">
        <w:trPr>
          <w:trHeight w:val="300"/>
          <w:jc w:val="center"/>
        </w:trPr>
        <w:tc>
          <w:tcPr>
            <w:tcW w:w="2547" w:type="dxa"/>
            <w:tcBorders>
              <w:top w:val="nil"/>
              <w:left w:val="single" w:sz="4" w:space="0" w:color="auto"/>
              <w:bottom w:val="single" w:sz="4" w:space="0" w:color="auto"/>
              <w:right w:val="single" w:sz="4" w:space="0" w:color="auto"/>
            </w:tcBorders>
            <w:noWrap/>
            <w:vAlign w:val="bottom"/>
            <w:hideMark/>
          </w:tcPr>
          <w:p w14:paraId="28A5E5B2" w14:textId="77777777" w:rsidR="000A01F5" w:rsidRPr="000A1963" w:rsidRDefault="000A01F5">
            <w:pPr>
              <w:spacing w:after="0" w:line="240" w:lineRule="auto"/>
              <w:jc w:val="both"/>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Novembre</w:t>
            </w:r>
          </w:p>
        </w:tc>
        <w:tc>
          <w:tcPr>
            <w:tcW w:w="1462" w:type="dxa"/>
            <w:tcBorders>
              <w:top w:val="nil"/>
              <w:left w:val="nil"/>
              <w:bottom w:val="single" w:sz="4" w:space="0" w:color="auto"/>
              <w:right w:val="single" w:sz="4" w:space="0" w:color="auto"/>
            </w:tcBorders>
            <w:noWrap/>
            <w:vAlign w:val="bottom"/>
          </w:tcPr>
          <w:p w14:paraId="7F699735"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2</w:t>
            </w:r>
          </w:p>
        </w:tc>
        <w:tc>
          <w:tcPr>
            <w:tcW w:w="1378" w:type="dxa"/>
            <w:tcBorders>
              <w:top w:val="nil"/>
              <w:left w:val="nil"/>
              <w:bottom w:val="single" w:sz="4" w:space="0" w:color="auto"/>
              <w:right w:val="single" w:sz="4" w:space="0" w:color="auto"/>
            </w:tcBorders>
            <w:noWrap/>
            <w:vAlign w:val="bottom"/>
          </w:tcPr>
          <w:p w14:paraId="10DAB947"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2</w:t>
            </w:r>
          </w:p>
        </w:tc>
        <w:tc>
          <w:tcPr>
            <w:tcW w:w="1417" w:type="dxa"/>
            <w:tcBorders>
              <w:top w:val="nil"/>
              <w:left w:val="nil"/>
              <w:bottom w:val="single" w:sz="4" w:space="0" w:color="auto"/>
              <w:right w:val="single" w:sz="4" w:space="0" w:color="auto"/>
            </w:tcBorders>
            <w:noWrap/>
            <w:vAlign w:val="bottom"/>
          </w:tcPr>
          <w:p w14:paraId="3202975C"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w:t>
            </w:r>
          </w:p>
        </w:tc>
      </w:tr>
      <w:tr w:rsidR="000A01F5" w:rsidRPr="000A1963" w14:paraId="23E2E1FF" w14:textId="77777777">
        <w:trPr>
          <w:trHeight w:val="315"/>
          <w:jc w:val="center"/>
        </w:trPr>
        <w:tc>
          <w:tcPr>
            <w:tcW w:w="2547" w:type="dxa"/>
            <w:tcBorders>
              <w:top w:val="nil"/>
              <w:left w:val="single" w:sz="4" w:space="0" w:color="auto"/>
              <w:bottom w:val="single" w:sz="8" w:space="0" w:color="auto"/>
              <w:right w:val="single" w:sz="4" w:space="0" w:color="auto"/>
            </w:tcBorders>
            <w:noWrap/>
            <w:vAlign w:val="bottom"/>
            <w:hideMark/>
          </w:tcPr>
          <w:p w14:paraId="3C93D7DE" w14:textId="77777777" w:rsidR="000A01F5" w:rsidRPr="000A1963" w:rsidRDefault="000A01F5">
            <w:pPr>
              <w:spacing w:after="0" w:line="240" w:lineRule="auto"/>
              <w:jc w:val="both"/>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Décembre</w:t>
            </w:r>
          </w:p>
        </w:tc>
        <w:tc>
          <w:tcPr>
            <w:tcW w:w="1462" w:type="dxa"/>
            <w:tcBorders>
              <w:top w:val="nil"/>
              <w:left w:val="nil"/>
              <w:bottom w:val="single" w:sz="8" w:space="0" w:color="auto"/>
              <w:right w:val="single" w:sz="4" w:space="0" w:color="auto"/>
            </w:tcBorders>
            <w:noWrap/>
            <w:vAlign w:val="bottom"/>
          </w:tcPr>
          <w:p w14:paraId="0ECD3EF6"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5</w:t>
            </w:r>
          </w:p>
        </w:tc>
        <w:tc>
          <w:tcPr>
            <w:tcW w:w="1378" w:type="dxa"/>
            <w:tcBorders>
              <w:top w:val="nil"/>
              <w:left w:val="nil"/>
              <w:bottom w:val="single" w:sz="8" w:space="0" w:color="auto"/>
              <w:right w:val="single" w:sz="4" w:space="0" w:color="auto"/>
            </w:tcBorders>
            <w:noWrap/>
            <w:vAlign w:val="bottom"/>
          </w:tcPr>
          <w:p w14:paraId="72F518A3"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1</w:t>
            </w:r>
          </w:p>
        </w:tc>
        <w:tc>
          <w:tcPr>
            <w:tcW w:w="1417" w:type="dxa"/>
            <w:tcBorders>
              <w:top w:val="nil"/>
              <w:left w:val="nil"/>
              <w:bottom w:val="single" w:sz="4" w:space="0" w:color="auto"/>
              <w:right w:val="single" w:sz="4" w:space="0" w:color="auto"/>
            </w:tcBorders>
            <w:noWrap/>
            <w:vAlign w:val="bottom"/>
          </w:tcPr>
          <w:p w14:paraId="3FBF2B0A"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-4</w:t>
            </w:r>
          </w:p>
        </w:tc>
      </w:tr>
      <w:tr w:rsidR="000A01F5" w:rsidRPr="000A1963" w14:paraId="085C712C" w14:textId="77777777">
        <w:trPr>
          <w:trHeight w:val="315"/>
          <w:jc w:val="center"/>
        </w:trPr>
        <w:tc>
          <w:tcPr>
            <w:tcW w:w="2547" w:type="dxa"/>
            <w:tcBorders>
              <w:top w:val="nil"/>
              <w:left w:val="single" w:sz="4" w:space="0" w:color="auto"/>
              <w:bottom w:val="single" w:sz="8" w:space="0" w:color="auto"/>
              <w:right w:val="single" w:sz="4" w:space="0" w:color="auto"/>
            </w:tcBorders>
            <w:shd w:val="clear" w:color="auto" w:fill="D9D9D9" w:themeFill="background1" w:themeFillShade="D9"/>
            <w:noWrap/>
            <w:vAlign w:val="bottom"/>
            <w:hideMark/>
          </w:tcPr>
          <w:p w14:paraId="5204B26D" w14:textId="77777777" w:rsidR="000A01F5" w:rsidRPr="000A1963" w:rsidRDefault="000A01F5">
            <w:pPr>
              <w:spacing w:after="0" w:line="240" w:lineRule="auto"/>
              <w:jc w:val="both"/>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Troisième trimestre</w:t>
            </w:r>
          </w:p>
        </w:tc>
        <w:tc>
          <w:tcPr>
            <w:tcW w:w="1462" w:type="dxa"/>
            <w:tcBorders>
              <w:top w:val="nil"/>
              <w:left w:val="nil"/>
              <w:bottom w:val="single" w:sz="8" w:space="0" w:color="auto"/>
              <w:right w:val="single" w:sz="4" w:space="0" w:color="auto"/>
            </w:tcBorders>
            <w:shd w:val="clear" w:color="auto" w:fill="D9D9D9" w:themeFill="background1" w:themeFillShade="D9"/>
            <w:noWrap/>
            <w:vAlign w:val="bottom"/>
          </w:tcPr>
          <w:p w14:paraId="193DE1AE"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16</w:t>
            </w:r>
          </w:p>
        </w:tc>
        <w:tc>
          <w:tcPr>
            <w:tcW w:w="1378" w:type="dxa"/>
            <w:tcBorders>
              <w:top w:val="nil"/>
              <w:left w:val="nil"/>
              <w:bottom w:val="single" w:sz="8" w:space="0" w:color="auto"/>
              <w:right w:val="single" w:sz="4" w:space="0" w:color="auto"/>
            </w:tcBorders>
            <w:shd w:val="clear" w:color="auto" w:fill="D9D9D9" w:themeFill="background1" w:themeFillShade="D9"/>
            <w:noWrap/>
            <w:vAlign w:val="bottom"/>
          </w:tcPr>
          <w:p w14:paraId="7607A121"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8</w:t>
            </w:r>
          </w:p>
        </w:tc>
        <w:tc>
          <w:tcPr>
            <w:tcW w:w="1417" w:type="dxa"/>
            <w:tcBorders>
              <w:top w:val="nil"/>
              <w:left w:val="nil"/>
              <w:bottom w:val="single" w:sz="4" w:space="0" w:color="auto"/>
              <w:right w:val="single" w:sz="4" w:space="0" w:color="auto"/>
            </w:tcBorders>
            <w:shd w:val="clear" w:color="auto" w:fill="D9D9D9" w:themeFill="background1" w:themeFillShade="D9"/>
            <w:noWrap/>
            <w:vAlign w:val="bottom"/>
          </w:tcPr>
          <w:p w14:paraId="1DBD75C9"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w:t>
            </w:r>
            <w:r>
              <w:rPr>
                <w:rFonts w:ascii="Arial" w:eastAsia="Times New Roman" w:hAnsi="Arial" w:cs="Arial"/>
                <w:color w:val="000000"/>
                <w:sz w:val="24"/>
                <w:szCs w:val="24"/>
                <w:lang w:eastAsia="fr-CA"/>
              </w:rPr>
              <w:t>8</w:t>
            </w:r>
          </w:p>
        </w:tc>
      </w:tr>
      <w:tr w:rsidR="000A01F5" w:rsidRPr="000A1963" w14:paraId="65A80487" w14:textId="77777777">
        <w:trPr>
          <w:trHeight w:val="300"/>
          <w:jc w:val="center"/>
        </w:trPr>
        <w:tc>
          <w:tcPr>
            <w:tcW w:w="2547" w:type="dxa"/>
            <w:tcBorders>
              <w:top w:val="nil"/>
              <w:left w:val="single" w:sz="4" w:space="0" w:color="auto"/>
              <w:bottom w:val="single" w:sz="4" w:space="0" w:color="auto"/>
              <w:right w:val="single" w:sz="4" w:space="0" w:color="auto"/>
            </w:tcBorders>
            <w:noWrap/>
            <w:vAlign w:val="bottom"/>
            <w:hideMark/>
          </w:tcPr>
          <w:p w14:paraId="5D6E4D98" w14:textId="77777777" w:rsidR="000A01F5" w:rsidRPr="000A1963" w:rsidRDefault="000A01F5">
            <w:pPr>
              <w:spacing w:after="0" w:line="240" w:lineRule="auto"/>
              <w:jc w:val="both"/>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Janvier</w:t>
            </w:r>
          </w:p>
        </w:tc>
        <w:tc>
          <w:tcPr>
            <w:tcW w:w="1462" w:type="dxa"/>
            <w:tcBorders>
              <w:top w:val="nil"/>
              <w:left w:val="nil"/>
              <w:bottom w:val="single" w:sz="4" w:space="0" w:color="auto"/>
              <w:right w:val="single" w:sz="4" w:space="0" w:color="auto"/>
            </w:tcBorders>
            <w:noWrap/>
            <w:vAlign w:val="bottom"/>
          </w:tcPr>
          <w:p w14:paraId="6BA3AB4A"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6</w:t>
            </w:r>
          </w:p>
        </w:tc>
        <w:tc>
          <w:tcPr>
            <w:tcW w:w="1378" w:type="dxa"/>
            <w:tcBorders>
              <w:top w:val="nil"/>
              <w:left w:val="nil"/>
              <w:bottom w:val="single" w:sz="4" w:space="0" w:color="auto"/>
              <w:right w:val="single" w:sz="4" w:space="0" w:color="auto"/>
            </w:tcBorders>
            <w:noWrap/>
            <w:vAlign w:val="bottom"/>
          </w:tcPr>
          <w:p w14:paraId="00EF2561"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6</w:t>
            </w:r>
          </w:p>
        </w:tc>
        <w:tc>
          <w:tcPr>
            <w:tcW w:w="1417" w:type="dxa"/>
            <w:tcBorders>
              <w:top w:val="nil"/>
              <w:left w:val="nil"/>
              <w:bottom w:val="single" w:sz="4" w:space="0" w:color="auto"/>
              <w:right w:val="single" w:sz="4" w:space="0" w:color="auto"/>
            </w:tcBorders>
            <w:noWrap/>
            <w:vAlign w:val="bottom"/>
          </w:tcPr>
          <w:p w14:paraId="7179B880"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w:t>
            </w:r>
          </w:p>
        </w:tc>
      </w:tr>
      <w:tr w:rsidR="000A01F5" w:rsidRPr="000A1963" w14:paraId="46E727F7" w14:textId="77777777">
        <w:trPr>
          <w:trHeight w:val="300"/>
          <w:jc w:val="center"/>
        </w:trPr>
        <w:tc>
          <w:tcPr>
            <w:tcW w:w="2547" w:type="dxa"/>
            <w:tcBorders>
              <w:top w:val="nil"/>
              <w:left w:val="single" w:sz="4" w:space="0" w:color="auto"/>
              <w:bottom w:val="single" w:sz="4" w:space="0" w:color="auto"/>
              <w:right w:val="single" w:sz="4" w:space="0" w:color="auto"/>
            </w:tcBorders>
            <w:noWrap/>
            <w:vAlign w:val="bottom"/>
            <w:hideMark/>
          </w:tcPr>
          <w:p w14:paraId="79C2A859" w14:textId="77777777" w:rsidR="000A01F5" w:rsidRPr="000A1963" w:rsidRDefault="000A01F5">
            <w:pPr>
              <w:spacing w:after="0" w:line="240" w:lineRule="auto"/>
              <w:jc w:val="both"/>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Février</w:t>
            </w:r>
          </w:p>
        </w:tc>
        <w:tc>
          <w:tcPr>
            <w:tcW w:w="1462" w:type="dxa"/>
            <w:tcBorders>
              <w:top w:val="nil"/>
              <w:left w:val="nil"/>
              <w:bottom w:val="single" w:sz="4" w:space="0" w:color="auto"/>
              <w:right w:val="single" w:sz="4" w:space="0" w:color="auto"/>
            </w:tcBorders>
            <w:noWrap/>
            <w:vAlign w:val="bottom"/>
          </w:tcPr>
          <w:p w14:paraId="3BC16175"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4</w:t>
            </w:r>
          </w:p>
        </w:tc>
        <w:tc>
          <w:tcPr>
            <w:tcW w:w="1378" w:type="dxa"/>
            <w:tcBorders>
              <w:top w:val="nil"/>
              <w:left w:val="nil"/>
              <w:bottom w:val="single" w:sz="4" w:space="0" w:color="auto"/>
              <w:right w:val="single" w:sz="4" w:space="0" w:color="auto"/>
            </w:tcBorders>
            <w:noWrap/>
            <w:vAlign w:val="bottom"/>
          </w:tcPr>
          <w:p w14:paraId="04C49A8D"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9</w:t>
            </w:r>
          </w:p>
        </w:tc>
        <w:tc>
          <w:tcPr>
            <w:tcW w:w="1417" w:type="dxa"/>
            <w:tcBorders>
              <w:top w:val="nil"/>
              <w:left w:val="nil"/>
              <w:bottom w:val="single" w:sz="4" w:space="0" w:color="auto"/>
              <w:right w:val="single" w:sz="4" w:space="0" w:color="auto"/>
            </w:tcBorders>
            <w:noWrap/>
            <w:vAlign w:val="bottom"/>
          </w:tcPr>
          <w:p w14:paraId="0569CCEC"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+5</w:t>
            </w:r>
          </w:p>
        </w:tc>
      </w:tr>
      <w:tr w:rsidR="000A01F5" w:rsidRPr="000A1963" w14:paraId="6B522C8B" w14:textId="77777777">
        <w:trPr>
          <w:trHeight w:val="315"/>
          <w:jc w:val="center"/>
        </w:trPr>
        <w:tc>
          <w:tcPr>
            <w:tcW w:w="2547" w:type="dxa"/>
            <w:tcBorders>
              <w:top w:val="nil"/>
              <w:left w:val="single" w:sz="4" w:space="0" w:color="auto"/>
              <w:bottom w:val="single" w:sz="8" w:space="0" w:color="auto"/>
              <w:right w:val="single" w:sz="4" w:space="0" w:color="auto"/>
            </w:tcBorders>
            <w:noWrap/>
            <w:vAlign w:val="bottom"/>
            <w:hideMark/>
          </w:tcPr>
          <w:p w14:paraId="2CF50B58" w14:textId="77777777" w:rsidR="000A01F5" w:rsidRPr="000A1963" w:rsidRDefault="000A01F5">
            <w:pPr>
              <w:spacing w:after="0" w:line="240" w:lineRule="auto"/>
              <w:jc w:val="both"/>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Mars</w:t>
            </w:r>
          </w:p>
        </w:tc>
        <w:tc>
          <w:tcPr>
            <w:tcW w:w="1462" w:type="dxa"/>
            <w:tcBorders>
              <w:top w:val="nil"/>
              <w:left w:val="nil"/>
              <w:bottom w:val="single" w:sz="8" w:space="0" w:color="auto"/>
              <w:right w:val="single" w:sz="4" w:space="0" w:color="auto"/>
            </w:tcBorders>
            <w:noWrap/>
            <w:vAlign w:val="bottom"/>
          </w:tcPr>
          <w:p w14:paraId="4FC0F5ED"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3</w:t>
            </w:r>
          </w:p>
        </w:tc>
        <w:tc>
          <w:tcPr>
            <w:tcW w:w="1378" w:type="dxa"/>
            <w:tcBorders>
              <w:top w:val="nil"/>
              <w:left w:val="nil"/>
              <w:bottom w:val="single" w:sz="8" w:space="0" w:color="auto"/>
              <w:right w:val="single" w:sz="4" w:space="0" w:color="auto"/>
            </w:tcBorders>
            <w:noWrap/>
            <w:vAlign w:val="bottom"/>
          </w:tcPr>
          <w:p w14:paraId="38A75F76"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1</w:t>
            </w:r>
          </w:p>
        </w:tc>
        <w:tc>
          <w:tcPr>
            <w:tcW w:w="1417" w:type="dxa"/>
            <w:tcBorders>
              <w:top w:val="nil"/>
              <w:left w:val="nil"/>
              <w:bottom w:val="single" w:sz="4" w:space="0" w:color="auto"/>
              <w:right w:val="single" w:sz="4" w:space="0" w:color="auto"/>
            </w:tcBorders>
            <w:noWrap/>
            <w:vAlign w:val="bottom"/>
          </w:tcPr>
          <w:p w14:paraId="08060DF5"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w:t>
            </w:r>
            <w:r>
              <w:rPr>
                <w:rFonts w:ascii="Arial" w:eastAsia="Times New Roman" w:hAnsi="Arial" w:cs="Arial"/>
                <w:color w:val="000000"/>
                <w:sz w:val="24"/>
                <w:szCs w:val="24"/>
                <w:lang w:eastAsia="fr-CA"/>
              </w:rPr>
              <w:t>2</w:t>
            </w:r>
          </w:p>
        </w:tc>
      </w:tr>
      <w:tr w:rsidR="000A01F5" w:rsidRPr="000A1963" w14:paraId="1EB111C3" w14:textId="77777777">
        <w:trPr>
          <w:trHeight w:val="315"/>
          <w:jc w:val="center"/>
        </w:trPr>
        <w:tc>
          <w:tcPr>
            <w:tcW w:w="2547" w:type="dxa"/>
            <w:tcBorders>
              <w:top w:val="nil"/>
              <w:left w:val="single" w:sz="4" w:space="0" w:color="auto"/>
              <w:bottom w:val="double" w:sz="6" w:space="0" w:color="auto"/>
              <w:right w:val="single" w:sz="4" w:space="0" w:color="auto"/>
            </w:tcBorders>
            <w:shd w:val="clear" w:color="auto" w:fill="D9D9D9" w:themeFill="background1" w:themeFillShade="D9"/>
            <w:noWrap/>
            <w:vAlign w:val="bottom"/>
            <w:hideMark/>
          </w:tcPr>
          <w:p w14:paraId="4A83C7B5" w14:textId="77777777" w:rsidR="000A01F5" w:rsidRPr="000A1963" w:rsidRDefault="000A01F5">
            <w:pPr>
              <w:spacing w:after="0" w:line="240" w:lineRule="auto"/>
              <w:jc w:val="both"/>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Quatrième trimestre</w:t>
            </w:r>
          </w:p>
        </w:tc>
        <w:tc>
          <w:tcPr>
            <w:tcW w:w="1462" w:type="dxa"/>
            <w:tcBorders>
              <w:top w:val="nil"/>
              <w:left w:val="nil"/>
              <w:bottom w:val="single" w:sz="8" w:space="0" w:color="auto"/>
              <w:right w:val="single" w:sz="4" w:space="0" w:color="auto"/>
            </w:tcBorders>
            <w:shd w:val="clear" w:color="auto" w:fill="D9D9D9" w:themeFill="background1" w:themeFillShade="D9"/>
            <w:noWrap/>
            <w:vAlign w:val="bottom"/>
          </w:tcPr>
          <w:p w14:paraId="3C91444B"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13</w:t>
            </w:r>
          </w:p>
        </w:tc>
        <w:tc>
          <w:tcPr>
            <w:tcW w:w="1378" w:type="dxa"/>
            <w:tcBorders>
              <w:top w:val="nil"/>
              <w:left w:val="nil"/>
              <w:bottom w:val="single" w:sz="8" w:space="0" w:color="auto"/>
              <w:right w:val="single" w:sz="4" w:space="0" w:color="auto"/>
            </w:tcBorders>
            <w:shd w:val="clear" w:color="auto" w:fill="D9D9D9" w:themeFill="background1" w:themeFillShade="D9"/>
            <w:noWrap/>
            <w:vAlign w:val="bottom"/>
          </w:tcPr>
          <w:p w14:paraId="2BF5CD69"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16</w:t>
            </w:r>
          </w:p>
        </w:tc>
        <w:tc>
          <w:tcPr>
            <w:tcW w:w="1417" w:type="dxa"/>
            <w:tcBorders>
              <w:top w:val="nil"/>
              <w:left w:val="nil"/>
              <w:bottom w:val="single" w:sz="4" w:space="0" w:color="auto"/>
              <w:right w:val="single" w:sz="4" w:space="0" w:color="auto"/>
            </w:tcBorders>
            <w:shd w:val="clear" w:color="auto" w:fill="D9D9D9" w:themeFill="background1" w:themeFillShade="D9"/>
            <w:noWrap/>
            <w:vAlign w:val="bottom"/>
          </w:tcPr>
          <w:p w14:paraId="0FD5F8A8"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+3</w:t>
            </w:r>
          </w:p>
        </w:tc>
      </w:tr>
      <w:tr w:rsidR="000A01F5" w:rsidRPr="000A1963" w14:paraId="76AB90D3" w14:textId="77777777">
        <w:trPr>
          <w:trHeight w:val="315"/>
          <w:jc w:val="center"/>
        </w:trPr>
        <w:tc>
          <w:tcPr>
            <w:tcW w:w="2547" w:type="dxa"/>
            <w:tcBorders>
              <w:top w:val="nil"/>
              <w:left w:val="single" w:sz="4" w:space="0" w:color="auto"/>
              <w:bottom w:val="single" w:sz="4" w:space="0" w:color="auto"/>
              <w:right w:val="single" w:sz="4" w:space="0" w:color="auto"/>
            </w:tcBorders>
            <w:noWrap/>
            <w:vAlign w:val="bottom"/>
            <w:hideMark/>
          </w:tcPr>
          <w:p w14:paraId="0A031952" w14:textId="77777777" w:rsidR="000A01F5" w:rsidRPr="000A1963" w:rsidRDefault="000A01F5">
            <w:pPr>
              <w:spacing w:after="0" w:line="240" w:lineRule="auto"/>
              <w:jc w:val="both"/>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Total</w:t>
            </w:r>
          </w:p>
        </w:tc>
        <w:tc>
          <w:tcPr>
            <w:tcW w:w="1462" w:type="dxa"/>
            <w:tcBorders>
              <w:top w:val="nil"/>
              <w:left w:val="nil"/>
              <w:bottom w:val="single" w:sz="4" w:space="0" w:color="auto"/>
              <w:right w:val="single" w:sz="4" w:space="0" w:color="auto"/>
            </w:tcBorders>
            <w:noWrap/>
            <w:vAlign w:val="bottom"/>
          </w:tcPr>
          <w:p w14:paraId="33EF0A19"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56</w:t>
            </w:r>
          </w:p>
        </w:tc>
        <w:tc>
          <w:tcPr>
            <w:tcW w:w="1378" w:type="dxa"/>
            <w:tcBorders>
              <w:top w:val="nil"/>
              <w:left w:val="nil"/>
              <w:bottom w:val="single" w:sz="4" w:space="0" w:color="auto"/>
              <w:right w:val="single" w:sz="4" w:space="0" w:color="auto"/>
            </w:tcBorders>
            <w:noWrap/>
            <w:vAlign w:val="bottom"/>
          </w:tcPr>
          <w:p w14:paraId="74633A78" w14:textId="7C12EECE"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4</w:t>
            </w:r>
            <w:r w:rsidR="00ED380D">
              <w:rPr>
                <w:rFonts w:ascii="Arial" w:eastAsia="Times New Roman" w:hAnsi="Arial" w:cs="Arial"/>
                <w:color w:val="000000"/>
                <w:sz w:val="24"/>
                <w:szCs w:val="24"/>
                <w:lang w:eastAsia="fr-CA"/>
              </w:rPr>
              <w:t>3</w:t>
            </w:r>
          </w:p>
        </w:tc>
        <w:tc>
          <w:tcPr>
            <w:tcW w:w="1417" w:type="dxa"/>
            <w:tcBorders>
              <w:top w:val="nil"/>
              <w:left w:val="nil"/>
              <w:bottom w:val="single" w:sz="4" w:space="0" w:color="auto"/>
              <w:right w:val="single" w:sz="4" w:space="0" w:color="auto"/>
            </w:tcBorders>
            <w:noWrap/>
            <w:vAlign w:val="bottom"/>
          </w:tcPr>
          <w:p w14:paraId="1DC7022F" w14:textId="72F8FA65" w:rsidR="000A01F5" w:rsidRPr="000A1963" w:rsidRDefault="000A01F5">
            <w:pPr>
              <w:spacing w:after="0" w:line="240" w:lineRule="auto"/>
              <w:jc w:val="center"/>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w:t>
            </w:r>
            <w:r>
              <w:rPr>
                <w:rFonts w:ascii="Arial" w:eastAsia="Times New Roman" w:hAnsi="Arial" w:cs="Arial"/>
                <w:color w:val="000000"/>
                <w:sz w:val="24"/>
                <w:szCs w:val="24"/>
                <w:lang w:eastAsia="fr-CA"/>
              </w:rPr>
              <w:t>1</w:t>
            </w:r>
            <w:r w:rsidR="00ED380D">
              <w:rPr>
                <w:rFonts w:ascii="Arial" w:eastAsia="Times New Roman" w:hAnsi="Arial" w:cs="Arial"/>
                <w:color w:val="000000"/>
                <w:sz w:val="24"/>
                <w:szCs w:val="24"/>
                <w:lang w:eastAsia="fr-CA"/>
              </w:rPr>
              <w:t>3</w:t>
            </w:r>
          </w:p>
        </w:tc>
      </w:tr>
    </w:tbl>
    <w:p w14:paraId="4B1C4B1A" w14:textId="77777777" w:rsidR="001A48E7" w:rsidRDefault="001A48E7" w:rsidP="000A01F5">
      <w:pPr>
        <w:jc w:val="both"/>
        <w:rPr>
          <w:rFonts w:ascii="Arial" w:hAnsi="Arial" w:cs="Arial"/>
          <w:sz w:val="24"/>
          <w:szCs w:val="24"/>
        </w:rPr>
      </w:pPr>
    </w:p>
    <w:p w14:paraId="4286FFCB" w14:textId="372CC207" w:rsidR="000A01F5" w:rsidRPr="000A1963" w:rsidRDefault="000A01F5" w:rsidP="000A01F5">
      <w:pPr>
        <w:jc w:val="both"/>
        <w:rPr>
          <w:rFonts w:ascii="Arial" w:hAnsi="Arial" w:cs="Arial"/>
          <w:sz w:val="24"/>
          <w:szCs w:val="24"/>
        </w:rPr>
      </w:pPr>
      <w:r w:rsidRPr="000A1963">
        <w:rPr>
          <w:rFonts w:ascii="Arial" w:hAnsi="Arial" w:cs="Arial"/>
          <w:sz w:val="24"/>
          <w:szCs w:val="24"/>
        </w:rPr>
        <w:t xml:space="preserve">Au tableau 2, on constate que la principale raison pour laquelle on contacte AILIA est la recherche de logements. Ainsi, </w:t>
      </w:r>
      <w:r>
        <w:rPr>
          <w:rFonts w:ascii="Arial" w:hAnsi="Arial" w:cs="Arial"/>
          <w:sz w:val="24"/>
          <w:szCs w:val="24"/>
        </w:rPr>
        <w:t>89</w:t>
      </w:r>
      <w:r w:rsidRPr="000A1963">
        <w:rPr>
          <w:rFonts w:ascii="Arial" w:hAnsi="Arial" w:cs="Arial"/>
          <w:sz w:val="24"/>
          <w:szCs w:val="24"/>
        </w:rPr>
        <w:t xml:space="preserve"> % des appels reçus portaient sur une recherche de logement (4</w:t>
      </w:r>
      <w:r>
        <w:rPr>
          <w:rFonts w:ascii="Arial" w:hAnsi="Arial" w:cs="Arial"/>
          <w:sz w:val="24"/>
          <w:szCs w:val="24"/>
        </w:rPr>
        <w:t>0</w:t>
      </w:r>
      <w:r w:rsidRPr="000A1963">
        <w:rPr>
          <w:rFonts w:ascii="Arial" w:hAnsi="Arial" w:cs="Arial"/>
          <w:sz w:val="24"/>
          <w:szCs w:val="24"/>
        </w:rPr>
        <w:t xml:space="preserve"> %) ou la recherche de logement urgente (</w:t>
      </w:r>
      <w:r>
        <w:rPr>
          <w:rFonts w:ascii="Arial" w:hAnsi="Arial" w:cs="Arial"/>
          <w:sz w:val="24"/>
          <w:szCs w:val="24"/>
        </w:rPr>
        <w:t>49</w:t>
      </w:r>
      <w:r w:rsidRPr="000A1963">
        <w:rPr>
          <w:rFonts w:ascii="Arial" w:hAnsi="Arial" w:cs="Arial"/>
          <w:sz w:val="24"/>
          <w:szCs w:val="24"/>
        </w:rPr>
        <w:t xml:space="preserve"> %). </w:t>
      </w:r>
      <w:r>
        <w:rPr>
          <w:rFonts w:ascii="Arial" w:hAnsi="Arial" w:cs="Arial"/>
          <w:sz w:val="24"/>
          <w:szCs w:val="24"/>
        </w:rPr>
        <w:t>Nous avons développé une nouvelle approche pour être plus proactif face aux demandes</w:t>
      </w:r>
      <w:r w:rsidRPr="000A1963">
        <w:rPr>
          <w:rFonts w:ascii="Arial" w:hAnsi="Arial" w:cs="Arial"/>
          <w:sz w:val="24"/>
          <w:szCs w:val="24"/>
        </w:rPr>
        <w:t>,</w:t>
      </w:r>
      <w:r>
        <w:rPr>
          <w:rFonts w:ascii="Arial" w:hAnsi="Arial" w:cs="Arial"/>
          <w:sz w:val="24"/>
          <w:szCs w:val="24"/>
        </w:rPr>
        <w:t xml:space="preserve"> soit de faire une référence à nos partenaires avec un suivi de la démarche. Nous avons modifié notre base de données pour </w:t>
      </w:r>
      <w:r w:rsidR="008713CE">
        <w:rPr>
          <w:rFonts w:ascii="Arial" w:hAnsi="Arial" w:cs="Arial"/>
          <w:sz w:val="24"/>
          <w:szCs w:val="24"/>
        </w:rPr>
        <w:t>faciliter</w:t>
      </w:r>
      <w:r>
        <w:rPr>
          <w:rFonts w:ascii="Arial" w:hAnsi="Arial" w:cs="Arial"/>
          <w:sz w:val="24"/>
          <w:szCs w:val="24"/>
        </w:rPr>
        <w:t xml:space="preserve"> l’échange d’information avec nos organismes de référence, soit le Réseau Habitations Chez Soi </w:t>
      </w:r>
      <w:r w:rsidRPr="000A1963">
        <w:rPr>
          <w:rFonts w:ascii="Arial" w:hAnsi="Arial" w:cs="Arial"/>
          <w:sz w:val="24"/>
          <w:szCs w:val="24"/>
        </w:rPr>
        <w:t>les SARL du territoire, (Service d’aide à la recherche de logement des Offices municipaux d’habitations)</w:t>
      </w:r>
      <w:r w:rsidR="00F30816">
        <w:rPr>
          <w:rFonts w:ascii="Arial" w:hAnsi="Arial" w:cs="Arial"/>
          <w:sz w:val="24"/>
          <w:szCs w:val="24"/>
        </w:rPr>
        <w:t>.</w:t>
      </w:r>
      <w:r>
        <w:rPr>
          <w:rFonts w:ascii="Arial" w:hAnsi="Arial" w:cs="Arial"/>
          <w:sz w:val="24"/>
          <w:szCs w:val="24"/>
        </w:rPr>
        <w:t xml:space="preserve"> Nous pouvons é</w:t>
      </w:r>
      <w:r w:rsidRPr="000A1963">
        <w:rPr>
          <w:rFonts w:ascii="Arial" w:hAnsi="Arial" w:cs="Arial"/>
          <w:sz w:val="24"/>
          <w:szCs w:val="24"/>
        </w:rPr>
        <w:t xml:space="preserve">galement transmettre les coordonnées de la personne à des promoteurs comme </w:t>
      </w:r>
      <w:r>
        <w:rPr>
          <w:rFonts w:ascii="Arial" w:hAnsi="Arial" w:cs="Arial"/>
          <w:sz w:val="24"/>
          <w:szCs w:val="24"/>
        </w:rPr>
        <w:t>le projet</w:t>
      </w:r>
      <w:r w:rsidRPr="000A1963">
        <w:rPr>
          <w:rFonts w:ascii="Arial" w:hAnsi="Arial" w:cs="Arial"/>
          <w:sz w:val="24"/>
          <w:szCs w:val="24"/>
        </w:rPr>
        <w:t xml:space="preserve"> Logis Des Aulniers</w:t>
      </w:r>
      <w:r w:rsidRPr="000A1963">
        <w:rPr>
          <w:rStyle w:val="Appelnotedebasdep"/>
          <w:rFonts w:ascii="Arial" w:hAnsi="Arial" w:cs="Arial"/>
          <w:sz w:val="24"/>
          <w:szCs w:val="24"/>
        </w:rPr>
        <w:footnoteReference w:id="2"/>
      </w:r>
      <w:r>
        <w:rPr>
          <w:rFonts w:ascii="Arial" w:hAnsi="Arial" w:cs="Arial"/>
          <w:sz w:val="24"/>
          <w:szCs w:val="24"/>
        </w:rPr>
        <w:t>,</w:t>
      </w:r>
      <w:r w:rsidRPr="000A1963">
        <w:rPr>
          <w:rFonts w:ascii="Arial" w:hAnsi="Arial" w:cs="Arial"/>
          <w:sz w:val="24"/>
          <w:szCs w:val="24"/>
        </w:rPr>
        <w:t xml:space="preserve"> </w:t>
      </w:r>
      <w:r>
        <w:rPr>
          <w:rFonts w:ascii="Arial" w:hAnsi="Arial" w:cs="Arial"/>
          <w:sz w:val="24"/>
          <w:szCs w:val="24"/>
        </w:rPr>
        <w:t xml:space="preserve">ou </w:t>
      </w:r>
      <w:r w:rsidRPr="000A1963">
        <w:rPr>
          <w:rFonts w:ascii="Arial" w:hAnsi="Arial" w:cs="Arial"/>
          <w:sz w:val="24"/>
          <w:szCs w:val="24"/>
        </w:rPr>
        <w:t>Habitations communautaire de Longueuil.</w:t>
      </w:r>
    </w:p>
    <w:p w14:paraId="500FDC25" w14:textId="77777777" w:rsidR="000A01F5" w:rsidRPr="000A1963" w:rsidRDefault="000A01F5" w:rsidP="000A01F5">
      <w:pPr>
        <w:spacing w:after="0"/>
        <w:jc w:val="both"/>
        <w:rPr>
          <w:rFonts w:ascii="Arial" w:hAnsi="Arial" w:cs="Arial"/>
          <w:sz w:val="24"/>
          <w:szCs w:val="24"/>
        </w:rPr>
      </w:pPr>
      <w:r w:rsidRPr="000A1963">
        <w:rPr>
          <w:rFonts w:ascii="Arial" w:hAnsi="Arial" w:cs="Arial"/>
          <w:sz w:val="24"/>
          <w:szCs w:val="24"/>
        </w:rPr>
        <w:t xml:space="preserve">L’AILIA </w:t>
      </w:r>
      <w:r>
        <w:rPr>
          <w:rFonts w:ascii="Arial" w:hAnsi="Arial" w:cs="Arial"/>
          <w:sz w:val="24"/>
          <w:szCs w:val="24"/>
        </w:rPr>
        <w:t>n’</w:t>
      </w:r>
      <w:r w:rsidRPr="000A1963">
        <w:rPr>
          <w:rFonts w:ascii="Arial" w:hAnsi="Arial" w:cs="Arial"/>
          <w:sz w:val="24"/>
          <w:szCs w:val="24"/>
        </w:rPr>
        <w:t>a</w:t>
      </w:r>
      <w:r>
        <w:rPr>
          <w:rFonts w:ascii="Arial" w:hAnsi="Arial" w:cs="Arial"/>
          <w:sz w:val="24"/>
          <w:szCs w:val="24"/>
        </w:rPr>
        <w:t xml:space="preserve"> </w:t>
      </w:r>
      <w:r w:rsidRPr="000A1963">
        <w:rPr>
          <w:rFonts w:ascii="Arial" w:hAnsi="Arial" w:cs="Arial"/>
          <w:sz w:val="24"/>
          <w:szCs w:val="24"/>
        </w:rPr>
        <w:t xml:space="preserve">reçu </w:t>
      </w:r>
      <w:r>
        <w:rPr>
          <w:rFonts w:ascii="Arial" w:hAnsi="Arial" w:cs="Arial"/>
          <w:sz w:val="24"/>
          <w:szCs w:val="24"/>
        </w:rPr>
        <w:t xml:space="preserve">cette année que peu </w:t>
      </w:r>
      <w:r w:rsidRPr="000A1963">
        <w:rPr>
          <w:rFonts w:ascii="Arial" w:hAnsi="Arial" w:cs="Arial"/>
          <w:sz w:val="24"/>
          <w:szCs w:val="24"/>
        </w:rPr>
        <w:t>d</w:t>
      </w:r>
      <w:r>
        <w:rPr>
          <w:rFonts w:ascii="Arial" w:hAnsi="Arial" w:cs="Arial"/>
          <w:sz w:val="24"/>
          <w:szCs w:val="24"/>
        </w:rPr>
        <w:t>’</w:t>
      </w:r>
      <w:r w:rsidRPr="000A1963">
        <w:rPr>
          <w:rFonts w:ascii="Arial" w:hAnsi="Arial" w:cs="Arial"/>
          <w:sz w:val="24"/>
          <w:szCs w:val="24"/>
        </w:rPr>
        <w:t xml:space="preserve">appels venant de propriétaires qui souhaitaient vendre une maison ou louer un logement. </w:t>
      </w:r>
      <w:r>
        <w:rPr>
          <w:rFonts w:ascii="Arial" w:hAnsi="Arial" w:cs="Arial"/>
          <w:sz w:val="24"/>
          <w:szCs w:val="24"/>
        </w:rPr>
        <w:t>Mais l</w:t>
      </w:r>
      <w:r w:rsidRPr="000A1963">
        <w:rPr>
          <w:rFonts w:ascii="Arial" w:hAnsi="Arial" w:cs="Arial"/>
          <w:sz w:val="24"/>
          <w:szCs w:val="24"/>
        </w:rPr>
        <w:t xml:space="preserve">orsque cela survient, </w:t>
      </w:r>
      <w:r>
        <w:rPr>
          <w:rFonts w:ascii="Arial" w:hAnsi="Arial" w:cs="Arial"/>
          <w:sz w:val="24"/>
          <w:szCs w:val="24"/>
        </w:rPr>
        <w:lastRenderedPageBreak/>
        <w:t>nous effectuons</w:t>
      </w:r>
      <w:r w:rsidRPr="000A1963">
        <w:rPr>
          <w:rFonts w:ascii="Arial" w:hAnsi="Arial" w:cs="Arial"/>
          <w:sz w:val="24"/>
          <w:szCs w:val="24"/>
        </w:rPr>
        <w:t xml:space="preserve"> deux opérations. Premièrement, nous publions l’offre sur notre page Facebook</w:t>
      </w:r>
      <w:r>
        <w:rPr>
          <w:rFonts w:ascii="Arial" w:hAnsi="Arial" w:cs="Arial"/>
          <w:sz w:val="24"/>
          <w:szCs w:val="24"/>
        </w:rPr>
        <w:t xml:space="preserve"> et </w:t>
      </w:r>
      <w:r w:rsidRPr="000A1963">
        <w:rPr>
          <w:rFonts w:ascii="Arial" w:hAnsi="Arial" w:cs="Arial"/>
          <w:sz w:val="24"/>
          <w:szCs w:val="24"/>
        </w:rPr>
        <w:t>sur le site internet</w:t>
      </w:r>
      <w:r>
        <w:rPr>
          <w:rFonts w:ascii="Arial" w:hAnsi="Arial" w:cs="Arial"/>
          <w:sz w:val="24"/>
          <w:szCs w:val="24"/>
        </w:rPr>
        <w:t>, puis</w:t>
      </w:r>
      <w:r w:rsidRPr="000A1963">
        <w:rPr>
          <w:rFonts w:ascii="Arial" w:hAnsi="Arial" w:cs="Arial"/>
          <w:sz w:val="24"/>
          <w:szCs w:val="24"/>
        </w:rPr>
        <w:t xml:space="preserve"> nous la diffusons à travers notre réseau de partenaires.</w:t>
      </w:r>
    </w:p>
    <w:tbl>
      <w:tblPr>
        <w:tblW w:w="6541" w:type="dxa"/>
        <w:jc w:val="center"/>
        <w:tblCellMar>
          <w:left w:w="70" w:type="dxa"/>
          <w:right w:w="70" w:type="dxa"/>
        </w:tblCellMar>
        <w:tblLook w:val="04A0" w:firstRow="1" w:lastRow="0" w:firstColumn="1" w:lastColumn="0" w:noHBand="0" w:noVBand="1"/>
      </w:tblPr>
      <w:tblGrid>
        <w:gridCol w:w="3261"/>
        <w:gridCol w:w="1273"/>
        <w:gridCol w:w="2007"/>
      </w:tblGrid>
      <w:tr w:rsidR="000A01F5" w:rsidRPr="000A1963" w14:paraId="654A3ECC" w14:textId="77777777">
        <w:trPr>
          <w:trHeight w:hRule="exact" w:val="284"/>
          <w:jc w:val="center"/>
        </w:trPr>
        <w:tc>
          <w:tcPr>
            <w:tcW w:w="6541" w:type="dxa"/>
            <w:gridSpan w:val="3"/>
            <w:tcBorders>
              <w:top w:val="nil"/>
              <w:left w:val="nil"/>
              <w:bottom w:val="nil"/>
              <w:right w:val="nil"/>
            </w:tcBorders>
            <w:noWrap/>
            <w:hideMark/>
          </w:tcPr>
          <w:p w14:paraId="0B7D69A3" w14:textId="77777777" w:rsidR="000A01F5" w:rsidRPr="000A1963" w:rsidRDefault="000A01F5">
            <w:pPr>
              <w:jc w:val="center"/>
              <w:rPr>
                <w:rFonts w:ascii="Arial" w:hAnsi="Arial" w:cs="Arial"/>
                <w:sz w:val="24"/>
                <w:szCs w:val="24"/>
              </w:rPr>
            </w:pPr>
            <w:r w:rsidRPr="000A1963">
              <w:rPr>
                <w:rFonts w:ascii="Arial" w:hAnsi="Arial" w:cs="Arial"/>
                <w:sz w:val="24"/>
                <w:szCs w:val="24"/>
              </w:rPr>
              <w:br w:type="page"/>
              <w:t>Tableau 2</w:t>
            </w:r>
          </w:p>
        </w:tc>
      </w:tr>
      <w:tr w:rsidR="000A01F5" w:rsidRPr="000A1963" w14:paraId="0559E3E9" w14:textId="77777777">
        <w:trPr>
          <w:trHeight w:hRule="exact" w:val="284"/>
          <w:jc w:val="center"/>
        </w:trPr>
        <w:tc>
          <w:tcPr>
            <w:tcW w:w="6541" w:type="dxa"/>
            <w:gridSpan w:val="3"/>
            <w:tcBorders>
              <w:top w:val="nil"/>
              <w:left w:val="nil"/>
              <w:bottom w:val="single" w:sz="8" w:space="0" w:color="auto"/>
              <w:right w:val="nil"/>
            </w:tcBorders>
            <w:noWrap/>
            <w:hideMark/>
          </w:tcPr>
          <w:p w14:paraId="6C57F4DE" w14:textId="77777777" w:rsidR="000A01F5" w:rsidRPr="000A1963" w:rsidRDefault="000A01F5">
            <w:pPr>
              <w:jc w:val="center"/>
              <w:rPr>
                <w:rFonts w:ascii="Arial" w:hAnsi="Arial" w:cs="Arial"/>
                <w:sz w:val="24"/>
                <w:szCs w:val="24"/>
              </w:rPr>
            </w:pPr>
            <w:r w:rsidRPr="000A1963">
              <w:rPr>
                <w:rFonts w:ascii="Arial" w:hAnsi="Arial" w:cs="Arial"/>
                <w:sz w:val="24"/>
                <w:szCs w:val="24"/>
              </w:rPr>
              <w:t>Motif de l’appel</w:t>
            </w:r>
          </w:p>
        </w:tc>
      </w:tr>
      <w:tr w:rsidR="000A01F5" w:rsidRPr="000A1963" w14:paraId="717FE898" w14:textId="77777777">
        <w:trPr>
          <w:trHeight w:hRule="exact" w:val="284"/>
          <w:jc w:val="center"/>
        </w:trPr>
        <w:tc>
          <w:tcPr>
            <w:tcW w:w="3261" w:type="dxa"/>
            <w:tcBorders>
              <w:top w:val="nil"/>
              <w:left w:val="single" w:sz="8" w:space="0" w:color="auto"/>
              <w:bottom w:val="single" w:sz="8" w:space="0" w:color="auto"/>
              <w:right w:val="single" w:sz="8" w:space="0" w:color="auto"/>
            </w:tcBorders>
            <w:shd w:val="clear" w:color="000000" w:fill="D9D9D9"/>
          </w:tcPr>
          <w:p w14:paraId="64890D7A" w14:textId="77777777" w:rsidR="000A01F5" w:rsidRPr="000A1963" w:rsidRDefault="000A01F5">
            <w:pPr>
              <w:jc w:val="both"/>
              <w:rPr>
                <w:rFonts w:ascii="Arial" w:hAnsi="Arial" w:cs="Arial"/>
                <w:b/>
                <w:sz w:val="24"/>
                <w:szCs w:val="24"/>
              </w:rPr>
            </w:pPr>
          </w:p>
        </w:tc>
        <w:tc>
          <w:tcPr>
            <w:tcW w:w="1273" w:type="dxa"/>
            <w:tcBorders>
              <w:top w:val="nil"/>
              <w:left w:val="nil"/>
              <w:bottom w:val="single" w:sz="8" w:space="0" w:color="auto"/>
              <w:right w:val="single" w:sz="8" w:space="0" w:color="auto"/>
            </w:tcBorders>
            <w:shd w:val="clear" w:color="000000" w:fill="D9D9D9"/>
            <w:vAlign w:val="center"/>
          </w:tcPr>
          <w:p w14:paraId="78D6E51F" w14:textId="77777777" w:rsidR="000A01F5" w:rsidRPr="000A1963" w:rsidRDefault="000A01F5">
            <w:pPr>
              <w:spacing w:after="0" w:line="240" w:lineRule="auto"/>
              <w:jc w:val="both"/>
              <w:rPr>
                <w:rFonts w:ascii="Arial" w:eastAsia="Times New Roman" w:hAnsi="Arial" w:cs="Arial"/>
                <w:b/>
                <w:bCs/>
                <w:color w:val="000000"/>
                <w:sz w:val="24"/>
                <w:szCs w:val="24"/>
                <w:lang w:eastAsia="fr-CA"/>
              </w:rPr>
            </w:pPr>
          </w:p>
        </w:tc>
        <w:tc>
          <w:tcPr>
            <w:tcW w:w="2007" w:type="dxa"/>
            <w:tcBorders>
              <w:top w:val="nil"/>
              <w:left w:val="nil"/>
              <w:bottom w:val="single" w:sz="8" w:space="0" w:color="auto"/>
              <w:right w:val="single" w:sz="8" w:space="0" w:color="auto"/>
            </w:tcBorders>
            <w:shd w:val="clear" w:color="000000" w:fill="D9D9D9"/>
            <w:vAlign w:val="center"/>
          </w:tcPr>
          <w:p w14:paraId="6720D45D" w14:textId="77777777" w:rsidR="000A01F5" w:rsidRPr="000A1963" w:rsidRDefault="000A01F5">
            <w:pPr>
              <w:spacing w:after="0" w:line="240" w:lineRule="auto"/>
              <w:jc w:val="both"/>
              <w:rPr>
                <w:rFonts w:ascii="Arial" w:eastAsia="Times New Roman" w:hAnsi="Arial" w:cs="Arial"/>
                <w:b/>
                <w:bCs/>
                <w:color w:val="000000"/>
                <w:sz w:val="24"/>
                <w:szCs w:val="24"/>
                <w:lang w:eastAsia="fr-CA"/>
              </w:rPr>
            </w:pPr>
          </w:p>
        </w:tc>
      </w:tr>
      <w:tr w:rsidR="000A01F5" w:rsidRPr="000A1963" w14:paraId="68223F17" w14:textId="77777777">
        <w:trPr>
          <w:trHeight w:hRule="exact" w:val="284"/>
          <w:jc w:val="center"/>
        </w:trPr>
        <w:tc>
          <w:tcPr>
            <w:tcW w:w="3261" w:type="dxa"/>
            <w:tcBorders>
              <w:top w:val="nil"/>
              <w:left w:val="single" w:sz="8" w:space="0" w:color="auto"/>
              <w:bottom w:val="single" w:sz="8" w:space="0" w:color="auto"/>
              <w:right w:val="single" w:sz="8" w:space="0" w:color="auto"/>
            </w:tcBorders>
            <w:shd w:val="clear" w:color="000000" w:fill="D9D9D9"/>
            <w:hideMark/>
          </w:tcPr>
          <w:p w14:paraId="530B163D" w14:textId="77777777" w:rsidR="000A01F5" w:rsidRPr="000A1963" w:rsidRDefault="000A01F5">
            <w:pPr>
              <w:jc w:val="both"/>
              <w:rPr>
                <w:rFonts w:ascii="Arial" w:hAnsi="Arial" w:cs="Arial"/>
                <w:b/>
                <w:sz w:val="24"/>
                <w:szCs w:val="24"/>
              </w:rPr>
            </w:pPr>
            <w:r w:rsidRPr="000A1963">
              <w:rPr>
                <w:rFonts w:ascii="Arial" w:hAnsi="Arial" w:cs="Arial"/>
                <w:b/>
                <w:sz w:val="24"/>
                <w:szCs w:val="24"/>
              </w:rPr>
              <w:t>Motif de l’appel</w:t>
            </w:r>
          </w:p>
        </w:tc>
        <w:tc>
          <w:tcPr>
            <w:tcW w:w="1273" w:type="dxa"/>
            <w:tcBorders>
              <w:top w:val="nil"/>
              <w:left w:val="nil"/>
              <w:bottom w:val="single" w:sz="8" w:space="0" w:color="auto"/>
              <w:right w:val="single" w:sz="8" w:space="0" w:color="auto"/>
            </w:tcBorders>
            <w:shd w:val="clear" w:color="000000" w:fill="D9D9D9"/>
            <w:vAlign w:val="center"/>
            <w:hideMark/>
          </w:tcPr>
          <w:p w14:paraId="6B610849" w14:textId="77777777" w:rsidR="000A01F5" w:rsidRPr="000A1963" w:rsidRDefault="000A01F5">
            <w:pPr>
              <w:spacing w:after="0" w:line="240" w:lineRule="auto"/>
              <w:jc w:val="both"/>
              <w:rPr>
                <w:rFonts w:ascii="Arial" w:eastAsia="Times New Roman" w:hAnsi="Arial" w:cs="Arial"/>
                <w:b/>
                <w:bCs/>
                <w:color w:val="000000"/>
                <w:sz w:val="24"/>
                <w:szCs w:val="24"/>
                <w:lang w:eastAsia="fr-CA"/>
              </w:rPr>
            </w:pPr>
            <w:r w:rsidRPr="000A1963">
              <w:rPr>
                <w:rFonts w:ascii="Arial" w:eastAsia="Times New Roman" w:hAnsi="Arial" w:cs="Arial"/>
                <w:b/>
                <w:bCs/>
                <w:color w:val="000000"/>
                <w:sz w:val="24"/>
                <w:szCs w:val="24"/>
                <w:lang w:eastAsia="fr-CA"/>
              </w:rPr>
              <w:t>NOMBRE</w:t>
            </w:r>
          </w:p>
        </w:tc>
        <w:tc>
          <w:tcPr>
            <w:tcW w:w="2007" w:type="dxa"/>
            <w:tcBorders>
              <w:top w:val="nil"/>
              <w:left w:val="nil"/>
              <w:bottom w:val="single" w:sz="8" w:space="0" w:color="auto"/>
              <w:right w:val="single" w:sz="8" w:space="0" w:color="auto"/>
            </w:tcBorders>
            <w:shd w:val="clear" w:color="000000" w:fill="D9D9D9"/>
            <w:vAlign w:val="center"/>
            <w:hideMark/>
          </w:tcPr>
          <w:p w14:paraId="0487C877" w14:textId="77777777" w:rsidR="000A01F5" w:rsidRPr="000A1963" w:rsidRDefault="000A01F5">
            <w:pPr>
              <w:spacing w:after="0" w:line="240" w:lineRule="auto"/>
              <w:jc w:val="both"/>
              <w:rPr>
                <w:rFonts w:ascii="Arial" w:eastAsia="Times New Roman" w:hAnsi="Arial" w:cs="Arial"/>
                <w:b/>
                <w:bCs/>
                <w:color w:val="000000"/>
                <w:sz w:val="24"/>
                <w:szCs w:val="24"/>
                <w:lang w:eastAsia="fr-CA"/>
              </w:rPr>
            </w:pPr>
            <w:r w:rsidRPr="000A1963">
              <w:rPr>
                <w:rFonts w:ascii="Arial" w:eastAsia="Times New Roman" w:hAnsi="Arial" w:cs="Arial"/>
                <w:b/>
                <w:bCs/>
                <w:color w:val="000000"/>
                <w:sz w:val="24"/>
                <w:szCs w:val="24"/>
                <w:lang w:eastAsia="fr-CA"/>
              </w:rPr>
              <w:t>POURCENTAGE</w:t>
            </w:r>
          </w:p>
        </w:tc>
      </w:tr>
      <w:tr w:rsidR="000A01F5" w:rsidRPr="000A1963" w14:paraId="47986C50" w14:textId="77777777">
        <w:trPr>
          <w:trHeight w:hRule="exact" w:val="284"/>
          <w:jc w:val="center"/>
        </w:trPr>
        <w:tc>
          <w:tcPr>
            <w:tcW w:w="3261" w:type="dxa"/>
            <w:tcBorders>
              <w:top w:val="nil"/>
              <w:left w:val="single" w:sz="8" w:space="0" w:color="auto"/>
              <w:bottom w:val="single" w:sz="8" w:space="0" w:color="auto"/>
              <w:right w:val="single" w:sz="8" w:space="0" w:color="auto"/>
            </w:tcBorders>
            <w:hideMark/>
          </w:tcPr>
          <w:p w14:paraId="04DB4899" w14:textId="77777777" w:rsidR="000A01F5" w:rsidRPr="000A1963" w:rsidRDefault="000A01F5">
            <w:pPr>
              <w:jc w:val="both"/>
              <w:rPr>
                <w:rFonts w:ascii="Arial" w:hAnsi="Arial" w:cs="Arial"/>
                <w:sz w:val="24"/>
                <w:szCs w:val="24"/>
              </w:rPr>
            </w:pPr>
            <w:r w:rsidRPr="000A1963">
              <w:rPr>
                <w:rFonts w:ascii="Arial" w:hAnsi="Arial" w:cs="Arial"/>
                <w:sz w:val="24"/>
                <w:szCs w:val="24"/>
              </w:rPr>
              <w:t>Logement à louer</w:t>
            </w:r>
          </w:p>
        </w:tc>
        <w:tc>
          <w:tcPr>
            <w:tcW w:w="1273" w:type="dxa"/>
            <w:tcBorders>
              <w:top w:val="nil"/>
              <w:left w:val="nil"/>
              <w:bottom w:val="single" w:sz="8" w:space="0" w:color="auto"/>
              <w:right w:val="single" w:sz="8" w:space="0" w:color="auto"/>
            </w:tcBorders>
            <w:vAlign w:val="center"/>
            <w:hideMark/>
          </w:tcPr>
          <w:p w14:paraId="6B7CD6FE"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0</w:t>
            </w:r>
          </w:p>
        </w:tc>
        <w:tc>
          <w:tcPr>
            <w:tcW w:w="2007" w:type="dxa"/>
            <w:tcBorders>
              <w:top w:val="nil"/>
              <w:left w:val="nil"/>
              <w:bottom w:val="single" w:sz="8" w:space="0" w:color="auto"/>
              <w:right w:val="single" w:sz="8" w:space="0" w:color="auto"/>
            </w:tcBorders>
            <w:vAlign w:val="center"/>
            <w:hideMark/>
          </w:tcPr>
          <w:p w14:paraId="2F50BE11"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0</w:t>
            </w:r>
            <w:r w:rsidRPr="000A1963">
              <w:rPr>
                <w:rFonts w:ascii="Arial" w:eastAsia="Times New Roman" w:hAnsi="Arial" w:cs="Arial"/>
                <w:color w:val="000000"/>
                <w:sz w:val="24"/>
                <w:szCs w:val="24"/>
                <w:lang w:eastAsia="fr-CA"/>
              </w:rPr>
              <w:t>%</w:t>
            </w:r>
          </w:p>
        </w:tc>
      </w:tr>
      <w:tr w:rsidR="000A01F5" w:rsidRPr="000A1963" w14:paraId="643D7770" w14:textId="77777777">
        <w:trPr>
          <w:trHeight w:hRule="exact" w:val="284"/>
          <w:jc w:val="center"/>
        </w:trPr>
        <w:tc>
          <w:tcPr>
            <w:tcW w:w="3261" w:type="dxa"/>
            <w:tcBorders>
              <w:top w:val="nil"/>
              <w:left w:val="single" w:sz="8" w:space="0" w:color="auto"/>
              <w:bottom w:val="single" w:sz="8" w:space="0" w:color="auto"/>
              <w:right w:val="single" w:sz="8" w:space="0" w:color="auto"/>
            </w:tcBorders>
            <w:hideMark/>
          </w:tcPr>
          <w:p w14:paraId="3D80269C" w14:textId="77777777" w:rsidR="000A01F5" w:rsidRPr="000A1963" w:rsidRDefault="000A01F5">
            <w:pPr>
              <w:jc w:val="both"/>
              <w:rPr>
                <w:rFonts w:ascii="Arial" w:hAnsi="Arial" w:cs="Arial"/>
                <w:sz w:val="24"/>
                <w:szCs w:val="24"/>
              </w:rPr>
            </w:pPr>
            <w:r w:rsidRPr="000A1963">
              <w:rPr>
                <w:rFonts w:ascii="Arial" w:hAnsi="Arial" w:cs="Arial"/>
                <w:sz w:val="24"/>
                <w:szCs w:val="24"/>
              </w:rPr>
              <w:t>Maison à vendre</w:t>
            </w:r>
          </w:p>
        </w:tc>
        <w:tc>
          <w:tcPr>
            <w:tcW w:w="1273" w:type="dxa"/>
            <w:tcBorders>
              <w:top w:val="nil"/>
              <w:left w:val="nil"/>
              <w:bottom w:val="single" w:sz="8" w:space="0" w:color="auto"/>
              <w:right w:val="single" w:sz="8" w:space="0" w:color="auto"/>
            </w:tcBorders>
            <w:vAlign w:val="center"/>
            <w:hideMark/>
          </w:tcPr>
          <w:p w14:paraId="7855F793"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1</w:t>
            </w:r>
          </w:p>
        </w:tc>
        <w:tc>
          <w:tcPr>
            <w:tcW w:w="2007" w:type="dxa"/>
            <w:tcBorders>
              <w:top w:val="nil"/>
              <w:left w:val="nil"/>
              <w:bottom w:val="single" w:sz="8" w:space="0" w:color="auto"/>
              <w:right w:val="single" w:sz="8" w:space="0" w:color="auto"/>
            </w:tcBorders>
            <w:vAlign w:val="center"/>
            <w:hideMark/>
          </w:tcPr>
          <w:p w14:paraId="1507B87E"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2</w:t>
            </w:r>
            <w:r w:rsidRPr="000A1963">
              <w:rPr>
                <w:rFonts w:ascii="Arial" w:eastAsia="Times New Roman" w:hAnsi="Arial" w:cs="Arial"/>
                <w:color w:val="000000"/>
                <w:sz w:val="24"/>
                <w:szCs w:val="24"/>
                <w:lang w:eastAsia="fr-CA"/>
              </w:rPr>
              <w:t>%</w:t>
            </w:r>
          </w:p>
        </w:tc>
      </w:tr>
      <w:tr w:rsidR="000A01F5" w:rsidRPr="000A1963" w14:paraId="7AE1AA21" w14:textId="77777777">
        <w:trPr>
          <w:trHeight w:hRule="exact" w:val="284"/>
          <w:jc w:val="center"/>
        </w:trPr>
        <w:tc>
          <w:tcPr>
            <w:tcW w:w="3261" w:type="dxa"/>
            <w:tcBorders>
              <w:top w:val="nil"/>
              <w:left w:val="single" w:sz="8" w:space="0" w:color="auto"/>
              <w:bottom w:val="single" w:sz="8" w:space="0" w:color="auto"/>
              <w:right w:val="single" w:sz="8" w:space="0" w:color="auto"/>
            </w:tcBorders>
            <w:hideMark/>
          </w:tcPr>
          <w:p w14:paraId="251BF056" w14:textId="77777777" w:rsidR="000A01F5" w:rsidRPr="000A1963" w:rsidRDefault="000A01F5">
            <w:pPr>
              <w:jc w:val="both"/>
              <w:rPr>
                <w:rFonts w:ascii="Arial" w:hAnsi="Arial" w:cs="Arial"/>
                <w:sz w:val="24"/>
                <w:szCs w:val="24"/>
              </w:rPr>
            </w:pPr>
            <w:r w:rsidRPr="000A1963">
              <w:rPr>
                <w:rFonts w:ascii="Arial" w:hAnsi="Arial" w:cs="Arial"/>
                <w:sz w:val="24"/>
                <w:szCs w:val="24"/>
              </w:rPr>
              <w:t>PAD</w:t>
            </w:r>
          </w:p>
        </w:tc>
        <w:tc>
          <w:tcPr>
            <w:tcW w:w="1273" w:type="dxa"/>
            <w:tcBorders>
              <w:top w:val="nil"/>
              <w:left w:val="nil"/>
              <w:bottom w:val="single" w:sz="8" w:space="0" w:color="auto"/>
              <w:right w:val="single" w:sz="8" w:space="0" w:color="auto"/>
            </w:tcBorders>
            <w:vAlign w:val="center"/>
            <w:hideMark/>
          </w:tcPr>
          <w:p w14:paraId="3BDFD541"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1</w:t>
            </w:r>
          </w:p>
        </w:tc>
        <w:tc>
          <w:tcPr>
            <w:tcW w:w="2007" w:type="dxa"/>
            <w:tcBorders>
              <w:top w:val="nil"/>
              <w:left w:val="nil"/>
              <w:bottom w:val="single" w:sz="8" w:space="0" w:color="auto"/>
              <w:right w:val="single" w:sz="8" w:space="0" w:color="auto"/>
            </w:tcBorders>
            <w:vAlign w:val="center"/>
            <w:hideMark/>
          </w:tcPr>
          <w:p w14:paraId="1504F96E"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2</w:t>
            </w:r>
            <w:r w:rsidRPr="000A1963">
              <w:rPr>
                <w:rFonts w:ascii="Arial" w:eastAsia="Times New Roman" w:hAnsi="Arial" w:cs="Arial"/>
                <w:color w:val="000000"/>
                <w:sz w:val="24"/>
                <w:szCs w:val="24"/>
                <w:lang w:eastAsia="fr-CA"/>
              </w:rPr>
              <w:t>%</w:t>
            </w:r>
          </w:p>
        </w:tc>
      </w:tr>
      <w:tr w:rsidR="000A01F5" w:rsidRPr="000A1963" w14:paraId="560161F6" w14:textId="77777777" w:rsidTr="00AF5F6D">
        <w:trPr>
          <w:trHeight w:hRule="exact" w:val="413"/>
          <w:jc w:val="center"/>
        </w:trPr>
        <w:tc>
          <w:tcPr>
            <w:tcW w:w="3261" w:type="dxa"/>
            <w:tcBorders>
              <w:top w:val="nil"/>
              <w:left w:val="single" w:sz="8" w:space="0" w:color="auto"/>
              <w:bottom w:val="single" w:sz="8" w:space="0" w:color="auto"/>
              <w:right w:val="single" w:sz="8" w:space="0" w:color="auto"/>
            </w:tcBorders>
            <w:hideMark/>
          </w:tcPr>
          <w:p w14:paraId="3E48A488" w14:textId="77777777" w:rsidR="000A01F5" w:rsidRPr="000A1963" w:rsidRDefault="000A01F5">
            <w:pPr>
              <w:jc w:val="both"/>
              <w:rPr>
                <w:rFonts w:ascii="Arial" w:hAnsi="Arial" w:cs="Arial"/>
                <w:sz w:val="24"/>
                <w:szCs w:val="24"/>
              </w:rPr>
            </w:pPr>
            <w:r w:rsidRPr="000A1963">
              <w:rPr>
                <w:rFonts w:ascii="Arial" w:hAnsi="Arial" w:cs="Arial"/>
                <w:sz w:val="24"/>
                <w:szCs w:val="24"/>
              </w:rPr>
              <w:t>Recherche de logement</w:t>
            </w:r>
          </w:p>
        </w:tc>
        <w:tc>
          <w:tcPr>
            <w:tcW w:w="1273" w:type="dxa"/>
            <w:tcBorders>
              <w:top w:val="nil"/>
              <w:left w:val="nil"/>
              <w:bottom w:val="single" w:sz="8" w:space="0" w:color="auto"/>
              <w:right w:val="single" w:sz="8" w:space="0" w:color="auto"/>
            </w:tcBorders>
            <w:vAlign w:val="center"/>
            <w:hideMark/>
          </w:tcPr>
          <w:p w14:paraId="03DCC8A8"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21</w:t>
            </w:r>
          </w:p>
        </w:tc>
        <w:tc>
          <w:tcPr>
            <w:tcW w:w="2007" w:type="dxa"/>
            <w:tcBorders>
              <w:top w:val="nil"/>
              <w:left w:val="nil"/>
              <w:bottom w:val="single" w:sz="8" w:space="0" w:color="auto"/>
              <w:right w:val="single" w:sz="8" w:space="0" w:color="auto"/>
            </w:tcBorders>
            <w:vAlign w:val="center"/>
            <w:hideMark/>
          </w:tcPr>
          <w:p w14:paraId="480A80F0"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49</w:t>
            </w:r>
            <w:r w:rsidRPr="000A1963">
              <w:rPr>
                <w:rFonts w:ascii="Arial" w:eastAsia="Times New Roman" w:hAnsi="Arial" w:cs="Arial"/>
                <w:color w:val="000000"/>
                <w:sz w:val="24"/>
                <w:szCs w:val="24"/>
                <w:lang w:eastAsia="fr-CA"/>
              </w:rPr>
              <w:t>%</w:t>
            </w:r>
          </w:p>
        </w:tc>
      </w:tr>
      <w:tr w:rsidR="000A01F5" w:rsidRPr="000A1963" w14:paraId="055F67CF" w14:textId="77777777" w:rsidTr="008A740A">
        <w:trPr>
          <w:trHeight w:hRule="exact" w:val="559"/>
          <w:jc w:val="center"/>
        </w:trPr>
        <w:tc>
          <w:tcPr>
            <w:tcW w:w="3261" w:type="dxa"/>
            <w:tcBorders>
              <w:top w:val="nil"/>
              <w:left w:val="single" w:sz="8" w:space="0" w:color="auto"/>
              <w:bottom w:val="single" w:sz="8" w:space="0" w:color="auto"/>
              <w:right w:val="single" w:sz="8" w:space="0" w:color="auto"/>
            </w:tcBorders>
            <w:tcFitText/>
            <w:hideMark/>
          </w:tcPr>
          <w:p w14:paraId="0E17EDFE" w14:textId="60B5AD71" w:rsidR="000A01F5" w:rsidRPr="000A1963" w:rsidRDefault="008A740A" w:rsidP="00715B0C">
            <w:pPr>
              <w:rPr>
                <w:rFonts w:ascii="Arial" w:hAnsi="Arial" w:cs="Arial"/>
                <w:sz w:val="24"/>
                <w:szCs w:val="24"/>
              </w:rPr>
            </w:pPr>
            <w:r w:rsidRPr="00AF5F6D">
              <w:rPr>
                <w:rFonts w:ascii="Arial" w:hAnsi="Arial" w:cs="Arial"/>
                <w:w w:val="94"/>
                <w:sz w:val="24"/>
                <w:szCs w:val="24"/>
              </w:rPr>
              <w:t>Recherche de logement</w:t>
            </w:r>
            <w:r w:rsidR="00715B0C" w:rsidRPr="00AF5F6D">
              <w:rPr>
                <w:rFonts w:ascii="Arial" w:hAnsi="Arial" w:cs="Arial"/>
                <w:w w:val="94"/>
                <w:sz w:val="24"/>
                <w:szCs w:val="24"/>
              </w:rPr>
              <w:t xml:space="preserve"> urgent</w:t>
            </w:r>
          </w:p>
        </w:tc>
        <w:tc>
          <w:tcPr>
            <w:tcW w:w="1273" w:type="dxa"/>
            <w:tcBorders>
              <w:top w:val="nil"/>
              <w:left w:val="nil"/>
              <w:bottom w:val="single" w:sz="8" w:space="0" w:color="auto"/>
              <w:right w:val="single" w:sz="8" w:space="0" w:color="auto"/>
            </w:tcBorders>
            <w:vAlign w:val="center"/>
            <w:hideMark/>
          </w:tcPr>
          <w:p w14:paraId="4711D1A9"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17</w:t>
            </w:r>
          </w:p>
        </w:tc>
        <w:tc>
          <w:tcPr>
            <w:tcW w:w="2007" w:type="dxa"/>
            <w:tcBorders>
              <w:top w:val="nil"/>
              <w:left w:val="nil"/>
              <w:bottom w:val="single" w:sz="8" w:space="0" w:color="auto"/>
              <w:right w:val="single" w:sz="8" w:space="0" w:color="auto"/>
            </w:tcBorders>
            <w:vAlign w:val="center"/>
            <w:hideMark/>
          </w:tcPr>
          <w:p w14:paraId="11A51691"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40</w:t>
            </w:r>
            <w:r w:rsidRPr="000A1963">
              <w:rPr>
                <w:rFonts w:ascii="Arial" w:eastAsia="Times New Roman" w:hAnsi="Arial" w:cs="Arial"/>
                <w:color w:val="000000"/>
                <w:sz w:val="24"/>
                <w:szCs w:val="24"/>
                <w:lang w:eastAsia="fr-CA"/>
              </w:rPr>
              <w:t>%</w:t>
            </w:r>
          </w:p>
        </w:tc>
      </w:tr>
      <w:tr w:rsidR="000A01F5" w:rsidRPr="000A1963" w14:paraId="27AE804A" w14:textId="77777777">
        <w:trPr>
          <w:trHeight w:hRule="exact" w:val="284"/>
          <w:jc w:val="center"/>
        </w:trPr>
        <w:tc>
          <w:tcPr>
            <w:tcW w:w="3261" w:type="dxa"/>
            <w:tcBorders>
              <w:top w:val="nil"/>
              <w:left w:val="single" w:sz="8" w:space="0" w:color="auto"/>
              <w:bottom w:val="single" w:sz="8" w:space="0" w:color="auto"/>
              <w:right w:val="single" w:sz="8" w:space="0" w:color="auto"/>
            </w:tcBorders>
            <w:hideMark/>
          </w:tcPr>
          <w:p w14:paraId="381E2D57" w14:textId="77777777" w:rsidR="000A01F5" w:rsidRPr="000A1963" w:rsidRDefault="000A01F5">
            <w:pPr>
              <w:jc w:val="both"/>
              <w:rPr>
                <w:rFonts w:ascii="Arial" w:hAnsi="Arial" w:cs="Arial"/>
                <w:sz w:val="24"/>
                <w:szCs w:val="24"/>
              </w:rPr>
            </w:pPr>
            <w:r w:rsidRPr="000A1963">
              <w:rPr>
                <w:rFonts w:ascii="Arial" w:hAnsi="Arial" w:cs="Arial"/>
                <w:sz w:val="24"/>
                <w:szCs w:val="24"/>
              </w:rPr>
              <w:t>Autre</w:t>
            </w:r>
          </w:p>
        </w:tc>
        <w:tc>
          <w:tcPr>
            <w:tcW w:w="1273" w:type="dxa"/>
            <w:tcBorders>
              <w:top w:val="nil"/>
              <w:left w:val="nil"/>
              <w:bottom w:val="single" w:sz="8" w:space="0" w:color="auto"/>
              <w:right w:val="single" w:sz="8" w:space="0" w:color="auto"/>
            </w:tcBorders>
            <w:vAlign w:val="center"/>
            <w:hideMark/>
          </w:tcPr>
          <w:p w14:paraId="78BE44D5"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3</w:t>
            </w:r>
          </w:p>
        </w:tc>
        <w:tc>
          <w:tcPr>
            <w:tcW w:w="2007" w:type="dxa"/>
            <w:tcBorders>
              <w:top w:val="nil"/>
              <w:left w:val="nil"/>
              <w:bottom w:val="single" w:sz="8" w:space="0" w:color="auto"/>
              <w:right w:val="single" w:sz="8" w:space="0" w:color="auto"/>
            </w:tcBorders>
            <w:vAlign w:val="center"/>
            <w:hideMark/>
          </w:tcPr>
          <w:p w14:paraId="3663A49A"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7</w:t>
            </w:r>
            <w:r w:rsidRPr="000A1963">
              <w:rPr>
                <w:rFonts w:ascii="Arial" w:eastAsia="Times New Roman" w:hAnsi="Arial" w:cs="Arial"/>
                <w:color w:val="000000"/>
                <w:sz w:val="24"/>
                <w:szCs w:val="24"/>
                <w:lang w:eastAsia="fr-CA"/>
              </w:rPr>
              <w:t>%</w:t>
            </w:r>
          </w:p>
        </w:tc>
      </w:tr>
      <w:tr w:rsidR="000A01F5" w:rsidRPr="000A1963" w14:paraId="2D162F5D" w14:textId="77777777">
        <w:trPr>
          <w:trHeight w:hRule="exact" w:val="284"/>
          <w:jc w:val="center"/>
        </w:trPr>
        <w:tc>
          <w:tcPr>
            <w:tcW w:w="3261" w:type="dxa"/>
            <w:tcBorders>
              <w:top w:val="nil"/>
              <w:left w:val="single" w:sz="8" w:space="0" w:color="auto"/>
              <w:bottom w:val="single" w:sz="8" w:space="0" w:color="auto"/>
              <w:right w:val="single" w:sz="8" w:space="0" w:color="auto"/>
            </w:tcBorders>
            <w:shd w:val="clear" w:color="000000" w:fill="D9D9D9"/>
            <w:hideMark/>
          </w:tcPr>
          <w:p w14:paraId="6C7C5047" w14:textId="77777777" w:rsidR="000A01F5" w:rsidRPr="000A1963" w:rsidRDefault="000A01F5">
            <w:pPr>
              <w:jc w:val="both"/>
              <w:rPr>
                <w:rFonts w:ascii="Arial" w:hAnsi="Arial" w:cs="Arial"/>
                <w:sz w:val="24"/>
                <w:szCs w:val="24"/>
              </w:rPr>
            </w:pPr>
            <w:r w:rsidRPr="000A1963">
              <w:rPr>
                <w:rFonts w:ascii="Arial" w:hAnsi="Arial" w:cs="Arial"/>
                <w:sz w:val="24"/>
                <w:szCs w:val="24"/>
              </w:rPr>
              <w:t>TOTAL</w:t>
            </w:r>
          </w:p>
        </w:tc>
        <w:tc>
          <w:tcPr>
            <w:tcW w:w="1273" w:type="dxa"/>
            <w:tcBorders>
              <w:top w:val="nil"/>
              <w:left w:val="nil"/>
              <w:bottom w:val="single" w:sz="8" w:space="0" w:color="auto"/>
              <w:right w:val="single" w:sz="8" w:space="0" w:color="auto"/>
            </w:tcBorders>
            <w:shd w:val="clear" w:color="000000" w:fill="D9D9D9"/>
            <w:vAlign w:val="center"/>
            <w:hideMark/>
          </w:tcPr>
          <w:p w14:paraId="782092E0"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43</w:t>
            </w:r>
          </w:p>
        </w:tc>
        <w:tc>
          <w:tcPr>
            <w:tcW w:w="2007" w:type="dxa"/>
            <w:tcBorders>
              <w:top w:val="nil"/>
              <w:left w:val="nil"/>
              <w:bottom w:val="single" w:sz="8" w:space="0" w:color="auto"/>
              <w:right w:val="single" w:sz="8" w:space="0" w:color="auto"/>
            </w:tcBorders>
            <w:shd w:val="clear" w:color="000000" w:fill="D9D9D9"/>
            <w:vAlign w:val="center"/>
            <w:hideMark/>
          </w:tcPr>
          <w:p w14:paraId="14AF888C"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100%</w:t>
            </w:r>
          </w:p>
        </w:tc>
      </w:tr>
    </w:tbl>
    <w:p w14:paraId="4723C7B8" w14:textId="77777777" w:rsidR="000A01F5" w:rsidRPr="000A1963" w:rsidRDefault="000A01F5" w:rsidP="000A01F5">
      <w:pPr>
        <w:spacing w:before="240"/>
        <w:jc w:val="both"/>
        <w:rPr>
          <w:rFonts w:ascii="Arial" w:hAnsi="Arial" w:cs="Arial"/>
          <w:sz w:val="24"/>
          <w:szCs w:val="24"/>
        </w:rPr>
      </w:pPr>
      <w:r w:rsidRPr="000A1963">
        <w:rPr>
          <w:rFonts w:ascii="Arial" w:hAnsi="Arial" w:cs="Arial"/>
          <w:sz w:val="24"/>
          <w:szCs w:val="24"/>
        </w:rPr>
        <w:t xml:space="preserve">Le tableau 3 (à la page suivante) présente le nombre d’appels en fonction de leur provenance. Ainsi, on constate que la vaste majorité des appels provient de la Montérégie. Ainsi </w:t>
      </w:r>
      <w:r>
        <w:rPr>
          <w:rFonts w:ascii="Arial" w:hAnsi="Arial" w:cs="Arial"/>
          <w:sz w:val="24"/>
          <w:szCs w:val="24"/>
        </w:rPr>
        <w:t>53</w:t>
      </w:r>
      <w:r w:rsidRPr="000A1963">
        <w:rPr>
          <w:rFonts w:ascii="Arial" w:hAnsi="Arial" w:cs="Arial"/>
          <w:sz w:val="24"/>
          <w:szCs w:val="24"/>
        </w:rPr>
        <w:t xml:space="preserve"> % des appels proviennent de l’agglomération de Longueuil et 1</w:t>
      </w:r>
      <w:r>
        <w:rPr>
          <w:rFonts w:ascii="Arial" w:hAnsi="Arial" w:cs="Arial"/>
          <w:sz w:val="24"/>
          <w:szCs w:val="24"/>
        </w:rPr>
        <w:t>1</w:t>
      </w:r>
      <w:r w:rsidRPr="000A1963">
        <w:rPr>
          <w:rFonts w:ascii="Arial" w:hAnsi="Arial" w:cs="Arial"/>
          <w:sz w:val="24"/>
          <w:szCs w:val="24"/>
        </w:rPr>
        <w:t xml:space="preserve"> % du reste de la Montérégie, pour un total combiné de 6</w:t>
      </w:r>
      <w:r>
        <w:rPr>
          <w:rFonts w:ascii="Arial" w:hAnsi="Arial" w:cs="Arial"/>
          <w:sz w:val="24"/>
          <w:szCs w:val="24"/>
        </w:rPr>
        <w:t>4</w:t>
      </w:r>
      <w:r w:rsidRPr="000A1963">
        <w:rPr>
          <w:rFonts w:ascii="Arial" w:hAnsi="Arial" w:cs="Arial"/>
          <w:sz w:val="24"/>
          <w:szCs w:val="24"/>
        </w:rPr>
        <w:t xml:space="preserve">%. Nous recevons également un nombre significatif d’appels en provenance de Montréal. Souvent, ce sont des montréalais qui décident d’élargir le territoire de recherche en raison du manque de logements adaptés et accessibles ou parce que les logements sont </w:t>
      </w:r>
      <w:r>
        <w:rPr>
          <w:rFonts w:ascii="Arial" w:hAnsi="Arial" w:cs="Arial"/>
          <w:sz w:val="24"/>
          <w:szCs w:val="24"/>
        </w:rPr>
        <w:t>encore plus</w:t>
      </w:r>
      <w:r w:rsidRPr="000A1963">
        <w:rPr>
          <w:rFonts w:ascii="Arial" w:hAnsi="Arial" w:cs="Arial"/>
          <w:sz w:val="24"/>
          <w:szCs w:val="24"/>
        </w:rPr>
        <w:t xml:space="preserve"> chers sur l’Île de Montréal.</w:t>
      </w:r>
    </w:p>
    <w:p w14:paraId="42B1BBE1" w14:textId="77777777" w:rsidR="000A01F5" w:rsidRPr="000A1963" w:rsidRDefault="000A01F5" w:rsidP="000A01F5">
      <w:pPr>
        <w:jc w:val="both"/>
        <w:rPr>
          <w:rFonts w:ascii="Arial" w:hAnsi="Arial" w:cs="Arial"/>
          <w:sz w:val="24"/>
          <w:szCs w:val="24"/>
        </w:rPr>
      </w:pPr>
      <w:r w:rsidRPr="000A1963">
        <w:rPr>
          <w:rFonts w:ascii="Arial" w:hAnsi="Arial" w:cs="Arial"/>
          <w:sz w:val="24"/>
          <w:szCs w:val="24"/>
        </w:rPr>
        <w:t xml:space="preserve">Une nouvelle donnée intéressante, compilée </w:t>
      </w:r>
      <w:r>
        <w:rPr>
          <w:rFonts w:ascii="Arial" w:hAnsi="Arial" w:cs="Arial"/>
          <w:sz w:val="24"/>
          <w:szCs w:val="24"/>
        </w:rPr>
        <w:t>depuis</w:t>
      </w:r>
      <w:r w:rsidRPr="000A1963">
        <w:rPr>
          <w:rFonts w:ascii="Arial" w:hAnsi="Arial" w:cs="Arial"/>
          <w:sz w:val="24"/>
          <w:szCs w:val="24"/>
        </w:rPr>
        <w:t xml:space="preserve"> l’année</w:t>
      </w:r>
      <w:r>
        <w:rPr>
          <w:rFonts w:ascii="Arial" w:hAnsi="Arial" w:cs="Arial"/>
          <w:sz w:val="24"/>
          <w:szCs w:val="24"/>
        </w:rPr>
        <w:t xml:space="preserve"> dernière</w:t>
      </w:r>
      <w:r w:rsidRPr="000A1963">
        <w:rPr>
          <w:rFonts w:ascii="Arial" w:hAnsi="Arial" w:cs="Arial"/>
          <w:sz w:val="24"/>
          <w:szCs w:val="24"/>
        </w:rPr>
        <w:t>, c’est le statut de la personne qui fait l’appel, ainsi :</w:t>
      </w:r>
    </w:p>
    <w:p w14:paraId="37817F01" w14:textId="77777777" w:rsidR="000A01F5" w:rsidRPr="000A1963" w:rsidRDefault="000A01F5" w:rsidP="000A01F5">
      <w:pPr>
        <w:pStyle w:val="Paragraphedeliste"/>
        <w:numPr>
          <w:ilvl w:val="0"/>
          <w:numId w:val="30"/>
        </w:numPr>
        <w:spacing w:before="120" w:after="120"/>
        <w:ind w:left="527" w:hanging="357"/>
        <w:contextualSpacing w:val="0"/>
        <w:rPr>
          <w:rFonts w:ascii="Arial" w:hAnsi="Arial" w:cs="Arial"/>
          <w:sz w:val="24"/>
          <w:szCs w:val="24"/>
        </w:rPr>
      </w:pPr>
      <w:r>
        <w:rPr>
          <w:rFonts w:ascii="Arial" w:hAnsi="Arial" w:cs="Arial"/>
          <w:sz w:val="24"/>
          <w:szCs w:val="24"/>
        </w:rPr>
        <w:t>29</w:t>
      </w:r>
      <w:r w:rsidRPr="000A1963">
        <w:rPr>
          <w:rFonts w:ascii="Arial" w:hAnsi="Arial" w:cs="Arial"/>
          <w:sz w:val="24"/>
          <w:szCs w:val="24"/>
        </w:rPr>
        <w:t xml:space="preserve"> appels sont de la personne qui demande un service</w:t>
      </w:r>
    </w:p>
    <w:p w14:paraId="7DF22226" w14:textId="77777777" w:rsidR="000A01F5" w:rsidRPr="000A1963" w:rsidRDefault="000A01F5" w:rsidP="000A01F5">
      <w:pPr>
        <w:pStyle w:val="Paragraphedeliste"/>
        <w:numPr>
          <w:ilvl w:val="0"/>
          <w:numId w:val="30"/>
        </w:numPr>
        <w:spacing w:before="120" w:after="120"/>
        <w:ind w:left="527" w:hanging="357"/>
        <w:contextualSpacing w:val="0"/>
        <w:rPr>
          <w:rFonts w:ascii="Arial" w:hAnsi="Arial" w:cs="Arial"/>
          <w:sz w:val="24"/>
          <w:szCs w:val="24"/>
        </w:rPr>
      </w:pPr>
      <w:r>
        <w:rPr>
          <w:rFonts w:ascii="Arial" w:hAnsi="Arial" w:cs="Arial"/>
          <w:sz w:val="24"/>
          <w:szCs w:val="24"/>
        </w:rPr>
        <w:t>9</w:t>
      </w:r>
      <w:r w:rsidRPr="000A1963">
        <w:rPr>
          <w:rFonts w:ascii="Arial" w:hAnsi="Arial" w:cs="Arial"/>
          <w:sz w:val="24"/>
          <w:szCs w:val="24"/>
        </w:rPr>
        <w:t xml:space="preserve"> appels proviennent d’un proche de la personne</w:t>
      </w:r>
    </w:p>
    <w:p w14:paraId="4D15155F" w14:textId="5924B3ED" w:rsidR="001A48E7" w:rsidRDefault="000A01F5" w:rsidP="000A01F5">
      <w:pPr>
        <w:pStyle w:val="Paragraphedeliste"/>
        <w:numPr>
          <w:ilvl w:val="0"/>
          <w:numId w:val="30"/>
        </w:numPr>
        <w:spacing w:before="120" w:after="120"/>
        <w:ind w:left="527" w:hanging="357"/>
        <w:contextualSpacing w:val="0"/>
        <w:rPr>
          <w:rFonts w:ascii="Arial" w:hAnsi="Arial" w:cs="Arial"/>
          <w:sz w:val="24"/>
          <w:szCs w:val="24"/>
        </w:rPr>
      </w:pPr>
      <w:r>
        <w:rPr>
          <w:rFonts w:ascii="Arial" w:hAnsi="Arial" w:cs="Arial"/>
          <w:sz w:val="24"/>
          <w:szCs w:val="24"/>
        </w:rPr>
        <w:t>5</w:t>
      </w:r>
      <w:r w:rsidRPr="000A1963">
        <w:rPr>
          <w:rFonts w:ascii="Arial" w:hAnsi="Arial" w:cs="Arial"/>
          <w:sz w:val="24"/>
          <w:szCs w:val="24"/>
        </w:rPr>
        <w:t xml:space="preserve"> appels sont d’un intervenant du réseau de la santé ou du communautaire</w:t>
      </w:r>
    </w:p>
    <w:p w14:paraId="70177FE9" w14:textId="77777777" w:rsidR="001A48E7" w:rsidRDefault="001A48E7">
      <w:pPr>
        <w:rPr>
          <w:rFonts w:ascii="Arial" w:hAnsi="Arial" w:cs="Arial"/>
          <w:sz w:val="24"/>
          <w:szCs w:val="24"/>
        </w:rPr>
      </w:pPr>
      <w:r>
        <w:rPr>
          <w:rFonts w:ascii="Arial" w:hAnsi="Arial" w:cs="Arial"/>
          <w:sz w:val="24"/>
          <w:szCs w:val="24"/>
        </w:rPr>
        <w:br w:type="page"/>
      </w:r>
    </w:p>
    <w:p w14:paraId="3F451ADF" w14:textId="77777777" w:rsidR="000A01F5" w:rsidRPr="000A1963" w:rsidRDefault="000A01F5" w:rsidP="000A01F5">
      <w:pPr>
        <w:pStyle w:val="Paragraphedeliste"/>
        <w:numPr>
          <w:ilvl w:val="0"/>
          <w:numId w:val="30"/>
        </w:numPr>
        <w:spacing w:before="120" w:after="120"/>
        <w:ind w:left="527" w:hanging="357"/>
        <w:contextualSpacing w:val="0"/>
        <w:rPr>
          <w:rFonts w:ascii="Arial" w:hAnsi="Arial" w:cs="Arial"/>
          <w:sz w:val="24"/>
          <w:szCs w:val="24"/>
        </w:rPr>
      </w:pPr>
    </w:p>
    <w:tbl>
      <w:tblPr>
        <w:tblW w:w="6541" w:type="dxa"/>
        <w:jc w:val="center"/>
        <w:tblCellMar>
          <w:left w:w="70" w:type="dxa"/>
          <w:right w:w="70" w:type="dxa"/>
        </w:tblCellMar>
        <w:tblLook w:val="04A0" w:firstRow="1" w:lastRow="0" w:firstColumn="1" w:lastColumn="0" w:noHBand="0" w:noVBand="1"/>
      </w:tblPr>
      <w:tblGrid>
        <w:gridCol w:w="3327"/>
        <w:gridCol w:w="1207"/>
        <w:gridCol w:w="2007"/>
      </w:tblGrid>
      <w:tr w:rsidR="000A01F5" w:rsidRPr="000A1963" w14:paraId="74211374" w14:textId="77777777">
        <w:trPr>
          <w:trHeight w:hRule="exact" w:val="284"/>
          <w:jc w:val="center"/>
        </w:trPr>
        <w:tc>
          <w:tcPr>
            <w:tcW w:w="6541" w:type="dxa"/>
            <w:gridSpan w:val="3"/>
            <w:tcBorders>
              <w:top w:val="nil"/>
              <w:left w:val="nil"/>
              <w:bottom w:val="nil"/>
              <w:right w:val="nil"/>
            </w:tcBorders>
            <w:noWrap/>
            <w:hideMark/>
          </w:tcPr>
          <w:p w14:paraId="3D1828C7" w14:textId="02052924" w:rsidR="000A01F5" w:rsidRDefault="00BE15AE">
            <w:pPr>
              <w:jc w:val="center"/>
              <w:rPr>
                <w:rFonts w:ascii="Arial" w:hAnsi="Arial" w:cs="Arial"/>
                <w:sz w:val="24"/>
                <w:szCs w:val="24"/>
              </w:rPr>
            </w:pPr>
            <w:r>
              <w:rPr>
                <w:rFonts w:ascii="Arial" w:hAnsi="Arial" w:cs="Arial"/>
                <w:sz w:val="24"/>
                <w:szCs w:val="24"/>
              </w:rPr>
              <w:t>Tableau 3</w:t>
            </w:r>
          </w:p>
          <w:p w14:paraId="62E130FC" w14:textId="77777777" w:rsidR="000A01F5" w:rsidRPr="000A1963" w:rsidRDefault="000A01F5">
            <w:pPr>
              <w:jc w:val="center"/>
              <w:rPr>
                <w:rFonts w:ascii="Arial" w:hAnsi="Arial" w:cs="Arial"/>
                <w:sz w:val="24"/>
                <w:szCs w:val="24"/>
              </w:rPr>
            </w:pPr>
            <w:r w:rsidRPr="000A1963">
              <w:rPr>
                <w:rFonts w:ascii="Arial" w:hAnsi="Arial" w:cs="Arial"/>
                <w:sz w:val="24"/>
                <w:szCs w:val="24"/>
              </w:rPr>
              <w:br w:type="page"/>
              <w:t>Tableau 3</w:t>
            </w:r>
          </w:p>
        </w:tc>
      </w:tr>
      <w:tr w:rsidR="000A01F5" w:rsidRPr="000A1963" w14:paraId="3ACEA7D3" w14:textId="77777777">
        <w:trPr>
          <w:trHeight w:hRule="exact" w:val="284"/>
          <w:jc w:val="center"/>
        </w:trPr>
        <w:tc>
          <w:tcPr>
            <w:tcW w:w="6541" w:type="dxa"/>
            <w:gridSpan w:val="3"/>
            <w:tcBorders>
              <w:top w:val="nil"/>
              <w:left w:val="nil"/>
              <w:bottom w:val="single" w:sz="8" w:space="0" w:color="auto"/>
              <w:right w:val="nil"/>
            </w:tcBorders>
            <w:noWrap/>
            <w:hideMark/>
          </w:tcPr>
          <w:p w14:paraId="33F4362A" w14:textId="77777777" w:rsidR="000A01F5" w:rsidRPr="000A1963" w:rsidRDefault="000A01F5">
            <w:pPr>
              <w:jc w:val="center"/>
              <w:rPr>
                <w:rFonts w:ascii="Arial" w:hAnsi="Arial" w:cs="Arial"/>
                <w:sz w:val="24"/>
                <w:szCs w:val="24"/>
              </w:rPr>
            </w:pPr>
            <w:r w:rsidRPr="000A1963">
              <w:rPr>
                <w:rFonts w:ascii="Arial" w:hAnsi="Arial" w:cs="Arial"/>
                <w:sz w:val="24"/>
                <w:szCs w:val="24"/>
              </w:rPr>
              <w:t>Nombre d'appels en fonction de leur provenance</w:t>
            </w:r>
          </w:p>
        </w:tc>
      </w:tr>
      <w:tr w:rsidR="000A01F5" w:rsidRPr="000A1963" w14:paraId="2E8E6ACC" w14:textId="77777777">
        <w:trPr>
          <w:trHeight w:hRule="exact" w:val="284"/>
          <w:jc w:val="center"/>
        </w:trPr>
        <w:tc>
          <w:tcPr>
            <w:tcW w:w="3327" w:type="dxa"/>
            <w:tcBorders>
              <w:top w:val="nil"/>
              <w:left w:val="single" w:sz="8" w:space="0" w:color="auto"/>
              <w:bottom w:val="single" w:sz="8" w:space="0" w:color="auto"/>
              <w:right w:val="single" w:sz="8" w:space="0" w:color="auto"/>
            </w:tcBorders>
            <w:shd w:val="clear" w:color="000000" w:fill="D9D9D9"/>
            <w:hideMark/>
          </w:tcPr>
          <w:p w14:paraId="250916D5" w14:textId="77777777" w:rsidR="000A01F5" w:rsidRPr="000A1963" w:rsidRDefault="000A01F5">
            <w:pPr>
              <w:jc w:val="both"/>
              <w:rPr>
                <w:rFonts w:ascii="Arial" w:hAnsi="Arial" w:cs="Arial"/>
                <w:b/>
                <w:sz w:val="24"/>
                <w:szCs w:val="24"/>
              </w:rPr>
            </w:pPr>
            <w:r w:rsidRPr="000A1963">
              <w:rPr>
                <w:rFonts w:ascii="Arial" w:hAnsi="Arial" w:cs="Arial"/>
                <w:b/>
                <w:sz w:val="24"/>
                <w:szCs w:val="24"/>
              </w:rPr>
              <w:t>PROVENANCE</w:t>
            </w:r>
          </w:p>
        </w:tc>
        <w:tc>
          <w:tcPr>
            <w:tcW w:w="1207" w:type="dxa"/>
            <w:tcBorders>
              <w:top w:val="nil"/>
              <w:left w:val="nil"/>
              <w:bottom w:val="single" w:sz="8" w:space="0" w:color="auto"/>
              <w:right w:val="single" w:sz="8" w:space="0" w:color="auto"/>
            </w:tcBorders>
            <w:shd w:val="clear" w:color="000000" w:fill="D9D9D9"/>
            <w:vAlign w:val="center"/>
            <w:hideMark/>
          </w:tcPr>
          <w:p w14:paraId="68BDA04D" w14:textId="77777777" w:rsidR="000A01F5" w:rsidRPr="000A1963" w:rsidRDefault="000A01F5">
            <w:pPr>
              <w:spacing w:after="0" w:line="240" w:lineRule="auto"/>
              <w:jc w:val="both"/>
              <w:rPr>
                <w:rFonts w:ascii="Arial" w:eastAsia="Times New Roman" w:hAnsi="Arial" w:cs="Arial"/>
                <w:b/>
                <w:bCs/>
                <w:color w:val="000000"/>
                <w:sz w:val="24"/>
                <w:szCs w:val="24"/>
                <w:lang w:eastAsia="fr-CA"/>
              </w:rPr>
            </w:pPr>
            <w:r w:rsidRPr="000A1963">
              <w:rPr>
                <w:rFonts w:ascii="Arial" w:eastAsia="Times New Roman" w:hAnsi="Arial" w:cs="Arial"/>
                <w:b/>
                <w:bCs/>
                <w:color w:val="000000"/>
                <w:sz w:val="24"/>
                <w:szCs w:val="24"/>
                <w:lang w:eastAsia="fr-CA"/>
              </w:rPr>
              <w:t>NOMBRE</w:t>
            </w:r>
          </w:p>
        </w:tc>
        <w:tc>
          <w:tcPr>
            <w:tcW w:w="2007" w:type="dxa"/>
            <w:tcBorders>
              <w:top w:val="nil"/>
              <w:left w:val="nil"/>
              <w:bottom w:val="single" w:sz="8" w:space="0" w:color="auto"/>
              <w:right w:val="single" w:sz="8" w:space="0" w:color="auto"/>
            </w:tcBorders>
            <w:shd w:val="clear" w:color="000000" w:fill="D9D9D9"/>
            <w:vAlign w:val="center"/>
            <w:hideMark/>
          </w:tcPr>
          <w:p w14:paraId="4DBB8948" w14:textId="77777777" w:rsidR="000A01F5" w:rsidRPr="000A1963" w:rsidRDefault="000A01F5">
            <w:pPr>
              <w:spacing w:after="0" w:line="240" w:lineRule="auto"/>
              <w:jc w:val="both"/>
              <w:rPr>
                <w:rFonts w:ascii="Arial" w:eastAsia="Times New Roman" w:hAnsi="Arial" w:cs="Arial"/>
                <w:b/>
                <w:bCs/>
                <w:color w:val="000000"/>
                <w:sz w:val="24"/>
                <w:szCs w:val="24"/>
                <w:lang w:eastAsia="fr-CA"/>
              </w:rPr>
            </w:pPr>
            <w:r w:rsidRPr="000A1963">
              <w:rPr>
                <w:rFonts w:ascii="Arial" w:eastAsia="Times New Roman" w:hAnsi="Arial" w:cs="Arial"/>
                <w:b/>
                <w:bCs/>
                <w:color w:val="000000"/>
                <w:sz w:val="24"/>
                <w:szCs w:val="24"/>
                <w:lang w:eastAsia="fr-CA"/>
              </w:rPr>
              <w:t>POURCENTAGE</w:t>
            </w:r>
          </w:p>
        </w:tc>
      </w:tr>
      <w:tr w:rsidR="000A01F5" w:rsidRPr="000A1963" w14:paraId="154AD0BE" w14:textId="77777777">
        <w:trPr>
          <w:trHeight w:hRule="exact" w:val="284"/>
          <w:jc w:val="center"/>
        </w:trPr>
        <w:tc>
          <w:tcPr>
            <w:tcW w:w="3327" w:type="dxa"/>
            <w:tcBorders>
              <w:top w:val="nil"/>
              <w:left w:val="single" w:sz="8" w:space="0" w:color="auto"/>
              <w:bottom w:val="single" w:sz="8" w:space="0" w:color="auto"/>
              <w:right w:val="single" w:sz="8" w:space="0" w:color="auto"/>
            </w:tcBorders>
            <w:hideMark/>
          </w:tcPr>
          <w:p w14:paraId="28A3CD35" w14:textId="77777777" w:rsidR="000A01F5" w:rsidRPr="000A1963" w:rsidRDefault="000A01F5">
            <w:pPr>
              <w:jc w:val="both"/>
              <w:rPr>
                <w:rFonts w:ascii="Arial" w:hAnsi="Arial" w:cs="Arial"/>
                <w:sz w:val="24"/>
                <w:szCs w:val="24"/>
              </w:rPr>
            </w:pPr>
            <w:r w:rsidRPr="000A1963">
              <w:rPr>
                <w:rFonts w:ascii="Arial" w:hAnsi="Arial" w:cs="Arial"/>
                <w:sz w:val="24"/>
                <w:szCs w:val="24"/>
              </w:rPr>
              <w:t>Boucherville</w:t>
            </w:r>
          </w:p>
        </w:tc>
        <w:tc>
          <w:tcPr>
            <w:tcW w:w="1207" w:type="dxa"/>
            <w:tcBorders>
              <w:top w:val="nil"/>
              <w:left w:val="nil"/>
              <w:bottom w:val="single" w:sz="8" w:space="0" w:color="auto"/>
              <w:right w:val="single" w:sz="8" w:space="0" w:color="auto"/>
            </w:tcBorders>
            <w:vAlign w:val="center"/>
            <w:hideMark/>
          </w:tcPr>
          <w:p w14:paraId="2F042D77" w14:textId="77777777" w:rsidR="000A01F5" w:rsidRPr="000A1963" w:rsidRDefault="000A01F5">
            <w:pPr>
              <w:spacing w:after="0" w:line="240" w:lineRule="auto"/>
              <w:jc w:val="center"/>
              <w:rPr>
                <w:rFonts w:ascii="Arial" w:eastAsia="Times New Roman" w:hAnsi="Arial" w:cs="Arial"/>
                <w:color w:val="000000"/>
                <w:sz w:val="24"/>
                <w:szCs w:val="24"/>
                <w:lang w:eastAsia="fr-CA"/>
              </w:rPr>
            </w:pPr>
          </w:p>
        </w:tc>
        <w:tc>
          <w:tcPr>
            <w:tcW w:w="2007" w:type="dxa"/>
            <w:tcBorders>
              <w:top w:val="nil"/>
              <w:left w:val="nil"/>
              <w:bottom w:val="single" w:sz="8" w:space="0" w:color="auto"/>
              <w:right w:val="single" w:sz="8" w:space="0" w:color="auto"/>
            </w:tcBorders>
            <w:vAlign w:val="center"/>
            <w:hideMark/>
          </w:tcPr>
          <w:p w14:paraId="4E510572"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w:t>
            </w:r>
          </w:p>
        </w:tc>
      </w:tr>
      <w:tr w:rsidR="000A01F5" w:rsidRPr="000A1963" w14:paraId="08915FD1" w14:textId="77777777">
        <w:trPr>
          <w:trHeight w:hRule="exact" w:val="284"/>
          <w:jc w:val="center"/>
        </w:trPr>
        <w:tc>
          <w:tcPr>
            <w:tcW w:w="3327" w:type="dxa"/>
            <w:tcBorders>
              <w:top w:val="nil"/>
              <w:left w:val="single" w:sz="8" w:space="0" w:color="auto"/>
              <w:bottom w:val="single" w:sz="8" w:space="0" w:color="auto"/>
              <w:right w:val="single" w:sz="8" w:space="0" w:color="auto"/>
            </w:tcBorders>
            <w:hideMark/>
          </w:tcPr>
          <w:p w14:paraId="7236B2D5" w14:textId="77777777" w:rsidR="000A01F5" w:rsidRPr="000A1963" w:rsidRDefault="000A01F5">
            <w:pPr>
              <w:jc w:val="both"/>
              <w:rPr>
                <w:rFonts w:ascii="Arial" w:hAnsi="Arial" w:cs="Arial"/>
                <w:sz w:val="24"/>
                <w:szCs w:val="24"/>
              </w:rPr>
            </w:pPr>
            <w:r w:rsidRPr="000A1963">
              <w:rPr>
                <w:rFonts w:ascii="Arial" w:hAnsi="Arial" w:cs="Arial"/>
                <w:sz w:val="24"/>
                <w:szCs w:val="24"/>
              </w:rPr>
              <w:t>Brossard</w:t>
            </w:r>
          </w:p>
        </w:tc>
        <w:tc>
          <w:tcPr>
            <w:tcW w:w="1207" w:type="dxa"/>
            <w:tcBorders>
              <w:top w:val="nil"/>
              <w:left w:val="nil"/>
              <w:bottom w:val="single" w:sz="8" w:space="0" w:color="auto"/>
              <w:right w:val="single" w:sz="8" w:space="0" w:color="auto"/>
            </w:tcBorders>
            <w:vAlign w:val="center"/>
            <w:hideMark/>
          </w:tcPr>
          <w:p w14:paraId="37777CDB"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4</w:t>
            </w:r>
          </w:p>
        </w:tc>
        <w:tc>
          <w:tcPr>
            <w:tcW w:w="2007" w:type="dxa"/>
            <w:tcBorders>
              <w:top w:val="nil"/>
              <w:left w:val="nil"/>
              <w:bottom w:val="single" w:sz="8" w:space="0" w:color="auto"/>
              <w:right w:val="single" w:sz="8" w:space="0" w:color="auto"/>
            </w:tcBorders>
            <w:vAlign w:val="center"/>
            <w:hideMark/>
          </w:tcPr>
          <w:p w14:paraId="7DFDB18D"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9</w:t>
            </w:r>
            <w:r w:rsidRPr="000A1963">
              <w:rPr>
                <w:rFonts w:ascii="Arial" w:eastAsia="Times New Roman" w:hAnsi="Arial" w:cs="Arial"/>
                <w:color w:val="000000"/>
                <w:sz w:val="24"/>
                <w:szCs w:val="24"/>
                <w:lang w:eastAsia="fr-CA"/>
              </w:rPr>
              <w:t>%</w:t>
            </w:r>
          </w:p>
        </w:tc>
      </w:tr>
      <w:tr w:rsidR="000A01F5" w:rsidRPr="000A1963" w14:paraId="521943CE" w14:textId="77777777">
        <w:trPr>
          <w:trHeight w:hRule="exact" w:val="284"/>
          <w:jc w:val="center"/>
        </w:trPr>
        <w:tc>
          <w:tcPr>
            <w:tcW w:w="3327" w:type="dxa"/>
            <w:tcBorders>
              <w:top w:val="nil"/>
              <w:left w:val="single" w:sz="8" w:space="0" w:color="auto"/>
              <w:bottom w:val="single" w:sz="8" w:space="0" w:color="auto"/>
              <w:right w:val="single" w:sz="8" w:space="0" w:color="auto"/>
            </w:tcBorders>
            <w:hideMark/>
          </w:tcPr>
          <w:p w14:paraId="4C15967D" w14:textId="77777777" w:rsidR="000A01F5" w:rsidRPr="000A1963" w:rsidRDefault="000A01F5">
            <w:pPr>
              <w:jc w:val="both"/>
              <w:rPr>
                <w:rFonts w:ascii="Arial" w:hAnsi="Arial" w:cs="Arial"/>
                <w:sz w:val="24"/>
                <w:szCs w:val="24"/>
              </w:rPr>
            </w:pPr>
            <w:r w:rsidRPr="000A1963">
              <w:rPr>
                <w:rFonts w:ascii="Arial" w:hAnsi="Arial" w:cs="Arial"/>
                <w:sz w:val="24"/>
                <w:szCs w:val="24"/>
              </w:rPr>
              <w:t>Greenfield Park</w:t>
            </w:r>
          </w:p>
        </w:tc>
        <w:tc>
          <w:tcPr>
            <w:tcW w:w="1207" w:type="dxa"/>
            <w:tcBorders>
              <w:top w:val="nil"/>
              <w:left w:val="nil"/>
              <w:bottom w:val="single" w:sz="8" w:space="0" w:color="auto"/>
              <w:right w:val="single" w:sz="8" w:space="0" w:color="auto"/>
            </w:tcBorders>
            <w:vAlign w:val="center"/>
            <w:hideMark/>
          </w:tcPr>
          <w:p w14:paraId="733B10C6"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2</w:t>
            </w:r>
          </w:p>
        </w:tc>
        <w:tc>
          <w:tcPr>
            <w:tcW w:w="2007" w:type="dxa"/>
            <w:tcBorders>
              <w:top w:val="nil"/>
              <w:left w:val="nil"/>
              <w:bottom w:val="single" w:sz="8" w:space="0" w:color="auto"/>
              <w:right w:val="single" w:sz="8" w:space="0" w:color="auto"/>
            </w:tcBorders>
            <w:vAlign w:val="center"/>
            <w:hideMark/>
          </w:tcPr>
          <w:p w14:paraId="3BFF7431"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4</w:t>
            </w:r>
            <w:r w:rsidRPr="000A1963">
              <w:rPr>
                <w:rFonts w:ascii="Arial" w:eastAsia="Times New Roman" w:hAnsi="Arial" w:cs="Arial"/>
                <w:color w:val="000000"/>
                <w:sz w:val="24"/>
                <w:szCs w:val="24"/>
                <w:lang w:eastAsia="fr-CA"/>
              </w:rPr>
              <w:t>%</w:t>
            </w:r>
          </w:p>
        </w:tc>
      </w:tr>
      <w:tr w:rsidR="000A01F5" w:rsidRPr="000A1963" w14:paraId="156FFBC5" w14:textId="77777777">
        <w:trPr>
          <w:trHeight w:hRule="exact" w:val="284"/>
          <w:jc w:val="center"/>
        </w:trPr>
        <w:tc>
          <w:tcPr>
            <w:tcW w:w="3327" w:type="dxa"/>
            <w:tcBorders>
              <w:top w:val="nil"/>
              <w:left w:val="single" w:sz="8" w:space="0" w:color="auto"/>
              <w:bottom w:val="single" w:sz="8" w:space="0" w:color="auto"/>
              <w:right w:val="single" w:sz="8" w:space="0" w:color="auto"/>
            </w:tcBorders>
            <w:hideMark/>
          </w:tcPr>
          <w:p w14:paraId="2E4B2508" w14:textId="77777777" w:rsidR="000A01F5" w:rsidRPr="000A1963" w:rsidRDefault="000A01F5">
            <w:pPr>
              <w:jc w:val="both"/>
              <w:rPr>
                <w:rFonts w:ascii="Arial" w:hAnsi="Arial" w:cs="Arial"/>
                <w:sz w:val="24"/>
                <w:szCs w:val="24"/>
              </w:rPr>
            </w:pPr>
            <w:r w:rsidRPr="000A1963">
              <w:rPr>
                <w:rFonts w:ascii="Arial" w:hAnsi="Arial" w:cs="Arial"/>
                <w:sz w:val="24"/>
                <w:szCs w:val="24"/>
              </w:rPr>
              <w:t>St-Bruno</w:t>
            </w:r>
          </w:p>
        </w:tc>
        <w:tc>
          <w:tcPr>
            <w:tcW w:w="1207" w:type="dxa"/>
            <w:tcBorders>
              <w:top w:val="nil"/>
              <w:left w:val="nil"/>
              <w:bottom w:val="single" w:sz="8" w:space="0" w:color="auto"/>
              <w:right w:val="single" w:sz="8" w:space="0" w:color="auto"/>
            </w:tcBorders>
            <w:vAlign w:val="center"/>
            <w:hideMark/>
          </w:tcPr>
          <w:p w14:paraId="13D86CAA"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0</w:t>
            </w:r>
          </w:p>
        </w:tc>
        <w:tc>
          <w:tcPr>
            <w:tcW w:w="2007" w:type="dxa"/>
            <w:tcBorders>
              <w:top w:val="nil"/>
              <w:left w:val="nil"/>
              <w:bottom w:val="single" w:sz="8" w:space="0" w:color="auto"/>
              <w:right w:val="single" w:sz="8" w:space="0" w:color="auto"/>
            </w:tcBorders>
            <w:vAlign w:val="center"/>
            <w:hideMark/>
          </w:tcPr>
          <w:p w14:paraId="70CD778B"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0%</w:t>
            </w:r>
          </w:p>
        </w:tc>
      </w:tr>
      <w:tr w:rsidR="000A01F5" w:rsidRPr="000A1963" w14:paraId="6F2EACE2" w14:textId="77777777">
        <w:trPr>
          <w:trHeight w:hRule="exact" w:val="284"/>
          <w:jc w:val="center"/>
        </w:trPr>
        <w:tc>
          <w:tcPr>
            <w:tcW w:w="3327" w:type="dxa"/>
            <w:tcBorders>
              <w:top w:val="nil"/>
              <w:left w:val="single" w:sz="8" w:space="0" w:color="auto"/>
              <w:bottom w:val="single" w:sz="8" w:space="0" w:color="auto"/>
              <w:right w:val="single" w:sz="8" w:space="0" w:color="auto"/>
            </w:tcBorders>
            <w:hideMark/>
          </w:tcPr>
          <w:p w14:paraId="041A7A2E" w14:textId="77777777" w:rsidR="000A01F5" w:rsidRPr="000A1963" w:rsidRDefault="000A01F5">
            <w:pPr>
              <w:jc w:val="both"/>
              <w:rPr>
                <w:rFonts w:ascii="Arial" w:hAnsi="Arial" w:cs="Arial"/>
                <w:sz w:val="24"/>
                <w:szCs w:val="24"/>
              </w:rPr>
            </w:pPr>
            <w:r w:rsidRPr="000A1963">
              <w:rPr>
                <w:rFonts w:ascii="Arial" w:hAnsi="Arial" w:cs="Arial"/>
                <w:sz w:val="24"/>
                <w:szCs w:val="24"/>
              </w:rPr>
              <w:t>St-Hubert</w:t>
            </w:r>
          </w:p>
        </w:tc>
        <w:tc>
          <w:tcPr>
            <w:tcW w:w="1207" w:type="dxa"/>
            <w:tcBorders>
              <w:top w:val="nil"/>
              <w:left w:val="nil"/>
              <w:bottom w:val="single" w:sz="8" w:space="0" w:color="auto"/>
              <w:right w:val="single" w:sz="8" w:space="0" w:color="auto"/>
            </w:tcBorders>
            <w:vAlign w:val="center"/>
            <w:hideMark/>
          </w:tcPr>
          <w:p w14:paraId="06CDE060"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3</w:t>
            </w:r>
          </w:p>
        </w:tc>
        <w:tc>
          <w:tcPr>
            <w:tcW w:w="2007" w:type="dxa"/>
            <w:tcBorders>
              <w:top w:val="nil"/>
              <w:left w:val="nil"/>
              <w:bottom w:val="single" w:sz="8" w:space="0" w:color="auto"/>
              <w:right w:val="single" w:sz="8" w:space="0" w:color="auto"/>
            </w:tcBorders>
            <w:vAlign w:val="center"/>
            <w:hideMark/>
          </w:tcPr>
          <w:p w14:paraId="2325760E"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7</w:t>
            </w:r>
            <w:r w:rsidRPr="000A1963">
              <w:rPr>
                <w:rFonts w:ascii="Arial" w:eastAsia="Times New Roman" w:hAnsi="Arial" w:cs="Arial"/>
                <w:color w:val="000000"/>
                <w:sz w:val="24"/>
                <w:szCs w:val="24"/>
                <w:lang w:eastAsia="fr-CA"/>
              </w:rPr>
              <w:t>%</w:t>
            </w:r>
          </w:p>
        </w:tc>
      </w:tr>
      <w:tr w:rsidR="000A01F5" w:rsidRPr="000A1963" w14:paraId="01D0DC77" w14:textId="77777777">
        <w:trPr>
          <w:trHeight w:hRule="exact" w:val="284"/>
          <w:jc w:val="center"/>
        </w:trPr>
        <w:tc>
          <w:tcPr>
            <w:tcW w:w="3327" w:type="dxa"/>
            <w:tcBorders>
              <w:top w:val="nil"/>
              <w:left w:val="single" w:sz="8" w:space="0" w:color="auto"/>
              <w:bottom w:val="single" w:sz="8" w:space="0" w:color="auto"/>
              <w:right w:val="single" w:sz="8" w:space="0" w:color="auto"/>
            </w:tcBorders>
            <w:hideMark/>
          </w:tcPr>
          <w:p w14:paraId="6CAB43F9" w14:textId="77777777" w:rsidR="000A01F5" w:rsidRPr="000A1963" w:rsidRDefault="000A01F5">
            <w:pPr>
              <w:jc w:val="both"/>
              <w:rPr>
                <w:rFonts w:ascii="Arial" w:hAnsi="Arial" w:cs="Arial"/>
                <w:sz w:val="24"/>
                <w:szCs w:val="24"/>
              </w:rPr>
            </w:pPr>
            <w:r w:rsidRPr="000A1963">
              <w:rPr>
                <w:rFonts w:ascii="Arial" w:hAnsi="Arial" w:cs="Arial"/>
                <w:sz w:val="24"/>
                <w:szCs w:val="24"/>
              </w:rPr>
              <w:t>St-Lambert</w:t>
            </w:r>
          </w:p>
        </w:tc>
        <w:tc>
          <w:tcPr>
            <w:tcW w:w="1207" w:type="dxa"/>
            <w:tcBorders>
              <w:top w:val="nil"/>
              <w:left w:val="nil"/>
              <w:bottom w:val="single" w:sz="8" w:space="0" w:color="auto"/>
              <w:right w:val="single" w:sz="8" w:space="0" w:color="auto"/>
            </w:tcBorders>
            <w:vAlign w:val="center"/>
            <w:hideMark/>
          </w:tcPr>
          <w:p w14:paraId="015B9AA0"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2</w:t>
            </w:r>
          </w:p>
        </w:tc>
        <w:tc>
          <w:tcPr>
            <w:tcW w:w="2007" w:type="dxa"/>
            <w:tcBorders>
              <w:top w:val="nil"/>
              <w:left w:val="nil"/>
              <w:bottom w:val="single" w:sz="8" w:space="0" w:color="auto"/>
              <w:right w:val="single" w:sz="8" w:space="0" w:color="auto"/>
            </w:tcBorders>
            <w:vAlign w:val="center"/>
            <w:hideMark/>
          </w:tcPr>
          <w:p w14:paraId="3247A6A5"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4</w:t>
            </w:r>
            <w:r w:rsidRPr="000A1963">
              <w:rPr>
                <w:rFonts w:ascii="Arial" w:eastAsia="Times New Roman" w:hAnsi="Arial" w:cs="Arial"/>
                <w:color w:val="000000"/>
                <w:sz w:val="24"/>
                <w:szCs w:val="24"/>
                <w:lang w:eastAsia="fr-CA"/>
              </w:rPr>
              <w:t>%</w:t>
            </w:r>
          </w:p>
        </w:tc>
      </w:tr>
      <w:tr w:rsidR="000A01F5" w:rsidRPr="000A1963" w14:paraId="6ACB7F44" w14:textId="77777777">
        <w:trPr>
          <w:trHeight w:hRule="exact" w:val="284"/>
          <w:jc w:val="center"/>
        </w:trPr>
        <w:tc>
          <w:tcPr>
            <w:tcW w:w="3327" w:type="dxa"/>
            <w:tcBorders>
              <w:top w:val="nil"/>
              <w:left w:val="single" w:sz="8" w:space="0" w:color="auto"/>
              <w:bottom w:val="single" w:sz="8" w:space="0" w:color="auto"/>
              <w:right w:val="single" w:sz="8" w:space="0" w:color="auto"/>
            </w:tcBorders>
            <w:hideMark/>
          </w:tcPr>
          <w:p w14:paraId="44A67C03" w14:textId="77777777" w:rsidR="000A01F5" w:rsidRPr="000A1963" w:rsidRDefault="000A01F5">
            <w:pPr>
              <w:jc w:val="both"/>
              <w:rPr>
                <w:rFonts w:ascii="Arial" w:hAnsi="Arial" w:cs="Arial"/>
                <w:sz w:val="24"/>
                <w:szCs w:val="24"/>
              </w:rPr>
            </w:pPr>
            <w:r w:rsidRPr="000A1963">
              <w:rPr>
                <w:rFonts w:ascii="Arial" w:hAnsi="Arial" w:cs="Arial"/>
                <w:sz w:val="24"/>
                <w:szCs w:val="24"/>
              </w:rPr>
              <w:t>Vieux-Longueuil</w:t>
            </w:r>
          </w:p>
        </w:tc>
        <w:tc>
          <w:tcPr>
            <w:tcW w:w="1207" w:type="dxa"/>
            <w:tcBorders>
              <w:top w:val="nil"/>
              <w:left w:val="nil"/>
              <w:bottom w:val="single" w:sz="8" w:space="0" w:color="auto"/>
              <w:right w:val="single" w:sz="8" w:space="0" w:color="auto"/>
            </w:tcBorders>
            <w:vAlign w:val="center"/>
            <w:hideMark/>
          </w:tcPr>
          <w:p w14:paraId="41F058D2"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7</w:t>
            </w:r>
          </w:p>
        </w:tc>
        <w:tc>
          <w:tcPr>
            <w:tcW w:w="2007" w:type="dxa"/>
            <w:tcBorders>
              <w:top w:val="nil"/>
              <w:left w:val="nil"/>
              <w:bottom w:val="single" w:sz="8" w:space="0" w:color="auto"/>
              <w:right w:val="single" w:sz="8" w:space="0" w:color="auto"/>
            </w:tcBorders>
            <w:vAlign w:val="center"/>
            <w:hideMark/>
          </w:tcPr>
          <w:p w14:paraId="3C8C3B4B"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16</w:t>
            </w:r>
            <w:r w:rsidRPr="000A1963">
              <w:rPr>
                <w:rFonts w:ascii="Arial" w:eastAsia="Times New Roman" w:hAnsi="Arial" w:cs="Arial"/>
                <w:color w:val="000000"/>
                <w:sz w:val="24"/>
                <w:szCs w:val="24"/>
                <w:lang w:eastAsia="fr-CA"/>
              </w:rPr>
              <w:t>%</w:t>
            </w:r>
          </w:p>
        </w:tc>
      </w:tr>
      <w:tr w:rsidR="000A01F5" w:rsidRPr="000A1963" w14:paraId="24497BF9" w14:textId="77777777">
        <w:trPr>
          <w:trHeight w:hRule="exact" w:val="284"/>
          <w:jc w:val="center"/>
        </w:trPr>
        <w:tc>
          <w:tcPr>
            <w:tcW w:w="3327" w:type="dxa"/>
            <w:tcBorders>
              <w:top w:val="nil"/>
              <w:left w:val="single" w:sz="8" w:space="0" w:color="auto"/>
              <w:bottom w:val="single" w:sz="8" w:space="0" w:color="auto"/>
              <w:right w:val="single" w:sz="8" w:space="0" w:color="auto"/>
            </w:tcBorders>
          </w:tcPr>
          <w:p w14:paraId="1BDE376F" w14:textId="77777777" w:rsidR="000A01F5" w:rsidRPr="000A1963" w:rsidRDefault="000A01F5">
            <w:pPr>
              <w:jc w:val="both"/>
              <w:rPr>
                <w:rFonts w:ascii="Arial" w:hAnsi="Arial" w:cs="Arial"/>
                <w:sz w:val="24"/>
                <w:szCs w:val="24"/>
              </w:rPr>
            </w:pPr>
            <w:r w:rsidRPr="000A1963">
              <w:rPr>
                <w:rFonts w:ascii="Arial" w:hAnsi="Arial" w:cs="Arial"/>
                <w:sz w:val="24"/>
                <w:szCs w:val="24"/>
              </w:rPr>
              <w:t>Agglo indéterminé</w:t>
            </w:r>
          </w:p>
        </w:tc>
        <w:tc>
          <w:tcPr>
            <w:tcW w:w="1207" w:type="dxa"/>
            <w:tcBorders>
              <w:top w:val="nil"/>
              <w:left w:val="nil"/>
              <w:bottom w:val="single" w:sz="8" w:space="0" w:color="auto"/>
              <w:right w:val="single" w:sz="8" w:space="0" w:color="auto"/>
            </w:tcBorders>
            <w:vAlign w:val="center"/>
          </w:tcPr>
          <w:p w14:paraId="37016E2C"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5</w:t>
            </w:r>
          </w:p>
        </w:tc>
        <w:tc>
          <w:tcPr>
            <w:tcW w:w="2007" w:type="dxa"/>
            <w:tcBorders>
              <w:top w:val="nil"/>
              <w:left w:val="nil"/>
              <w:bottom w:val="single" w:sz="8" w:space="0" w:color="auto"/>
              <w:right w:val="single" w:sz="8" w:space="0" w:color="auto"/>
            </w:tcBorders>
            <w:vAlign w:val="center"/>
          </w:tcPr>
          <w:p w14:paraId="4CEC6773"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11</w:t>
            </w:r>
            <w:r w:rsidRPr="000A1963">
              <w:rPr>
                <w:rFonts w:ascii="Arial" w:eastAsia="Times New Roman" w:hAnsi="Arial" w:cs="Arial"/>
                <w:color w:val="000000"/>
                <w:sz w:val="24"/>
                <w:szCs w:val="24"/>
                <w:lang w:eastAsia="fr-CA"/>
              </w:rPr>
              <w:t>%</w:t>
            </w:r>
          </w:p>
        </w:tc>
      </w:tr>
      <w:tr w:rsidR="000A01F5" w:rsidRPr="000A1963" w14:paraId="6AE1B8F6" w14:textId="77777777">
        <w:trPr>
          <w:trHeight w:hRule="exact" w:val="284"/>
          <w:jc w:val="center"/>
        </w:trPr>
        <w:tc>
          <w:tcPr>
            <w:tcW w:w="3327" w:type="dxa"/>
            <w:tcBorders>
              <w:top w:val="nil"/>
              <w:left w:val="single" w:sz="8" w:space="0" w:color="auto"/>
              <w:bottom w:val="single" w:sz="8" w:space="0" w:color="auto"/>
              <w:right w:val="single" w:sz="8" w:space="0" w:color="auto"/>
            </w:tcBorders>
            <w:shd w:val="clear" w:color="000000" w:fill="D9D9D9"/>
            <w:hideMark/>
          </w:tcPr>
          <w:p w14:paraId="3225C717" w14:textId="77777777" w:rsidR="000A01F5" w:rsidRPr="000A1963" w:rsidRDefault="000A01F5">
            <w:pPr>
              <w:jc w:val="both"/>
              <w:rPr>
                <w:rFonts w:ascii="Arial" w:hAnsi="Arial" w:cs="Arial"/>
                <w:sz w:val="24"/>
                <w:szCs w:val="24"/>
              </w:rPr>
            </w:pPr>
            <w:r w:rsidRPr="000A1963">
              <w:rPr>
                <w:rFonts w:ascii="Arial" w:hAnsi="Arial" w:cs="Arial"/>
                <w:sz w:val="24"/>
                <w:szCs w:val="24"/>
              </w:rPr>
              <w:t>Sous-total Agglo.Longueuil</w:t>
            </w:r>
          </w:p>
        </w:tc>
        <w:tc>
          <w:tcPr>
            <w:tcW w:w="1207" w:type="dxa"/>
            <w:tcBorders>
              <w:top w:val="nil"/>
              <w:left w:val="nil"/>
              <w:bottom w:val="single" w:sz="8" w:space="0" w:color="auto"/>
              <w:right w:val="single" w:sz="8" w:space="0" w:color="auto"/>
            </w:tcBorders>
            <w:shd w:val="clear" w:color="000000" w:fill="D9D9D9"/>
            <w:vAlign w:val="center"/>
            <w:hideMark/>
          </w:tcPr>
          <w:p w14:paraId="6E5389B4"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23</w:t>
            </w:r>
          </w:p>
        </w:tc>
        <w:tc>
          <w:tcPr>
            <w:tcW w:w="2007" w:type="dxa"/>
            <w:tcBorders>
              <w:top w:val="nil"/>
              <w:left w:val="nil"/>
              <w:bottom w:val="single" w:sz="8" w:space="0" w:color="auto"/>
              <w:right w:val="single" w:sz="8" w:space="0" w:color="auto"/>
            </w:tcBorders>
            <w:shd w:val="clear" w:color="000000" w:fill="D9D9D9"/>
            <w:vAlign w:val="center"/>
            <w:hideMark/>
          </w:tcPr>
          <w:p w14:paraId="15D6C21E"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53</w:t>
            </w:r>
            <w:r w:rsidRPr="000A1963">
              <w:rPr>
                <w:rFonts w:ascii="Arial" w:eastAsia="Times New Roman" w:hAnsi="Arial" w:cs="Arial"/>
                <w:color w:val="000000"/>
                <w:sz w:val="24"/>
                <w:szCs w:val="24"/>
                <w:lang w:eastAsia="fr-CA"/>
              </w:rPr>
              <w:t>%</w:t>
            </w:r>
          </w:p>
        </w:tc>
      </w:tr>
      <w:tr w:rsidR="000A01F5" w:rsidRPr="000A1963" w14:paraId="2109B2B8" w14:textId="77777777">
        <w:trPr>
          <w:trHeight w:hRule="exact" w:val="284"/>
          <w:jc w:val="center"/>
        </w:trPr>
        <w:tc>
          <w:tcPr>
            <w:tcW w:w="3327" w:type="dxa"/>
            <w:tcBorders>
              <w:top w:val="nil"/>
              <w:left w:val="single" w:sz="8" w:space="0" w:color="auto"/>
              <w:bottom w:val="single" w:sz="8" w:space="0" w:color="auto"/>
              <w:right w:val="single" w:sz="8" w:space="0" w:color="auto"/>
            </w:tcBorders>
            <w:hideMark/>
          </w:tcPr>
          <w:p w14:paraId="70819AD1" w14:textId="77777777" w:rsidR="000A01F5" w:rsidRPr="000A1963" w:rsidRDefault="000A01F5">
            <w:pPr>
              <w:jc w:val="both"/>
              <w:rPr>
                <w:rFonts w:ascii="Arial" w:hAnsi="Arial" w:cs="Arial"/>
                <w:sz w:val="24"/>
                <w:szCs w:val="24"/>
              </w:rPr>
            </w:pPr>
            <w:r w:rsidRPr="000A1963">
              <w:rPr>
                <w:rFonts w:ascii="Arial" w:hAnsi="Arial" w:cs="Arial"/>
                <w:sz w:val="24"/>
                <w:szCs w:val="24"/>
              </w:rPr>
              <w:t>MRC Les Maskoutains</w:t>
            </w:r>
          </w:p>
        </w:tc>
        <w:tc>
          <w:tcPr>
            <w:tcW w:w="1207" w:type="dxa"/>
            <w:tcBorders>
              <w:top w:val="nil"/>
              <w:left w:val="nil"/>
              <w:bottom w:val="single" w:sz="8" w:space="0" w:color="auto"/>
              <w:right w:val="single" w:sz="8" w:space="0" w:color="auto"/>
            </w:tcBorders>
            <w:shd w:val="clear" w:color="000000" w:fill="FFFFFF"/>
            <w:vAlign w:val="center"/>
            <w:hideMark/>
          </w:tcPr>
          <w:p w14:paraId="371D4208"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0</w:t>
            </w:r>
          </w:p>
        </w:tc>
        <w:tc>
          <w:tcPr>
            <w:tcW w:w="2007" w:type="dxa"/>
            <w:tcBorders>
              <w:top w:val="nil"/>
              <w:left w:val="nil"/>
              <w:bottom w:val="single" w:sz="8" w:space="0" w:color="auto"/>
              <w:right w:val="single" w:sz="8" w:space="0" w:color="auto"/>
            </w:tcBorders>
            <w:vAlign w:val="center"/>
            <w:hideMark/>
          </w:tcPr>
          <w:p w14:paraId="787AFB5A"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w:t>
            </w:r>
          </w:p>
        </w:tc>
      </w:tr>
      <w:tr w:rsidR="000A01F5" w:rsidRPr="000A1963" w14:paraId="5EE85E74" w14:textId="77777777">
        <w:trPr>
          <w:trHeight w:hRule="exact" w:val="284"/>
          <w:jc w:val="center"/>
        </w:trPr>
        <w:tc>
          <w:tcPr>
            <w:tcW w:w="3327" w:type="dxa"/>
            <w:tcBorders>
              <w:top w:val="nil"/>
              <w:left w:val="single" w:sz="8" w:space="0" w:color="auto"/>
              <w:bottom w:val="single" w:sz="8" w:space="0" w:color="auto"/>
              <w:right w:val="single" w:sz="8" w:space="0" w:color="auto"/>
            </w:tcBorders>
            <w:hideMark/>
          </w:tcPr>
          <w:p w14:paraId="0C19FC9C" w14:textId="77777777" w:rsidR="000A01F5" w:rsidRPr="000A1963" w:rsidRDefault="000A01F5">
            <w:pPr>
              <w:jc w:val="both"/>
              <w:rPr>
                <w:rFonts w:ascii="Arial" w:hAnsi="Arial" w:cs="Arial"/>
                <w:sz w:val="24"/>
                <w:szCs w:val="24"/>
              </w:rPr>
            </w:pPr>
            <w:r w:rsidRPr="000A1963">
              <w:rPr>
                <w:rFonts w:ascii="Arial" w:hAnsi="Arial" w:cs="Arial"/>
                <w:sz w:val="24"/>
                <w:szCs w:val="24"/>
              </w:rPr>
              <w:t>MRC Beauharnois-Salaberry</w:t>
            </w:r>
          </w:p>
        </w:tc>
        <w:tc>
          <w:tcPr>
            <w:tcW w:w="1207" w:type="dxa"/>
            <w:tcBorders>
              <w:top w:val="nil"/>
              <w:left w:val="nil"/>
              <w:bottom w:val="single" w:sz="8" w:space="0" w:color="auto"/>
              <w:right w:val="single" w:sz="8" w:space="0" w:color="auto"/>
            </w:tcBorders>
            <w:shd w:val="clear" w:color="000000" w:fill="FFFFFF"/>
            <w:vAlign w:val="center"/>
            <w:hideMark/>
          </w:tcPr>
          <w:p w14:paraId="5BFCB640"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0</w:t>
            </w:r>
          </w:p>
        </w:tc>
        <w:tc>
          <w:tcPr>
            <w:tcW w:w="2007" w:type="dxa"/>
            <w:tcBorders>
              <w:top w:val="nil"/>
              <w:left w:val="nil"/>
              <w:bottom w:val="single" w:sz="8" w:space="0" w:color="auto"/>
              <w:right w:val="single" w:sz="8" w:space="0" w:color="auto"/>
            </w:tcBorders>
            <w:vAlign w:val="center"/>
            <w:hideMark/>
          </w:tcPr>
          <w:p w14:paraId="08E89D54"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w:t>
            </w:r>
          </w:p>
        </w:tc>
      </w:tr>
      <w:tr w:rsidR="000A01F5" w:rsidRPr="000A1963" w14:paraId="3A44F986" w14:textId="77777777">
        <w:trPr>
          <w:trHeight w:hRule="exact" w:val="284"/>
          <w:jc w:val="center"/>
        </w:trPr>
        <w:tc>
          <w:tcPr>
            <w:tcW w:w="3327" w:type="dxa"/>
            <w:tcBorders>
              <w:top w:val="nil"/>
              <w:left w:val="single" w:sz="8" w:space="0" w:color="auto"/>
              <w:bottom w:val="single" w:sz="8" w:space="0" w:color="auto"/>
              <w:right w:val="single" w:sz="8" w:space="0" w:color="auto"/>
            </w:tcBorders>
            <w:hideMark/>
          </w:tcPr>
          <w:p w14:paraId="137C7829" w14:textId="08DF3B81" w:rsidR="000A01F5" w:rsidRPr="000A1963" w:rsidRDefault="000A01F5">
            <w:pPr>
              <w:jc w:val="both"/>
              <w:rPr>
                <w:rFonts w:ascii="Arial" w:hAnsi="Arial" w:cs="Arial"/>
                <w:sz w:val="24"/>
                <w:szCs w:val="24"/>
              </w:rPr>
            </w:pPr>
            <w:r w:rsidRPr="000A1963">
              <w:rPr>
                <w:rFonts w:ascii="Arial" w:hAnsi="Arial" w:cs="Arial"/>
                <w:sz w:val="24"/>
                <w:szCs w:val="24"/>
              </w:rPr>
              <w:t>MRC Brome-</w:t>
            </w:r>
            <w:r w:rsidR="00774D76" w:rsidRPr="000A1963">
              <w:rPr>
                <w:rFonts w:ascii="Arial" w:hAnsi="Arial" w:cs="Arial"/>
                <w:sz w:val="24"/>
                <w:szCs w:val="24"/>
              </w:rPr>
              <w:t>Missisquoi</w:t>
            </w:r>
          </w:p>
        </w:tc>
        <w:tc>
          <w:tcPr>
            <w:tcW w:w="1207" w:type="dxa"/>
            <w:tcBorders>
              <w:top w:val="nil"/>
              <w:left w:val="nil"/>
              <w:bottom w:val="single" w:sz="8" w:space="0" w:color="auto"/>
              <w:right w:val="single" w:sz="8" w:space="0" w:color="auto"/>
            </w:tcBorders>
            <w:shd w:val="clear" w:color="000000" w:fill="FFFFFF"/>
            <w:vAlign w:val="center"/>
            <w:hideMark/>
          </w:tcPr>
          <w:p w14:paraId="291A8594"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0</w:t>
            </w:r>
          </w:p>
        </w:tc>
        <w:tc>
          <w:tcPr>
            <w:tcW w:w="2007" w:type="dxa"/>
            <w:tcBorders>
              <w:top w:val="nil"/>
              <w:left w:val="nil"/>
              <w:bottom w:val="single" w:sz="8" w:space="0" w:color="auto"/>
              <w:right w:val="single" w:sz="8" w:space="0" w:color="auto"/>
            </w:tcBorders>
            <w:vAlign w:val="center"/>
            <w:hideMark/>
          </w:tcPr>
          <w:p w14:paraId="79833995"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w:t>
            </w:r>
          </w:p>
        </w:tc>
      </w:tr>
      <w:tr w:rsidR="000A01F5" w:rsidRPr="000A1963" w14:paraId="5000B43D" w14:textId="77777777">
        <w:trPr>
          <w:trHeight w:hRule="exact" w:val="284"/>
          <w:jc w:val="center"/>
        </w:trPr>
        <w:tc>
          <w:tcPr>
            <w:tcW w:w="3327" w:type="dxa"/>
            <w:tcBorders>
              <w:top w:val="nil"/>
              <w:left w:val="single" w:sz="8" w:space="0" w:color="auto"/>
              <w:bottom w:val="single" w:sz="8" w:space="0" w:color="auto"/>
              <w:right w:val="single" w:sz="8" w:space="0" w:color="auto"/>
            </w:tcBorders>
            <w:hideMark/>
          </w:tcPr>
          <w:p w14:paraId="03254ED8" w14:textId="77777777" w:rsidR="000A01F5" w:rsidRPr="000A1963" w:rsidRDefault="000A01F5">
            <w:pPr>
              <w:jc w:val="both"/>
              <w:rPr>
                <w:rFonts w:ascii="Arial" w:hAnsi="Arial" w:cs="Arial"/>
                <w:sz w:val="24"/>
                <w:szCs w:val="24"/>
              </w:rPr>
            </w:pPr>
            <w:r w:rsidRPr="000A1963">
              <w:rPr>
                <w:rFonts w:ascii="Arial" w:hAnsi="Arial" w:cs="Arial"/>
                <w:sz w:val="24"/>
                <w:szCs w:val="24"/>
              </w:rPr>
              <w:t>MRC Haute-Yamaska</w:t>
            </w:r>
          </w:p>
        </w:tc>
        <w:tc>
          <w:tcPr>
            <w:tcW w:w="1207" w:type="dxa"/>
            <w:tcBorders>
              <w:top w:val="nil"/>
              <w:left w:val="nil"/>
              <w:bottom w:val="single" w:sz="8" w:space="0" w:color="auto"/>
              <w:right w:val="single" w:sz="8" w:space="0" w:color="auto"/>
            </w:tcBorders>
            <w:shd w:val="clear" w:color="000000" w:fill="FFFFFF"/>
            <w:vAlign w:val="center"/>
            <w:hideMark/>
          </w:tcPr>
          <w:p w14:paraId="494E5AAF" w14:textId="77777777" w:rsidR="000A01F5" w:rsidRPr="000A1963" w:rsidRDefault="000A01F5">
            <w:pPr>
              <w:spacing w:after="0" w:line="240" w:lineRule="auto"/>
              <w:jc w:val="center"/>
              <w:rPr>
                <w:rFonts w:ascii="Arial" w:eastAsia="Times New Roman" w:hAnsi="Arial" w:cs="Arial"/>
                <w:color w:val="000000"/>
                <w:sz w:val="24"/>
                <w:szCs w:val="24"/>
                <w:lang w:eastAsia="fr-CA"/>
              </w:rPr>
            </w:pPr>
          </w:p>
        </w:tc>
        <w:tc>
          <w:tcPr>
            <w:tcW w:w="2007" w:type="dxa"/>
            <w:tcBorders>
              <w:top w:val="nil"/>
              <w:left w:val="nil"/>
              <w:bottom w:val="single" w:sz="8" w:space="0" w:color="auto"/>
              <w:right w:val="single" w:sz="8" w:space="0" w:color="auto"/>
            </w:tcBorders>
            <w:vAlign w:val="center"/>
            <w:hideMark/>
          </w:tcPr>
          <w:p w14:paraId="5DF9B77A"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w:t>
            </w:r>
          </w:p>
        </w:tc>
      </w:tr>
      <w:tr w:rsidR="000A01F5" w:rsidRPr="000A1963" w14:paraId="3B3339D2" w14:textId="77777777">
        <w:trPr>
          <w:trHeight w:hRule="exact" w:val="284"/>
          <w:jc w:val="center"/>
        </w:trPr>
        <w:tc>
          <w:tcPr>
            <w:tcW w:w="3327" w:type="dxa"/>
            <w:tcBorders>
              <w:top w:val="nil"/>
              <w:left w:val="single" w:sz="8" w:space="0" w:color="auto"/>
              <w:bottom w:val="single" w:sz="8" w:space="0" w:color="auto"/>
              <w:right w:val="single" w:sz="8" w:space="0" w:color="auto"/>
            </w:tcBorders>
            <w:hideMark/>
          </w:tcPr>
          <w:p w14:paraId="460F57BC" w14:textId="77777777" w:rsidR="000A01F5" w:rsidRPr="000A1963" w:rsidRDefault="000A01F5">
            <w:pPr>
              <w:jc w:val="both"/>
              <w:rPr>
                <w:rFonts w:ascii="Arial" w:hAnsi="Arial" w:cs="Arial"/>
                <w:sz w:val="24"/>
                <w:szCs w:val="24"/>
              </w:rPr>
            </w:pPr>
            <w:r w:rsidRPr="000A1963">
              <w:rPr>
                <w:rFonts w:ascii="Arial" w:hAnsi="Arial" w:cs="Arial"/>
                <w:sz w:val="24"/>
                <w:szCs w:val="24"/>
              </w:rPr>
              <w:t>MRC Haut-Richelieu</w:t>
            </w:r>
          </w:p>
        </w:tc>
        <w:tc>
          <w:tcPr>
            <w:tcW w:w="1207" w:type="dxa"/>
            <w:tcBorders>
              <w:top w:val="nil"/>
              <w:left w:val="nil"/>
              <w:bottom w:val="single" w:sz="8" w:space="0" w:color="auto"/>
              <w:right w:val="single" w:sz="8" w:space="0" w:color="auto"/>
            </w:tcBorders>
            <w:shd w:val="clear" w:color="000000" w:fill="FFFFFF"/>
            <w:vAlign w:val="center"/>
            <w:hideMark/>
          </w:tcPr>
          <w:p w14:paraId="55A59D63"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1</w:t>
            </w:r>
          </w:p>
        </w:tc>
        <w:tc>
          <w:tcPr>
            <w:tcW w:w="2007" w:type="dxa"/>
            <w:tcBorders>
              <w:top w:val="nil"/>
              <w:left w:val="nil"/>
              <w:bottom w:val="single" w:sz="8" w:space="0" w:color="auto"/>
              <w:right w:val="single" w:sz="8" w:space="0" w:color="auto"/>
            </w:tcBorders>
            <w:vAlign w:val="center"/>
            <w:hideMark/>
          </w:tcPr>
          <w:p w14:paraId="4D93D3DA"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2</w:t>
            </w:r>
            <w:r w:rsidRPr="000A1963">
              <w:rPr>
                <w:rFonts w:ascii="Arial" w:eastAsia="Times New Roman" w:hAnsi="Arial" w:cs="Arial"/>
                <w:color w:val="000000"/>
                <w:sz w:val="24"/>
                <w:szCs w:val="24"/>
                <w:lang w:eastAsia="fr-CA"/>
              </w:rPr>
              <w:t>%</w:t>
            </w:r>
          </w:p>
        </w:tc>
      </w:tr>
      <w:tr w:rsidR="000A01F5" w:rsidRPr="000A1963" w14:paraId="2D0DACF1" w14:textId="77777777">
        <w:trPr>
          <w:trHeight w:hRule="exact" w:val="284"/>
          <w:jc w:val="center"/>
        </w:trPr>
        <w:tc>
          <w:tcPr>
            <w:tcW w:w="3327" w:type="dxa"/>
            <w:tcBorders>
              <w:top w:val="nil"/>
              <w:left w:val="single" w:sz="8" w:space="0" w:color="auto"/>
              <w:bottom w:val="single" w:sz="8" w:space="0" w:color="auto"/>
              <w:right w:val="single" w:sz="8" w:space="0" w:color="auto"/>
            </w:tcBorders>
            <w:hideMark/>
          </w:tcPr>
          <w:p w14:paraId="373E0F25" w14:textId="77777777" w:rsidR="000A01F5" w:rsidRPr="000A1963" w:rsidRDefault="000A01F5">
            <w:pPr>
              <w:jc w:val="both"/>
              <w:rPr>
                <w:rFonts w:ascii="Arial" w:hAnsi="Arial" w:cs="Arial"/>
                <w:sz w:val="24"/>
                <w:szCs w:val="24"/>
              </w:rPr>
            </w:pPr>
            <w:r w:rsidRPr="000A1963">
              <w:rPr>
                <w:rFonts w:ascii="Arial" w:hAnsi="Arial" w:cs="Arial"/>
                <w:sz w:val="24"/>
                <w:szCs w:val="24"/>
              </w:rPr>
              <w:t>MRC Haut-St-Laurent</w:t>
            </w:r>
          </w:p>
        </w:tc>
        <w:tc>
          <w:tcPr>
            <w:tcW w:w="1207" w:type="dxa"/>
            <w:tcBorders>
              <w:top w:val="nil"/>
              <w:left w:val="nil"/>
              <w:bottom w:val="single" w:sz="8" w:space="0" w:color="auto"/>
              <w:right w:val="single" w:sz="8" w:space="0" w:color="auto"/>
            </w:tcBorders>
            <w:shd w:val="clear" w:color="000000" w:fill="FFFFFF"/>
            <w:vAlign w:val="center"/>
            <w:hideMark/>
          </w:tcPr>
          <w:p w14:paraId="62D7E0D2"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0</w:t>
            </w:r>
          </w:p>
        </w:tc>
        <w:tc>
          <w:tcPr>
            <w:tcW w:w="2007" w:type="dxa"/>
            <w:tcBorders>
              <w:top w:val="nil"/>
              <w:left w:val="nil"/>
              <w:bottom w:val="single" w:sz="8" w:space="0" w:color="auto"/>
              <w:right w:val="single" w:sz="8" w:space="0" w:color="auto"/>
            </w:tcBorders>
            <w:vAlign w:val="center"/>
            <w:hideMark/>
          </w:tcPr>
          <w:p w14:paraId="0ED8C517"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0%</w:t>
            </w:r>
          </w:p>
        </w:tc>
      </w:tr>
      <w:tr w:rsidR="000A01F5" w:rsidRPr="000A1963" w14:paraId="3F474463" w14:textId="77777777">
        <w:trPr>
          <w:trHeight w:hRule="exact" w:val="284"/>
          <w:jc w:val="center"/>
        </w:trPr>
        <w:tc>
          <w:tcPr>
            <w:tcW w:w="3327" w:type="dxa"/>
            <w:tcBorders>
              <w:top w:val="nil"/>
              <w:left w:val="single" w:sz="8" w:space="0" w:color="auto"/>
              <w:bottom w:val="single" w:sz="8" w:space="0" w:color="auto"/>
              <w:right w:val="single" w:sz="8" w:space="0" w:color="auto"/>
            </w:tcBorders>
            <w:hideMark/>
          </w:tcPr>
          <w:p w14:paraId="00B06C20" w14:textId="77777777" w:rsidR="000A01F5" w:rsidRPr="000A1963" w:rsidRDefault="000A01F5">
            <w:pPr>
              <w:jc w:val="both"/>
              <w:rPr>
                <w:rFonts w:ascii="Arial" w:hAnsi="Arial" w:cs="Arial"/>
                <w:sz w:val="24"/>
                <w:szCs w:val="24"/>
              </w:rPr>
            </w:pPr>
            <w:r w:rsidRPr="000A1963">
              <w:rPr>
                <w:rFonts w:ascii="Arial" w:hAnsi="Arial" w:cs="Arial"/>
                <w:sz w:val="24"/>
                <w:szCs w:val="24"/>
              </w:rPr>
              <w:t>MRC Jardins-de-Napierville</w:t>
            </w:r>
          </w:p>
        </w:tc>
        <w:tc>
          <w:tcPr>
            <w:tcW w:w="1207" w:type="dxa"/>
            <w:tcBorders>
              <w:top w:val="nil"/>
              <w:left w:val="nil"/>
              <w:bottom w:val="single" w:sz="8" w:space="0" w:color="auto"/>
              <w:right w:val="single" w:sz="8" w:space="0" w:color="auto"/>
            </w:tcBorders>
            <w:shd w:val="clear" w:color="000000" w:fill="FFFFFF"/>
            <w:vAlign w:val="center"/>
            <w:hideMark/>
          </w:tcPr>
          <w:p w14:paraId="0B30C18C"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0</w:t>
            </w:r>
          </w:p>
        </w:tc>
        <w:tc>
          <w:tcPr>
            <w:tcW w:w="2007" w:type="dxa"/>
            <w:tcBorders>
              <w:top w:val="nil"/>
              <w:left w:val="nil"/>
              <w:bottom w:val="single" w:sz="8" w:space="0" w:color="auto"/>
              <w:right w:val="single" w:sz="8" w:space="0" w:color="auto"/>
            </w:tcBorders>
            <w:vAlign w:val="center"/>
            <w:hideMark/>
          </w:tcPr>
          <w:p w14:paraId="687DDAFF"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0%</w:t>
            </w:r>
          </w:p>
        </w:tc>
      </w:tr>
      <w:tr w:rsidR="000A01F5" w:rsidRPr="000A1963" w14:paraId="5C2C464F" w14:textId="77777777">
        <w:trPr>
          <w:trHeight w:hRule="exact" w:val="284"/>
          <w:jc w:val="center"/>
        </w:trPr>
        <w:tc>
          <w:tcPr>
            <w:tcW w:w="3327" w:type="dxa"/>
            <w:tcBorders>
              <w:top w:val="single" w:sz="8" w:space="0" w:color="auto"/>
              <w:left w:val="single" w:sz="8" w:space="0" w:color="auto"/>
              <w:bottom w:val="single" w:sz="4" w:space="0" w:color="auto"/>
              <w:right w:val="single" w:sz="8" w:space="0" w:color="auto"/>
            </w:tcBorders>
            <w:hideMark/>
          </w:tcPr>
          <w:p w14:paraId="2C1760BC" w14:textId="77777777" w:rsidR="000A01F5" w:rsidRPr="000A1963" w:rsidRDefault="000A01F5">
            <w:pPr>
              <w:jc w:val="both"/>
              <w:rPr>
                <w:rFonts w:ascii="Arial" w:hAnsi="Arial" w:cs="Arial"/>
                <w:sz w:val="24"/>
                <w:szCs w:val="24"/>
              </w:rPr>
            </w:pPr>
            <w:r w:rsidRPr="000A1963">
              <w:rPr>
                <w:rFonts w:ascii="Arial" w:hAnsi="Arial" w:cs="Arial"/>
                <w:sz w:val="24"/>
                <w:szCs w:val="24"/>
              </w:rPr>
              <w:t>MRC Marguerite d'Youville</w:t>
            </w:r>
          </w:p>
        </w:tc>
        <w:tc>
          <w:tcPr>
            <w:tcW w:w="1207" w:type="dxa"/>
            <w:tcBorders>
              <w:top w:val="nil"/>
              <w:left w:val="nil"/>
              <w:bottom w:val="single" w:sz="8" w:space="0" w:color="auto"/>
              <w:right w:val="single" w:sz="8" w:space="0" w:color="auto"/>
            </w:tcBorders>
            <w:vAlign w:val="center"/>
            <w:hideMark/>
          </w:tcPr>
          <w:p w14:paraId="17E6CCD0"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0</w:t>
            </w:r>
          </w:p>
        </w:tc>
        <w:tc>
          <w:tcPr>
            <w:tcW w:w="2007" w:type="dxa"/>
            <w:tcBorders>
              <w:top w:val="nil"/>
              <w:left w:val="nil"/>
              <w:bottom w:val="single" w:sz="8" w:space="0" w:color="auto"/>
              <w:right w:val="single" w:sz="8" w:space="0" w:color="auto"/>
            </w:tcBorders>
            <w:vAlign w:val="center"/>
            <w:hideMark/>
          </w:tcPr>
          <w:p w14:paraId="0C4C0A1A"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w:t>
            </w:r>
          </w:p>
        </w:tc>
      </w:tr>
      <w:tr w:rsidR="000A01F5" w:rsidRPr="000A1963" w14:paraId="0F253D76" w14:textId="77777777">
        <w:trPr>
          <w:trHeight w:hRule="exact" w:val="284"/>
          <w:jc w:val="center"/>
        </w:trPr>
        <w:tc>
          <w:tcPr>
            <w:tcW w:w="3327" w:type="dxa"/>
            <w:tcBorders>
              <w:top w:val="single" w:sz="4" w:space="0" w:color="auto"/>
              <w:left w:val="single" w:sz="8" w:space="0" w:color="auto"/>
              <w:bottom w:val="single" w:sz="4" w:space="0" w:color="auto"/>
              <w:right w:val="single" w:sz="8" w:space="0" w:color="auto"/>
            </w:tcBorders>
            <w:hideMark/>
          </w:tcPr>
          <w:p w14:paraId="29922DC0" w14:textId="7F3493A1" w:rsidR="000A01F5" w:rsidRPr="000A1963" w:rsidRDefault="000A01F5">
            <w:pPr>
              <w:jc w:val="both"/>
              <w:rPr>
                <w:rFonts w:ascii="Arial" w:hAnsi="Arial" w:cs="Arial"/>
                <w:sz w:val="24"/>
                <w:szCs w:val="24"/>
              </w:rPr>
            </w:pPr>
            <w:r w:rsidRPr="000A1963">
              <w:rPr>
                <w:rFonts w:ascii="Arial" w:hAnsi="Arial" w:cs="Arial"/>
                <w:sz w:val="24"/>
                <w:szCs w:val="24"/>
              </w:rPr>
              <w:t xml:space="preserve">MRC </w:t>
            </w:r>
            <w:r w:rsidR="00774D76" w:rsidRPr="000A1963">
              <w:rPr>
                <w:rFonts w:ascii="Arial" w:hAnsi="Arial" w:cs="Arial"/>
                <w:sz w:val="24"/>
                <w:szCs w:val="24"/>
              </w:rPr>
              <w:t>Pierre-De</w:t>
            </w:r>
            <w:r w:rsidRPr="000A1963">
              <w:rPr>
                <w:rFonts w:ascii="Arial" w:hAnsi="Arial" w:cs="Arial"/>
                <w:sz w:val="24"/>
                <w:szCs w:val="24"/>
              </w:rPr>
              <w:t>-Saurel</w:t>
            </w:r>
          </w:p>
        </w:tc>
        <w:tc>
          <w:tcPr>
            <w:tcW w:w="1207" w:type="dxa"/>
            <w:tcBorders>
              <w:top w:val="nil"/>
              <w:left w:val="nil"/>
              <w:bottom w:val="single" w:sz="8" w:space="0" w:color="auto"/>
              <w:right w:val="single" w:sz="8" w:space="0" w:color="auto"/>
            </w:tcBorders>
            <w:vAlign w:val="center"/>
            <w:hideMark/>
          </w:tcPr>
          <w:p w14:paraId="67F1EB8D"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1</w:t>
            </w:r>
          </w:p>
        </w:tc>
        <w:tc>
          <w:tcPr>
            <w:tcW w:w="2007" w:type="dxa"/>
            <w:tcBorders>
              <w:top w:val="nil"/>
              <w:left w:val="nil"/>
              <w:bottom w:val="single" w:sz="8" w:space="0" w:color="auto"/>
              <w:right w:val="single" w:sz="8" w:space="0" w:color="auto"/>
            </w:tcBorders>
            <w:vAlign w:val="center"/>
            <w:hideMark/>
          </w:tcPr>
          <w:p w14:paraId="46E66108"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2</w:t>
            </w:r>
            <w:r w:rsidRPr="000A1963">
              <w:rPr>
                <w:rFonts w:ascii="Arial" w:eastAsia="Times New Roman" w:hAnsi="Arial" w:cs="Arial"/>
                <w:color w:val="000000"/>
                <w:sz w:val="24"/>
                <w:szCs w:val="24"/>
                <w:lang w:eastAsia="fr-CA"/>
              </w:rPr>
              <w:t>%</w:t>
            </w:r>
          </w:p>
        </w:tc>
      </w:tr>
      <w:tr w:rsidR="000A01F5" w:rsidRPr="000A1963" w14:paraId="3EC7641E" w14:textId="77777777">
        <w:trPr>
          <w:trHeight w:hRule="exact" w:val="284"/>
          <w:jc w:val="center"/>
        </w:trPr>
        <w:tc>
          <w:tcPr>
            <w:tcW w:w="3327" w:type="dxa"/>
            <w:tcBorders>
              <w:top w:val="single" w:sz="4" w:space="0" w:color="auto"/>
              <w:left w:val="single" w:sz="8" w:space="0" w:color="auto"/>
              <w:bottom w:val="single" w:sz="4" w:space="0" w:color="auto"/>
              <w:right w:val="single" w:sz="8" w:space="0" w:color="auto"/>
            </w:tcBorders>
            <w:hideMark/>
          </w:tcPr>
          <w:p w14:paraId="22B38B45" w14:textId="77777777" w:rsidR="000A01F5" w:rsidRPr="000A1963" w:rsidRDefault="000A01F5">
            <w:pPr>
              <w:jc w:val="both"/>
              <w:rPr>
                <w:rFonts w:ascii="Arial" w:hAnsi="Arial" w:cs="Arial"/>
                <w:sz w:val="24"/>
                <w:szCs w:val="24"/>
              </w:rPr>
            </w:pPr>
            <w:r w:rsidRPr="000A1963">
              <w:rPr>
                <w:rFonts w:ascii="Arial" w:hAnsi="Arial" w:cs="Arial"/>
                <w:sz w:val="24"/>
                <w:szCs w:val="24"/>
              </w:rPr>
              <w:t>MRC Roussillon</w:t>
            </w:r>
          </w:p>
        </w:tc>
        <w:tc>
          <w:tcPr>
            <w:tcW w:w="1207" w:type="dxa"/>
            <w:tcBorders>
              <w:top w:val="nil"/>
              <w:left w:val="nil"/>
              <w:bottom w:val="single" w:sz="8" w:space="0" w:color="auto"/>
              <w:right w:val="single" w:sz="8" w:space="0" w:color="auto"/>
            </w:tcBorders>
            <w:vAlign w:val="center"/>
            <w:hideMark/>
          </w:tcPr>
          <w:p w14:paraId="5CF2A0C5"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0</w:t>
            </w:r>
          </w:p>
        </w:tc>
        <w:tc>
          <w:tcPr>
            <w:tcW w:w="2007" w:type="dxa"/>
            <w:tcBorders>
              <w:top w:val="nil"/>
              <w:left w:val="nil"/>
              <w:bottom w:val="single" w:sz="8" w:space="0" w:color="auto"/>
              <w:right w:val="single" w:sz="8" w:space="0" w:color="auto"/>
            </w:tcBorders>
            <w:vAlign w:val="center"/>
            <w:hideMark/>
          </w:tcPr>
          <w:p w14:paraId="630E8313"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0%</w:t>
            </w:r>
          </w:p>
        </w:tc>
      </w:tr>
      <w:tr w:rsidR="000A01F5" w:rsidRPr="000A1963" w14:paraId="139B2DB5" w14:textId="77777777">
        <w:trPr>
          <w:trHeight w:hRule="exact" w:val="284"/>
          <w:jc w:val="center"/>
        </w:trPr>
        <w:tc>
          <w:tcPr>
            <w:tcW w:w="3327" w:type="dxa"/>
            <w:tcBorders>
              <w:top w:val="single" w:sz="4" w:space="0" w:color="auto"/>
              <w:left w:val="single" w:sz="8" w:space="0" w:color="auto"/>
              <w:bottom w:val="single" w:sz="4" w:space="0" w:color="auto"/>
              <w:right w:val="single" w:sz="8" w:space="0" w:color="auto"/>
            </w:tcBorders>
            <w:hideMark/>
          </w:tcPr>
          <w:p w14:paraId="0258A22D" w14:textId="77777777" w:rsidR="000A01F5" w:rsidRPr="000A1963" w:rsidRDefault="000A01F5">
            <w:pPr>
              <w:jc w:val="both"/>
              <w:rPr>
                <w:rFonts w:ascii="Arial" w:hAnsi="Arial" w:cs="Arial"/>
                <w:sz w:val="24"/>
                <w:szCs w:val="24"/>
              </w:rPr>
            </w:pPr>
            <w:r w:rsidRPr="000A1963">
              <w:rPr>
                <w:rFonts w:ascii="Arial" w:hAnsi="Arial" w:cs="Arial"/>
                <w:sz w:val="24"/>
                <w:szCs w:val="24"/>
              </w:rPr>
              <w:t>MRC Rouville</w:t>
            </w:r>
          </w:p>
        </w:tc>
        <w:tc>
          <w:tcPr>
            <w:tcW w:w="1207" w:type="dxa"/>
            <w:tcBorders>
              <w:top w:val="nil"/>
              <w:left w:val="nil"/>
              <w:bottom w:val="single" w:sz="8" w:space="0" w:color="auto"/>
              <w:right w:val="single" w:sz="8" w:space="0" w:color="auto"/>
            </w:tcBorders>
            <w:vAlign w:val="center"/>
            <w:hideMark/>
          </w:tcPr>
          <w:p w14:paraId="1D525292"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0</w:t>
            </w:r>
          </w:p>
        </w:tc>
        <w:tc>
          <w:tcPr>
            <w:tcW w:w="2007" w:type="dxa"/>
            <w:tcBorders>
              <w:top w:val="nil"/>
              <w:left w:val="nil"/>
              <w:bottom w:val="single" w:sz="8" w:space="0" w:color="auto"/>
              <w:right w:val="single" w:sz="8" w:space="0" w:color="auto"/>
            </w:tcBorders>
            <w:vAlign w:val="center"/>
            <w:hideMark/>
          </w:tcPr>
          <w:p w14:paraId="7A3663AF"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w:t>
            </w:r>
          </w:p>
        </w:tc>
      </w:tr>
      <w:tr w:rsidR="000A01F5" w:rsidRPr="000A1963" w14:paraId="2DDD5484" w14:textId="77777777">
        <w:trPr>
          <w:trHeight w:hRule="exact" w:val="284"/>
          <w:jc w:val="center"/>
        </w:trPr>
        <w:tc>
          <w:tcPr>
            <w:tcW w:w="3327" w:type="dxa"/>
            <w:tcBorders>
              <w:top w:val="single" w:sz="4" w:space="0" w:color="auto"/>
              <w:left w:val="single" w:sz="8" w:space="0" w:color="auto"/>
              <w:bottom w:val="single" w:sz="4" w:space="0" w:color="auto"/>
              <w:right w:val="single" w:sz="8" w:space="0" w:color="auto"/>
            </w:tcBorders>
            <w:hideMark/>
          </w:tcPr>
          <w:p w14:paraId="4335396B" w14:textId="77777777" w:rsidR="000A01F5" w:rsidRPr="000A1963" w:rsidRDefault="000A01F5">
            <w:pPr>
              <w:jc w:val="both"/>
              <w:rPr>
                <w:rFonts w:ascii="Arial" w:hAnsi="Arial" w:cs="Arial"/>
                <w:sz w:val="24"/>
                <w:szCs w:val="24"/>
              </w:rPr>
            </w:pPr>
            <w:r w:rsidRPr="000A1963">
              <w:rPr>
                <w:rFonts w:ascii="Arial" w:hAnsi="Arial" w:cs="Arial"/>
                <w:sz w:val="24"/>
                <w:szCs w:val="24"/>
              </w:rPr>
              <w:t>MRC Vallée-du-Richelieu</w:t>
            </w:r>
          </w:p>
        </w:tc>
        <w:tc>
          <w:tcPr>
            <w:tcW w:w="1207" w:type="dxa"/>
            <w:tcBorders>
              <w:top w:val="nil"/>
              <w:left w:val="nil"/>
              <w:bottom w:val="single" w:sz="8" w:space="0" w:color="auto"/>
              <w:right w:val="single" w:sz="8" w:space="0" w:color="auto"/>
            </w:tcBorders>
            <w:vAlign w:val="center"/>
            <w:hideMark/>
          </w:tcPr>
          <w:p w14:paraId="6BE88E57"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3</w:t>
            </w:r>
          </w:p>
        </w:tc>
        <w:tc>
          <w:tcPr>
            <w:tcW w:w="2007" w:type="dxa"/>
            <w:tcBorders>
              <w:top w:val="nil"/>
              <w:left w:val="nil"/>
              <w:bottom w:val="single" w:sz="8" w:space="0" w:color="auto"/>
              <w:right w:val="single" w:sz="8" w:space="0" w:color="auto"/>
            </w:tcBorders>
            <w:vAlign w:val="center"/>
            <w:hideMark/>
          </w:tcPr>
          <w:p w14:paraId="53A9A2F4"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7</w:t>
            </w:r>
            <w:r w:rsidRPr="000A1963">
              <w:rPr>
                <w:rFonts w:ascii="Arial" w:eastAsia="Times New Roman" w:hAnsi="Arial" w:cs="Arial"/>
                <w:color w:val="000000"/>
                <w:sz w:val="24"/>
                <w:szCs w:val="24"/>
                <w:lang w:eastAsia="fr-CA"/>
              </w:rPr>
              <w:t>%</w:t>
            </w:r>
          </w:p>
        </w:tc>
      </w:tr>
      <w:tr w:rsidR="000A01F5" w:rsidRPr="000A1963" w14:paraId="77DABD14" w14:textId="77777777">
        <w:trPr>
          <w:trHeight w:hRule="exact" w:val="284"/>
          <w:jc w:val="center"/>
        </w:trPr>
        <w:tc>
          <w:tcPr>
            <w:tcW w:w="3327" w:type="dxa"/>
            <w:tcBorders>
              <w:top w:val="single" w:sz="4" w:space="0" w:color="auto"/>
              <w:left w:val="single" w:sz="8" w:space="0" w:color="auto"/>
              <w:bottom w:val="single" w:sz="4" w:space="0" w:color="auto"/>
              <w:right w:val="single" w:sz="8" w:space="0" w:color="auto"/>
            </w:tcBorders>
            <w:hideMark/>
          </w:tcPr>
          <w:p w14:paraId="1F0018AF" w14:textId="77777777" w:rsidR="000A01F5" w:rsidRPr="000A1963" w:rsidRDefault="000A01F5">
            <w:pPr>
              <w:jc w:val="both"/>
              <w:rPr>
                <w:rFonts w:ascii="Arial" w:hAnsi="Arial" w:cs="Arial"/>
                <w:sz w:val="24"/>
                <w:szCs w:val="24"/>
              </w:rPr>
            </w:pPr>
            <w:r w:rsidRPr="000A1963">
              <w:rPr>
                <w:rFonts w:ascii="Arial" w:hAnsi="Arial" w:cs="Arial"/>
                <w:sz w:val="24"/>
                <w:szCs w:val="24"/>
              </w:rPr>
              <w:t>MRC Vaudreuil-Soulanges</w:t>
            </w:r>
          </w:p>
        </w:tc>
        <w:tc>
          <w:tcPr>
            <w:tcW w:w="1207" w:type="dxa"/>
            <w:tcBorders>
              <w:top w:val="nil"/>
              <w:left w:val="nil"/>
              <w:bottom w:val="single" w:sz="8" w:space="0" w:color="auto"/>
              <w:right w:val="single" w:sz="8" w:space="0" w:color="auto"/>
            </w:tcBorders>
            <w:vAlign w:val="center"/>
            <w:hideMark/>
          </w:tcPr>
          <w:p w14:paraId="61BFA50C"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0</w:t>
            </w:r>
          </w:p>
        </w:tc>
        <w:tc>
          <w:tcPr>
            <w:tcW w:w="2007" w:type="dxa"/>
            <w:tcBorders>
              <w:top w:val="nil"/>
              <w:left w:val="nil"/>
              <w:bottom w:val="single" w:sz="8" w:space="0" w:color="auto"/>
              <w:right w:val="single" w:sz="8" w:space="0" w:color="auto"/>
            </w:tcBorders>
            <w:vAlign w:val="center"/>
            <w:hideMark/>
          </w:tcPr>
          <w:p w14:paraId="102BB566"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w:t>
            </w:r>
          </w:p>
        </w:tc>
      </w:tr>
      <w:tr w:rsidR="000A01F5" w:rsidRPr="000A1963" w14:paraId="0965B685" w14:textId="77777777">
        <w:trPr>
          <w:trHeight w:hRule="exact" w:val="284"/>
          <w:jc w:val="center"/>
        </w:trPr>
        <w:tc>
          <w:tcPr>
            <w:tcW w:w="3327" w:type="dxa"/>
            <w:tcBorders>
              <w:top w:val="single" w:sz="4" w:space="0" w:color="auto"/>
              <w:left w:val="single" w:sz="8" w:space="0" w:color="auto"/>
              <w:bottom w:val="single" w:sz="8" w:space="0" w:color="auto"/>
              <w:right w:val="single" w:sz="8" w:space="0" w:color="auto"/>
            </w:tcBorders>
            <w:shd w:val="clear" w:color="000000" w:fill="D9D9D9"/>
            <w:hideMark/>
          </w:tcPr>
          <w:p w14:paraId="1D949CDB" w14:textId="77777777" w:rsidR="000A01F5" w:rsidRPr="000A1963" w:rsidRDefault="000A01F5">
            <w:pPr>
              <w:jc w:val="both"/>
              <w:rPr>
                <w:rFonts w:ascii="Arial" w:hAnsi="Arial" w:cs="Arial"/>
                <w:sz w:val="24"/>
                <w:szCs w:val="24"/>
              </w:rPr>
            </w:pPr>
            <w:r w:rsidRPr="000A1963">
              <w:rPr>
                <w:rFonts w:ascii="Arial" w:hAnsi="Arial" w:cs="Arial"/>
                <w:sz w:val="24"/>
                <w:szCs w:val="24"/>
              </w:rPr>
              <w:t>Sous-total ailleurs Montérégie</w:t>
            </w:r>
          </w:p>
        </w:tc>
        <w:tc>
          <w:tcPr>
            <w:tcW w:w="1207" w:type="dxa"/>
            <w:tcBorders>
              <w:top w:val="nil"/>
              <w:left w:val="nil"/>
              <w:bottom w:val="single" w:sz="8" w:space="0" w:color="auto"/>
              <w:right w:val="single" w:sz="8" w:space="0" w:color="auto"/>
            </w:tcBorders>
            <w:shd w:val="clear" w:color="000000" w:fill="D9D9D9"/>
            <w:vAlign w:val="center"/>
            <w:hideMark/>
          </w:tcPr>
          <w:p w14:paraId="6952494F"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5</w:t>
            </w:r>
          </w:p>
        </w:tc>
        <w:tc>
          <w:tcPr>
            <w:tcW w:w="2007" w:type="dxa"/>
            <w:tcBorders>
              <w:top w:val="nil"/>
              <w:left w:val="nil"/>
              <w:bottom w:val="single" w:sz="8" w:space="0" w:color="auto"/>
              <w:right w:val="single" w:sz="8" w:space="0" w:color="auto"/>
            </w:tcBorders>
            <w:shd w:val="clear" w:color="000000" w:fill="D9D9D9"/>
            <w:vAlign w:val="center"/>
            <w:hideMark/>
          </w:tcPr>
          <w:p w14:paraId="14D34E0B"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11</w:t>
            </w:r>
            <w:r w:rsidRPr="000A1963">
              <w:rPr>
                <w:rFonts w:ascii="Arial" w:eastAsia="Times New Roman" w:hAnsi="Arial" w:cs="Arial"/>
                <w:color w:val="000000"/>
                <w:sz w:val="24"/>
                <w:szCs w:val="24"/>
                <w:lang w:eastAsia="fr-CA"/>
              </w:rPr>
              <w:t>%</w:t>
            </w:r>
          </w:p>
        </w:tc>
      </w:tr>
      <w:tr w:rsidR="000A01F5" w:rsidRPr="000A1963" w14:paraId="28A1542C" w14:textId="77777777">
        <w:trPr>
          <w:trHeight w:hRule="exact" w:val="284"/>
          <w:jc w:val="center"/>
        </w:trPr>
        <w:tc>
          <w:tcPr>
            <w:tcW w:w="3327" w:type="dxa"/>
            <w:tcBorders>
              <w:top w:val="nil"/>
              <w:left w:val="single" w:sz="8" w:space="0" w:color="auto"/>
              <w:bottom w:val="single" w:sz="8" w:space="0" w:color="auto"/>
              <w:right w:val="single" w:sz="8" w:space="0" w:color="auto"/>
            </w:tcBorders>
            <w:shd w:val="clear" w:color="000000" w:fill="D9D9D9"/>
            <w:hideMark/>
          </w:tcPr>
          <w:p w14:paraId="1E17BA7A" w14:textId="77777777" w:rsidR="000A01F5" w:rsidRPr="000A1963" w:rsidRDefault="000A01F5">
            <w:pPr>
              <w:jc w:val="both"/>
              <w:rPr>
                <w:rFonts w:ascii="Arial" w:hAnsi="Arial" w:cs="Arial"/>
                <w:sz w:val="24"/>
                <w:szCs w:val="24"/>
              </w:rPr>
            </w:pPr>
            <w:r w:rsidRPr="000A1963">
              <w:rPr>
                <w:rFonts w:ascii="Arial" w:hAnsi="Arial" w:cs="Arial"/>
                <w:sz w:val="24"/>
                <w:szCs w:val="24"/>
              </w:rPr>
              <w:t>SOUS-TOTAL MONTÉRÉGIE</w:t>
            </w:r>
          </w:p>
        </w:tc>
        <w:tc>
          <w:tcPr>
            <w:tcW w:w="1207" w:type="dxa"/>
            <w:tcBorders>
              <w:top w:val="nil"/>
              <w:left w:val="nil"/>
              <w:bottom w:val="single" w:sz="8" w:space="0" w:color="auto"/>
              <w:right w:val="single" w:sz="8" w:space="0" w:color="auto"/>
            </w:tcBorders>
            <w:shd w:val="clear" w:color="000000" w:fill="D9D9D9"/>
            <w:vAlign w:val="center"/>
            <w:hideMark/>
          </w:tcPr>
          <w:p w14:paraId="0F59899A"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28</w:t>
            </w:r>
          </w:p>
        </w:tc>
        <w:tc>
          <w:tcPr>
            <w:tcW w:w="2007" w:type="dxa"/>
            <w:tcBorders>
              <w:top w:val="nil"/>
              <w:left w:val="nil"/>
              <w:bottom w:val="single" w:sz="8" w:space="0" w:color="auto"/>
              <w:right w:val="single" w:sz="8" w:space="0" w:color="auto"/>
            </w:tcBorders>
            <w:shd w:val="clear" w:color="000000" w:fill="D9D9D9"/>
            <w:vAlign w:val="center"/>
            <w:hideMark/>
          </w:tcPr>
          <w:p w14:paraId="7900A405"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65</w:t>
            </w:r>
            <w:r w:rsidRPr="000A1963">
              <w:rPr>
                <w:rFonts w:ascii="Arial" w:eastAsia="Times New Roman" w:hAnsi="Arial" w:cs="Arial"/>
                <w:color w:val="000000"/>
                <w:sz w:val="24"/>
                <w:szCs w:val="24"/>
                <w:lang w:eastAsia="fr-CA"/>
              </w:rPr>
              <w:t>%</w:t>
            </w:r>
          </w:p>
        </w:tc>
      </w:tr>
      <w:tr w:rsidR="000A01F5" w:rsidRPr="000A1963" w14:paraId="4085E8CC" w14:textId="77777777">
        <w:trPr>
          <w:trHeight w:hRule="exact" w:val="284"/>
          <w:jc w:val="center"/>
        </w:trPr>
        <w:tc>
          <w:tcPr>
            <w:tcW w:w="3327" w:type="dxa"/>
            <w:tcBorders>
              <w:top w:val="nil"/>
              <w:left w:val="single" w:sz="8" w:space="0" w:color="auto"/>
              <w:bottom w:val="single" w:sz="8" w:space="0" w:color="auto"/>
              <w:right w:val="single" w:sz="8" w:space="0" w:color="auto"/>
            </w:tcBorders>
            <w:hideMark/>
          </w:tcPr>
          <w:p w14:paraId="5026D54E" w14:textId="77777777" w:rsidR="000A01F5" w:rsidRPr="000A1963" w:rsidRDefault="000A01F5">
            <w:pPr>
              <w:jc w:val="both"/>
              <w:rPr>
                <w:rFonts w:ascii="Arial" w:hAnsi="Arial" w:cs="Arial"/>
                <w:sz w:val="24"/>
                <w:szCs w:val="24"/>
              </w:rPr>
            </w:pPr>
            <w:r w:rsidRPr="000A1963">
              <w:rPr>
                <w:rFonts w:ascii="Arial" w:hAnsi="Arial" w:cs="Arial"/>
                <w:sz w:val="24"/>
                <w:szCs w:val="24"/>
              </w:rPr>
              <w:t>Grand Montréal</w:t>
            </w:r>
          </w:p>
        </w:tc>
        <w:tc>
          <w:tcPr>
            <w:tcW w:w="1207" w:type="dxa"/>
            <w:tcBorders>
              <w:top w:val="nil"/>
              <w:left w:val="nil"/>
              <w:bottom w:val="single" w:sz="8" w:space="0" w:color="auto"/>
              <w:right w:val="single" w:sz="8" w:space="0" w:color="auto"/>
            </w:tcBorders>
            <w:vAlign w:val="center"/>
            <w:hideMark/>
          </w:tcPr>
          <w:p w14:paraId="7CD1E973"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9</w:t>
            </w:r>
          </w:p>
        </w:tc>
        <w:tc>
          <w:tcPr>
            <w:tcW w:w="2007" w:type="dxa"/>
            <w:tcBorders>
              <w:top w:val="nil"/>
              <w:left w:val="nil"/>
              <w:bottom w:val="single" w:sz="8" w:space="0" w:color="auto"/>
              <w:right w:val="single" w:sz="8" w:space="0" w:color="auto"/>
            </w:tcBorders>
            <w:vAlign w:val="center"/>
            <w:hideMark/>
          </w:tcPr>
          <w:p w14:paraId="1BF5D1FF"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21</w:t>
            </w:r>
            <w:r w:rsidRPr="000A1963">
              <w:rPr>
                <w:rFonts w:ascii="Arial" w:eastAsia="Times New Roman" w:hAnsi="Arial" w:cs="Arial"/>
                <w:color w:val="000000"/>
                <w:sz w:val="24"/>
                <w:szCs w:val="24"/>
                <w:lang w:eastAsia="fr-CA"/>
              </w:rPr>
              <w:t>%</w:t>
            </w:r>
          </w:p>
        </w:tc>
      </w:tr>
      <w:tr w:rsidR="000A01F5" w:rsidRPr="000A1963" w14:paraId="6D8F0353" w14:textId="77777777">
        <w:trPr>
          <w:trHeight w:hRule="exact" w:val="284"/>
          <w:jc w:val="center"/>
        </w:trPr>
        <w:tc>
          <w:tcPr>
            <w:tcW w:w="3327" w:type="dxa"/>
            <w:tcBorders>
              <w:top w:val="nil"/>
              <w:left w:val="single" w:sz="8" w:space="0" w:color="auto"/>
              <w:bottom w:val="single" w:sz="8" w:space="0" w:color="auto"/>
              <w:right w:val="single" w:sz="8" w:space="0" w:color="auto"/>
            </w:tcBorders>
            <w:hideMark/>
          </w:tcPr>
          <w:p w14:paraId="6C40A6AF" w14:textId="77777777" w:rsidR="000A01F5" w:rsidRPr="000A1963" w:rsidRDefault="000A01F5">
            <w:pPr>
              <w:jc w:val="both"/>
              <w:rPr>
                <w:rFonts w:ascii="Arial" w:hAnsi="Arial" w:cs="Arial"/>
                <w:sz w:val="24"/>
                <w:szCs w:val="24"/>
              </w:rPr>
            </w:pPr>
            <w:r w:rsidRPr="000A1963">
              <w:rPr>
                <w:rFonts w:ascii="Arial" w:hAnsi="Arial" w:cs="Arial"/>
                <w:sz w:val="24"/>
                <w:szCs w:val="24"/>
              </w:rPr>
              <w:t>Ailleurs au Québec</w:t>
            </w:r>
          </w:p>
        </w:tc>
        <w:tc>
          <w:tcPr>
            <w:tcW w:w="1207" w:type="dxa"/>
            <w:tcBorders>
              <w:top w:val="nil"/>
              <w:left w:val="nil"/>
              <w:bottom w:val="single" w:sz="8" w:space="0" w:color="auto"/>
              <w:right w:val="single" w:sz="8" w:space="0" w:color="auto"/>
            </w:tcBorders>
            <w:vAlign w:val="center"/>
            <w:hideMark/>
          </w:tcPr>
          <w:p w14:paraId="074779D8"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3</w:t>
            </w:r>
          </w:p>
        </w:tc>
        <w:tc>
          <w:tcPr>
            <w:tcW w:w="2007" w:type="dxa"/>
            <w:tcBorders>
              <w:top w:val="nil"/>
              <w:left w:val="nil"/>
              <w:bottom w:val="single" w:sz="8" w:space="0" w:color="auto"/>
              <w:right w:val="single" w:sz="8" w:space="0" w:color="auto"/>
            </w:tcBorders>
            <w:vAlign w:val="center"/>
            <w:hideMark/>
          </w:tcPr>
          <w:p w14:paraId="5C1A0718"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7</w:t>
            </w:r>
            <w:r w:rsidRPr="000A1963">
              <w:rPr>
                <w:rFonts w:ascii="Arial" w:eastAsia="Times New Roman" w:hAnsi="Arial" w:cs="Arial"/>
                <w:color w:val="000000"/>
                <w:sz w:val="24"/>
                <w:szCs w:val="24"/>
                <w:lang w:eastAsia="fr-CA"/>
              </w:rPr>
              <w:t>%</w:t>
            </w:r>
          </w:p>
        </w:tc>
      </w:tr>
      <w:tr w:rsidR="000A01F5" w:rsidRPr="000A1963" w14:paraId="681D0ABF" w14:textId="77777777">
        <w:trPr>
          <w:trHeight w:hRule="exact" w:val="284"/>
          <w:jc w:val="center"/>
        </w:trPr>
        <w:tc>
          <w:tcPr>
            <w:tcW w:w="3327" w:type="dxa"/>
            <w:tcBorders>
              <w:top w:val="nil"/>
              <w:left w:val="single" w:sz="8" w:space="0" w:color="auto"/>
              <w:bottom w:val="single" w:sz="8" w:space="0" w:color="auto"/>
              <w:right w:val="single" w:sz="8" w:space="0" w:color="auto"/>
            </w:tcBorders>
            <w:hideMark/>
          </w:tcPr>
          <w:p w14:paraId="227F7EAA" w14:textId="77777777" w:rsidR="000A01F5" w:rsidRPr="000A1963" w:rsidRDefault="000A01F5">
            <w:pPr>
              <w:jc w:val="both"/>
              <w:rPr>
                <w:rFonts w:ascii="Arial" w:hAnsi="Arial" w:cs="Arial"/>
                <w:sz w:val="24"/>
                <w:szCs w:val="24"/>
              </w:rPr>
            </w:pPr>
            <w:r w:rsidRPr="000A1963">
              <w:rPr>
                <w:rFonts w:ascii="Arial" w:hAnsi="Arial" w:cs="Arial"/>
                <w:sz w:val="24"/>
                <w:szCs w:val="24"/>
              </w:rPr>
              <w:t>Indéterminé</w:t>
            </w:r>
          </w:p>
        </w:tc>
        <w:tc>
          <w:tcPr>
            <w:tcW w:w="1207" w:type="dxa"/>
            <w:tcBorders>
              <w:top w:val="nil"/>
              <w:left w:val="nil"/>
              <w:bottom w:val="single" w:sz="8" w:space="0" w:color="auto"/>
              <w:right w:val="single" w:sz="8" w:space="0" w:color="auto"/>
            </w:tcBorders>
            <w:vAlign w:val="center"/>
            <w:hideMark/>
          </w:tcPr>
          <w:p w14:paraId="102B0ECF"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3</w:t>
            </w:r>
          </w:p>
        </w:tc>
        <w:tc>
          <w:tcPr>
            <w:tcW w:w="2007" w:type="dxa"/>
            <w:tcBorders>
              <w:top w:val="nil"/>
              <w:left w:val="nil"/>
              <w:bottom w:val="single" w:sz="8" w:space="0" w:color="auto"/>
              <w:right w:val="single" w:sz="8" w:space="0" w:color="auto"/>
            </w:tcBorders>
            <w:vAlign w:val="center"/>
            <w:hideMark/>
          </w:tcPr>
          <w:p w14:paraId="5EE3E6E0"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7</w:t>
            </w:r>
            <w:r w:rsidRPr="000A1963">
              <w:rPr>
                <w:rFonts w:ascii="Arial" w:eastAsia="Times New Roman" w:hAnsi="Arial" w:cs="Arial"/>
                <w:color w:val="000000"/>
                <w:sz w:val="24"/>
                <w:szCs w:val="24"/>
                <w:lang w:eastAsia="fr-CA"/>
              </w:rPr>
              <w:t>%</w:t>
            </w:r>
          </w:p>
        </w:tc>
      </w:tr>
      <w:tr w:rsidR="000A01F5" w:rsidRPr="000A1963" w14:paraId="41A5C1F2" w14:textId="77777777">
        <w:trPr>
          <w:trHeight w:hRule="exact" w:val="284"/>
          <w:jc w:val="center"/>
        </w:trPr>
        <w:tc>
          <w:tcPr>
            <w:tcW w:w="3327" w:type="dxa"/>
            <w:tcBorders>
              <w:top w:val="nil"/>
              <w:left w:val="single" w:sz="8" w:space="0" w:color="auto"/>
              <w:bottom w:val="single" w:sz="8" w:space="0" w:color="auto"/>
              <w:right w:val="single" w:sz="8" w:space="0" w:color="auto"/>
            </w:tcBorders>
            <w:shd w:val="clear" w:color="000000" w:fill="D9D9D9"/>
            <w:hideMark/>
          </w:tcPr>
          <w:p w14:paraId="3D322664" w14:textId="77777777" w:rsidR="000A01F5" w:rsidRPr="000A1963" w:rsidRDefault="000A01F5">
            <w:pPr>
              <w:jc w:val="both"/>
              <w:rPr>
                <w:rFonts w:ascii="Arial" w:hAnsi="Arial" w:cs="Arial"/>
                <w:sz w:val="24"/>
                <w:szCs w:val="24"/>
              </w:rPr>
            </w:pPr>
            <w:r w:rsidRPr="000A1963">
              <w:rPr>
                <w:rFonts w:ascii="Arial" w:hAnsi="Arial" w:cs="Arial"/>
                <w:sz w:val="24"/>
                <w:szCs w:val="24"/>
              </w:rPr>
              <w:t>TOTAL</w:t>
            </w:r>
          </w:p>
        </w:tc>
        <w:tc>
          <w:tcPr>
            <w:tcW w:w="1207" w:type="dxa"/>
            <w:tcBorders>
              <w:top w:val="nil"/>
              <w:left w:val="nil"/>
              <w:bottom w:val="single" w:sz="8" w:space="0" w:color="auto"/>
              <w:right w:val="single" w:sz="8" w:space="0" w:color="auto"/>
            </w:tcBorders>
            <w:shd w:val="clear" w:color="000000" w:fill="D9D9D9"/>
            <w:vAlign w:val="center"/>
            <w:hideMark/>
          </w:tcPr>
          <w:p w14:paraId="47F79E79"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Pr>
                <w:rFonts w:ascii="Arial" w:eastAsia="Times New Roman" w:hAnsi="Arial" w:cs="Arial"/>
                <w:color w:val="000000"/>
                <w:sz w:val="24"/>
                <w:szCs w:val="24"/>
                <w:lang w:eastAsia="fr-CA"/>
              </w:rPr>
              <w:t>43</w:t>
            </w:r>
          </w:p>
        </w:tc>
        <w:tc>
          <w:tcPr>
            <w:tcW w:w="2007" w:type="dxa"/>
            <w:tcBorders>
              <w:top w:val="nil"/>
              <w:left w:val="nil"/>
              <w:bottom w:val="single" w:sz="8" w:space="0" w:color="auto"/>
              <w:right w:val="single" w:sz="8" w:space="0" w:color="auto"/>
            </w:tcBorders>
            <w:shd w:val="clear" w:color="000000" w:fill="D9D9D9"/>
            <w:vAlign w:val="center"/>
            <w:hideMark/>
          </w:tcPr>
          <w:p w14:paraId="01876120" w14:textId="77777777" w:rsidR="000A01F5" w:rsidRPr="000A1963" w:rsidRDefault="000A01F5">
            <w:pPr>
              <w:spacing w:after="0" w:line="240" w:lineRule="auto"/>
              <w:jc w:val="center"/>
              <w:rPr>
                <w:rFonts w:ascii="Arial" w:eastAsia="Times New Roman" w:hAnsi="Arial" w:cs="Arial"/>
                <w:color w:val="000000"/>
                <w:sz w:val="24"/>
                <w:szCs w:val="24"/>
                <w:lang w:eastAsia="fr-CA"/>
              </w:rPr>
            </w:pPr>
            <w:r w:rsidRPr="000A1963">
              <w:rPr>
                <w:rFonts w:ascii="Arial" w:eastAsia="Times New Roman" w:hAnsi="Arial" w:cs="Arial"/>
                <w:color w:val="000000"/>
                <w:sz w:val="24"/>
                <w:szCs w:val="24"/>
                <w:lang w:eastAsia="fr-CA"/>
              </w:rPr>
              <w:t>100%</w:t>
            </w:r>
          </w:p>
        </w:tc>
      </w:tr>
    </w:tbl>
    <w:p w14:paraId="43F23DBC" w14:textId="3D1D17FB" w:rsidR="000A01F5" w:rsidRDefault="000A01F5">
      <w:pPr>
        <w:rPr>
          <w:rFonts w:ascii="Arial" w:eastAsia="Nunito Sans" w:hAnsi="Arial" w:cs="Arial"/>
          <w:sz w:val="24"/>
          <w:szCs w:val="24"/>
        </w:rPr>
      </w:pPr>
      <w:r>
        <w:rPr>
          <w:rFonts w:ascii="Arial" w:eastAsia="Nunito Sans" w:hAnsi="Arial" w:cs="Arial"/>
          <w:sz w:val="24"/>
          <w:szCs w:val="24"/>
        </w:rPr>
        <w:br w:type="page"/>
      </w:r>
    </w:p>
    <w:p w14:paraId="0875644F" w14:textId="2F41500A" w:rsidR="00DB29CB" w:rsidRPr="008732B5" w:rsidRDefault="00DB29CB" w:rsidP="00226133">
      <w:pPr>
        <w:spacing w:before="120" w:after="120"/>
        <w:jc w:val="both"/>
        <w:rPr>
          <w:rFonts w:ascii="Arial" w:hAnsi="Arial" w:cs="Arial"/>
          <w:b/>
          <w:sz w:val="28"/>
          <w:szCs w:val="28"/>
        </w:rPr>
      </w:pPr>
      <w:r w:rsidRPr="008732B5">
        <w:rPr>
          <w:rFonts w:ascii="Arial" w:hAnsi="Arial" w:cs="Arial"/>
          <w:b/>
          <w:sz w:val="28"/>
          <w:szCs w:val="28"/>
        </w:rPr>
        <w:lastRenderedPageBreak/>
        <w:t xml:space="preserve">Axe 2 : </w:t>
      </w:r>
      <w:r w:rsidR="00396A22" w:rsidRPr="008732B5">
        <w:rPr>
          <w:rFonts w:ascii="Arial" w:hAnsi="Arial" w:cs="Arial"/>
          <w:b/>
          <w:sz w:val="28"/>
          <w:szCs w:val="28"/>
        </w:rPr>
        <w:t>Pérennité</w:t>
      </w:r>
    </w:p>
    <w:p w14:paraId="04A77CDE" w14:textId="28DB4ABC" w:rsidR="00396A22" w:rsidRDefault="00396A22" w:rsidP="00396A22">
      <w:pPr>
        <w:spacing w:line="240" w:lineRule="auto"/>
        <w:rPr>
          <w:rFonts w:ascii="Arial" w:eastAsia="Nunito Sans" w:hAnsi="Arial" w:cs="Arial"/>
          <w:sz w:val="24"/>
          <w:szCs w:val="24"/>
        </w:rPr>
      </w:pPr>
      <w:r w:rsidRPr="00396A22">
        <w:rPr>
          <w:rFonts w:ascii="Arial" w:eastAsia="Nunito Sans" w:hAnsi="Arial" w:cs="Arial"/>
          <w:b/>
          <w:color w:val="1D0F3A"/>
          <w:sz w:val="24"/>
          <w:szCs w:val="24"/>
        </w:rPr>
        <w:t xml:space="preserve">Orientation: </w:t>
      </w:r>
      <w:r w:rsidRPr="00396A22">
        <w:rPr>
          <w:rFonts w:ascii="Arial" w:eastAsia="Nunito Sans" w:hAnsi="Arial" w:cs="Arial"/>
          <w:sz w:val="24"/>
          <w:szCs w:val="24"/>
        </w:rPr>
        <w:t>Développer le financement, clarifier, actualiser ou mettre en place des politiques de gouvernance internes ainsi que des outils et procédures administratives efficaces pour assurer une gestion optimale, assurer le renouvellement de l’équipe et du C.A. et garantir la stabilité de l’organisme.</w:t>
      </w:r>
    </w:p>
    <w:p w14:paraId="7CF24B31" w14:textId="61518E67" w:rsidR="00112EDE" w:rsidRPr="009C2C3F" w:rsidRDefault="00112EDE" w:rsidP="00112EDE">
      <w:pPr>
        <w:jc w:val="both"/>
        <w:rPr>
          <w:rFonts w:ascii="Arial" w:hAnsi="Arial" w:cs="Arial"/>
          <w:b/>
          <w:sz w:val="24"/>
          <w:szCs w:val="24"/>
          <w:u w:val="single"/>
        </w:rPr>
      </w:pPr>
      <w:r w:rsidRPr="009C2C3F">
        <w:rPr>
          <w:rFonts w:ascii="Arial" w:hAnsi="Arial" w:cs="Arial"/>
          <w:b/>
          <w:sz w:val="24"/>
          <w:szCs w:val="24"/>
          <w:u w:val="single"/>
        </w:rPr>
        <w:t>Conseil d’administration</w:t>
      </w:r>
    </w:p>
    <w:p w14:paraId="24574EF5" w14:textId="786D7149" w:rsidR="009414AB" w:rsidRPr="009414AB" w:rsidRDefault="00112EDE" w:rsidP="009414AB">
      <w:pPr>
        <w:jc w:val="both"/>
        <w:rPr>
          <w:rFonts w:ascii="Arial" w:hAnsi="Arial" w:cs="Arial"/>
          <w:sz w:val="24"/>
          <w:szCs w:val="24"/>
        </w:rPr>
      </w:pPr>
      <w:r w:rsidRPr="000A1963">
        <w:rPr>
          <w:rFonts w:ascii="Arial" w:hAnsi="Arial" w:cs="Arial"/>
          <w:sz w:val="24"/>
          <w:szCs w:val="24"/>
        </w:rPr>
        <w:t>Selon ses règlements généraux, l’AILIA est dirigé par un conseil d’administration formé de 5 p</w:t>
      </w:r>
      <w:r>
        <w:rPr>
          <w:rFonts w:ascii="Arial" w:hAnsi="Arial" w:cs="Arial"/>
          <w:sz w:val="24"/>
          <w:szCs w:val="24"/>
        </w:rPr>
        <w:t>ostes</w:t>
      </w:r>
      <w:r w:rsidRPr="000A1963">
        <w:rPr>
          <w:rFonts w:ascii="Arial" w:hAnsi="Arial" w:cs="Arial"/>
          <w:sz w:val="24"/>
          <w:szCs w:val="24"/>
        </w:rPr>
        <w:t xml:space="preserve">. </w:t>
      </w:r>
      <w:r>
        <w:rPr>
          <w:rFonts w:ascii="Arial" w:hAnsi="Arial" w:cs="Arial"/>
          <w:sz w:val="24"/>
          <w:szCs w:val="24"/>
        </w:rPr>
        <w:t>Au 31 mars, l</w:t>
      </w:r>
      <w:r w:rsidRPr="000A1963">
        <w:rPr>
          <w:rFonts w:ascii="Arial" w:hAnsi="Arial" w:cs="Arial"/>
          <w:sz w:val="24"/>
          <w:szCs w:val="24"/>
        </w:rPr>
        <w:t>e CA était donc composé de</w:t>
      </w:r>
      <w:r>
        <w:rPr>
          <w:rFonts w:ascii="Arial" w:hAnsi="Arial" w:cs="Arial"/>
          <w:sz w:val="24"/>
          <w:szCs w:val="24"/>
        </w:rPr>
        <w:t> :</w:t>
      </w:r>
      <w:r w:rsidR="00ED0326">
        <w:rPr>
          <w:rFonts w:ascii="Arial" w:hAnsi="Arial" w:cs="Arial"/>
          <w:sz w:val="24"/>
          <w:szCs w:val="24"/>
        </w:rPr>
        <w:t xml:space="preserve"> </w:t>
      </w:r>
    </w:p>
    <w:p w14:paraId="32AB5DEB" w14:textId="77777777" w:rsidR="001A48E7" w:rsidRPr="00FA5464" w:rsidRDefault="001A48E7" w:rsidP="001A48E7">
      <w:pPr>
        <w:spacing w:after="0" w:line="240" w:lineRule="auto"/>
        <w:rPr>
          <w:rFonts w:ascii="Arial" w:hAnsi="Arial" w:cs="Arial"/>
          <w:sz w:val="24"/>
          <w:szCs w:val="24"/>
        </w:rPr>
      </w:pPr>
      <w:r w:rsidRPr="00FA5464">
        <w:rPr>
          <w:rFonts w:ascii="Arial" w:hAnsi="Arial" w:cs="Arial"/>
          <w:sz w:val="24"/>
          <w:szCs w:val="24"/>
        </w:rPr>
        <w:t xml:space="preserve">Danielle </w:t>
      </w:r>
      <w:r>
        <w:rPr>
          <w:rFonts w:ascii="Arial" w:hAnsi="Arial" w:cs="Arial"/>
          <w:sz w:val="24"/>
          <w:szCs w:val="24"/>
        </w:rPr>
        <w:t>D</w:t>
      </w:r>
      <w:r w:rsidRPr="00FA5464">
        <w:rPr>
          <w:rFonts w:ascii="Arial" w:hAnsi="Arial" w:cs="Arial"/>
          <w:sz w:val="24"/>
          <w:szCs w:val="24"/>
        </w:rPr>
        <w:t>e Bellefeuilleprésidente</w:t>
      </w:r>
    </w:p>
    <w:p w14:paraId="4B05C299" w14:textId="77777777" w:rsidR="001A48E7" w:rsidRPr="00FA5464" w:rsidRDefault="001A48E7" w:rsidP="001A48E7">
      <w:pPr>
        <w:spacing w:after="0" w:line="240" w:lineRule="auto"/>
        <w:rPr>
          <w:rFonts w:ascii="Arial" w:hAnsi="Arial" w:cs="Arial"/>
          <w:sz w:val="24"/>
          <w:szCs w:val="24"/>
        </w:rPr>
      </w:pPr>
      <w:r>
        <w:rPr>
          <w:rFonts w:ascii="Arial" w:hAnsi="Arial" w:cs="Arial"/>
          <w:sz w:val="24"/>
          <w:szCs w:val="24"/>
        </w:rPr>
        <w:t>Nicole Brazeau secrétaire</w:t>
      </w:r>
    </w:p>
    <w:p w14:paraId="30015C42" w14:textId="77777777" w:rsidR="001A48E7" w:rsidRPr="00FA5464" w:rsidRDefault="001A48E7" w:rsidP="001A48E7">
      <w:pPr>
        <w:spacing w:after="0" w:line="240" w:lineRule="auto"/>
        <w:rPr>
          <w:rFonts w:ascii="Arial" w:hAnsi="Arial" w:cs="Arial"/>
          <w:sz w:val="24"/>
          <w:szCs w:val="24"/>
        </w:rPr>
      </w:pPr>
      <w:r w:rsidRPr="00FA5464">
        <w:rPr>
          <w:rFonts w:ascii="Arial" w:hAnsi="Arial" w:cs="Arial"/>
          <w:sz w:val="24"/>
          <w:szCs w:val="24"/>
        </w:rPr>
        <w:t>D</w:t>
      </w:r>
      <w:r>
        <w:rPr>
          <w:rFonts w:ascii="Arial" w:hAnsi="Arial" w:cs="Arial"/>
          <w:sz w:val="24"/>
          <w:szCs w:val="24"/>
        </w:rPr>
        <w:t>enis Favreau trésorier</w:t>
      </w:r>
    </w:p>
    <w:p w14:paraId="0E6FFB94" w14:textId="77777777" w:rsidR="001A48E7" w:rsidRPr="00FA5464" w:rsidRDefault="001A48E7" w:rsidP="001A48E7">
      <w:pPr>
        <w:spacing w:after="0" w:line="240" w:lineRule="auto"/>
        <w:rPr>
          <w:rFonts w:ascii="Arial" w:hAnsi="Arial" w:cs="Arial"/>
          <w:sz w:val="24"/>
          <w:szCs w:val="24"/>
        </w:rPr>
      </w:pPr>
      <w:r>
        <w:rPr>
          <w:rFonts w:ascii="Arial" w:hAnsi="Arial" w:cs="Arial"/>
          <w:sz w:val="24"/>
          <w:szCs w:val="24"/>
        </w:rPr>
        <w:t>Franco Deschênes administrateur</w:t>
      </w:r>
    </w:p>
    <w:p w14:paraId="43711203" w14:textId="430269C8" w:rsidR="001A48E7" w:rsidRPr="00FA5464" w:rsidRDefault="001A48E7" w:rsidP="001A48E7">
      <w:pPr>
        <w:spacing w:after="0" w:line="240" w:lineRule="auto"/>
        <w:rPr>
          <w:rFonts w:ascii="Arial" w:hAnsi="Arial" w:cs="Arial"/>
          <w:sz w:val="24"/>
          <w:szCs w:val="24"/>
        </w:rPr>
      </w:pPr>
      <w:r>
        <w:rPr>
          <w:rFonts w:ascii="Arial" w:hAnsi="Arial" w:cs="Arial"/>
          <w:sz w:val="24"/>
          <w:szCs w:val="24"/>
        </w:rPr>
        <w:t>Oanh</w:t>
      </w:r>
      <w:r>
        <w:rPr>
          <w:rFonts w:ascii="Arial" w:hAnsi="Arial" w:cs="Arial"/>
          <w:sz w:val="24"/>
          <w:szCs w:val="24"/>
        </w:rPr>
        <w:t xml:space="preserve"> </w:t>
      </w:r>
      <w:r>
        <w:rPr>
          <w:rFonts w:ascii="Arial" w:hAnsi="Arial" w:cs="Arial"/>
          <w:sz w:val="24"/>
          <w:szCs w:val="24"/>
        </w:rPr>
        <w:t>Nguyen administratrice</w:t>
      </w:r>
    </w:p>
    <w:p w14:paraId="10C2FCD7" w14:textId="77777777" w:rsidR="001A48E7" w:rsidRDefault="001A48E7" w:rsidP="0065654D">
      <w:pPr>
        <w:jc w:val="both"/>
        <w:rPr>
          <w:rFonts w:ascii="Arial" w:hAnsi="Arial" w:cs="Arial"/>
          <w:sz w:val="24"/>
          <w:szCs w:val="24"/>
        </w:rPr>
      </w:pPr>
    </w:p>
    <w:p w14:paraId="39DEF10E" w14:textId="730137B5" w:rsidR="00112EDE" w:rsidRPr="0065654D" w:rsidRDefault="0065654D" w:rsidP="0065654D">
      <w:pPr>
        <w:jc w:val="both"/>
        <w:rPr>
          <w:rFonts w:ascii="Arial" w:hAnsi="Arial" w:cs="Arial"/>
        </w:rPr>
      </w:pPr>
      <w:r>
        <w:rPr>
          <w:rFonts w:ascii="Arial" w:hAnsi="Arial" w:cs="Arial"/>
        </w:rPr>
        <w:t xml:space="preserve">Au cours </w:t>
      </w:r>
      <w:r w:rsidR="00112EDE" w:rsidRPr="000A1963">
        <w:rPr>
          <w:rFonts w:ascii="Arial" w:hAnsi="Arial" w:cs="Arial"/>
          <w:sz w:val="24"/>
          <w:szCs w:val="24"/>
        </w:rPr>
        <w:t xml:space="preserve">de l’année, le conseil d’administration s’est réuni à </w:t>
      </w:r>
      <w:r w:rsidR="00112EDE">
        <w:rPr>
          <w:rFonts w:ascii="Arial" w:hAnsi="Arial" w:cs="Arial"/>
          <w:sz w:val="24"/>
          <w:szCs w:val="24"/>
        </w:rPr>
        <w:t>7</w:t>
      </w:r>
      <w:r w:rsidR="00112EDE" w:rsidRPr="000A1963">
        <w:rPr>
          <w:rFonts w:ascii="Arial" w:hAnsi="Arial" w:cs="Arial"/>
          <w:sz w:val="24"/>
          <w:szCs w:val="24"/>
        </w:rPr>
        <w:t xml:space="preserve"> occasions. Les rencontres se sont tenues en présence et en mode hybride.</w:t>
      </w:r>
      <w:r w:rsidR="00112EDE">
        <w:rPr>
          <w:rFonts w:ascii="Arial" w:hAnsi="Arial" w:cs="Arial"/>
          <w:sz w:val="24"/>
          <w:szCs w:val="24"/>
        </w:rPr>
        <w:t xml:space="preserve"> Mme Marick Tessier</w:t>
      </w:r>
      <w:r w:rsidR="008C7920">
        <w:rPr>
          <w:rFonts w:ascii="Arial" w:hAnsi="Arial" w:cs="Arial"/>
          <w:sz w:val="24"/>
          <w:szCs w:val="24"/>
        </w:rPr>
        <w:t>, vice-présidente,</w:t>
      </w:r>
      <w:r w:rsidR="00112EDE">
        <w:rPr>
          <w:rFonts w:ascii="Arial" w:hAnsi="Arial" w:cs="Arial"/>
          <w:sz w:val="24"/>
          <w:szCs w:val="24"/>
        </w:rPr>
        <w:t xml:space="preserve"> a démissionné de son poste en janvier 2026 et Mme Oahn Ngyen a été cooptée comme administratrice à la réunion du 26 mars 2026.</w:t>
      </w:r>
    </w:p>
    <w:p w14:paraId="137454C4" w14:textId="3B500196" w:rsidR="00D94C50" w:rsidRPr="00EF7EAC" w:rsidRDefault="007429B7" w:rsidP="007429B7">
      <w:pPr>
        <w:spacing w:before="120" w:after="120"/>
        <w:jc w:val="both"/>
        <w:rPr>
          <w:rFonts w:ascii="Arial" w:hAnsi="Arial" w:cs="Arial"/>
          <w:b/>
          <w:sz w:val="24"/>
          <w:szCs w:val="24"/>
          <w:u w:val="single"/>
        </w:rPr>
      </w:pPr>
      <w:r>
        <w:rPr>
          <w:rFonts w:ascii="Arial" w:hAnsi="Arial" w:cs="Arial"/>
          <w:b/>
          <w:sz w:val="24"/>
          <w:szCs w:val="24"/>
          <w:u w:val="single"/>
        </w:rPr>
        <w:t>Équipe de travail</w:t>
      </w:r>
    </w:p>
    <w:p w14:paraId="6E9AD05E" w14:textId="236A6EBE" w:rsidR="00D94C50" w:rsidRPr="000A1963" w:rsidRDefault="00D94C50" w:rsidP="007429B7">
      <w:pPr>
        <w:spacing w:after="0"/>
        <w:jc w:val="both"/>
      </w:pPr>
    </w:p>
    <w:p w14:paraId="12BDDF74" w14:textId="1C437205" w:rsidR="001A48E7" w:rsidRDefault="00D94C50" w:rsidP="00B162C3">
      <w:pPr>
        <w:tabs>
          <w:tab w:val="left" w:pos="284"/>
        </w:tabs>
        <w:spacing w:before="240" w:after="0"/>
        <w:ind w:right="-856"/>
        <w:rPr>
          <w:rFonts w:ascii="Arial" w:hAnsi="Arial" w:cs="Arial"/>
          <w:sz w:val="24"/>
          <w:szCs w:val="24"/>
        </w:rPr>
      </w:pPr>
      <w:r>
        <w:rPr>
          <w:rFonts w:ascii="Arial" w:hAnsi="Arial" w:cs="Arial"/>
          <w:sz w:val="24"/>
          <w:szCs w:val="24"/>
        </w:rPr>
        <w:tab/>
        <w:t>André Led</w:t>
      </w:r>
      <w:r w:rsidR="0067330D">
        <w:rPr>
          <w:rFonts w:ascii="Arial" w:hAnsi="Arial" w:cs="Arial"/>
          <w:sz w:val="24"/>
          <w:szCs w:val="24"/>
        </w:rPr>
        <w:t>uc</w:t>
      </w:r>
      <w:r w:rsidR="001A48E7">
        <w:rPr>
          <w:rFonts w:ascii="Arial" w:hAnsi="Arial" w:cs="Arial"/>
          <w:sz w:val="24"/>
          <w:szCs w:val="24"/>
        </w:rPr>
        <w:t xml:space="preserve"> </w:t>
      </w:r>
      <w:r w:rsidR="001A48E7">
        <w:rPr>
          <w:rFonts w:ascii="Arial" w:hAnsi="Arial" w:cs="Arial"/>
          <w:sz w:val="24"/>
          <w:szCs w:val="24"/>
        </w:rPr>
        <w:t>Directeur général</w:t>
      </w:r>
    </w:p>
    <w:p w14:paraId="7A2DE0C4" w14:textId="18FFF038" w:rsidR="001A48E7" w:rsidRDefault="00D94C50" w:rsidP="00B162C3">
      <w:pPr>
        <w:tabs>
          <w:tab w:val="left" w:pos="284"/>
        </w:tabs>
        <w:spacing w:before="240" w:after="0"/>
        <w:ind w:right="-856"/>
        <w:rPr>
          <w:rFonts w:ascii="Arial" w:hAnsi="Arial" w:cs="Arial"/>
          <w:sz w:val="24"/>
          <w:szCs w:val="24"/>
        </w:rPr>
      </w:pPr>
      <w:r>
        <w:rPr>
          <w:rFonts w:ascii="Arial" w:hAnsi="Arial" w:cs="Arial"/>
          <w:sz w:val="24"/>
          <w:szCs w:val="24"/>
        </w:rPr>
        <w:t>Marie-Pierre Nadeau</w:t>
      </w:r>
      <w:r w:rsidR="001A48E7" w:rsidRPr="001A48E7">
        <w:rPr>
          <w:rFonts w:ascii="Arial" w:hAnsi="Arial" w:cs="Arial"/>
          <w:sz w:val="24"/>
          <w:szCs w:val="24"/>
        </w:rPr>
        <w:t xml:space="preserve"> </w:t>
      </w:r>
      <w:r w:rsidR="001A48E7">
        <w:rPr>
          <w:rFonts w:ascii="Arial" w:hAnsi="Arial" w:cs="Arial"/>
          <w:sz w:val="24"/>
          <w:szCs w:val="24"/>
        </w:rPr>
        <w:t>Agente de développement</w:t>
      </w:r>
    </w:p>
    <w:p w14:paraId="25E836EB" w14:textId="7B471743" w:rsidR="00E412A5" w:rsidRDefault="00D94C50" w:rsidP="001A48E7">
      <w:pPr>
        <w:tabs>
          <w:tab w:val="left" w:pos="284"/>
        </w:tabs>
        <w:spacing w:before="240" w:after="0"/>
        <w:ind w:right="-856"/>
        <w:rPr>
          <w:rFonts w:ascii="Arial" w:hAnsi="Arial" w:cs="Arial"/>
          <w:sz w:val="24"/>
          <w:szCs w:val="24"/>
        </w:rPr>
      </w:pPr>
      <w:r>
        <w:rPr>
          <w:rFonts w:ascii="Arial" w:hAnsi="Arial" w:cs="Arial"/>
          <w:sz w:val="24"/>
          <w:szCs w:val="24"/>
        </w:rPr>
        <w:t>Dominic Mercier</w:t>
      </w:r>
      <w:r w:rsidR="001A48E7">
        <w:rPr>
          <w:rFonts w:ascii="Arial" w:hAnsi="Arial" w:cs="Arial"/>
          <w:sz w:val="24"/>
          <w:szCs w:val="24"/>
        </w:rPr>
        <w:t xml:space="preserve"> </w:t>
      </w:r>
      <w:r w:rsidR="001A48E7">
        <w:rPr>
          <w:rFonts w:ascii="Arial" w:hAnsi="Arial" w:cs="Arial"/>
          <w:sz w:val="24"/>
          <w:szCs w:val="24"/>
        </w:rPr>
        <w:t>Coordonnateur projet</w:t>
      </w:r>
      <w:r w:rsidR="001A48E7">
        <w:rPr>
          <w:rFonts w:ascii="Arial" w:hAnsi="Arial" w:cs="Arial"/>
          <w:sz w:val="24"/>
          <w:szCs w:val="24"/>
        </w:rPr>
        <w:t xml:space="preserve"> </w:t>
      </w:r>
      <w:r w:rsidR="001A48E7">
        <w:rPr>
          <w:rFonts w:ascii="Arial" w:hAnsi="Arial" w:cs="Arial"/>
          <w:sz w:val="24"/>
          <w:szCs w:val="24"/>
        </w:rPr>
        <w:t>et vie associative</w:t>
      </w:r>
    </w:p>
    <w:p w14:paraId="2AB9E04A" w14:textId="155637A6" w:rsidR="00D94C50" w:rsidRDefault="001C6EEF" w:rsidP="00D94C50">
      <w:pPr>
        <w:spacing w:before="120"/>
        <w:jc w:val="both"/>
        <w:rPr>
          <w:rFonts w:ascii="Arial" w:hAnsi="Arial" w:cs="Arial"/>
          <w:sz w:val="24"/>
          <w:szCs w:val="24"/>
        </w:rPr>
      </w:pPr>
      <w:r>
        <w:rPr>
          <w:rFonts w:ascii="Arial" w:hAnsi="Arial" w:cs="Arial"/>
          <w:sz w:val="24"/>
          <w:szCs w:val="24"/>
        </w:rPr>
        <w:t>Nous avons tenu 33 réunions d’équipe</w:t>
      </w:r>
      <w:r w:rsidR="004A4F73">
        <w:rPr>
          <w:rFonts w:ascii="Arial" w:hAnsi="Arial" w:cs="Arial"/>
          <w:sz w:val="24"/>
          <w:szCs w:val="24"/>
        </w:rPr>
        <w:t xml:space="preserve">, </w:t>
      </w:r>
      <w:r w:rsidR="00656AA9">
        <w:rPr>
          <w:rFonts w:ascii="Arial" w:hAnsi="Arial" w:cs="Arial"/>
          <w:sz w:val="24"/>
          <w:szCs w:val="24"/>
        </w:rPr>
        <w:t>un repas d’équipe</w:t>
      </w:r>
      <w:r w:rsidR="00F41943">
        <w:rPr>
          <w:rFonts w:ascii="Arial" w:hAnsi="Arial" w:cs="Arial"/>
          <w:sz w:val="24"/>
          <w:szCs w:val="24"/>
        </w:rPr>
        <w:t xml:space="preserve"> et 2 planifi</w:t>
      </w:r>
      <w:r w:rsidR="00747247">
        <w:rPr>
          <w:rFonts w:ascii="Arial" w:hAnsi="Arial" w:cs="Arial"/>
          <w:sz w:val="24"/>
          <w:szCs w:val="24"/>
        </w:rPr>
        <w:t>cations.</w:t>
      </w:r>
    </w:p>
    <w:p w14:paraId="3966EF84" w14:textId="77777777" w:rsidR="00B26885" w:rsidRPr="000A1963" w:rsidRDefault="00B26885" w:rsidP="00B26885">
      <w:pPr>
        <w:jc w:val="both"/>
        <w:rPr>
          <w:rFonts w:ascii="Arial" w:hAnsi="Arial" w:cs="Arial"/>
          <w:b/>
          <w:bCs/>
          <w:sz w:val="24"/>
          <w:szCs w:val="24"/>
          <w:u w:val="single"/>
        </w:rPr>
      </w:pPr>
      <w:r w:rsidRPr="000A1963">
        <w:rPr>
          <w:rFonts w:ascii="Arial" w:hAnsi="Arial" w:cs="Arial"/>
          <w:b/>
          <w:bCs/>
          <w:sz w:val="24"/>
          <w:szCs w:val="24"/>
          <w:u w:val="single"/>
        </w:rPr>
        <w:t>Formation</w:t>
      </w:r>
      <w:r>
        <w:rPr>
          <w:rFonts w:ascii="Arial" w:hAnsi="Arial" w:cs="Arial"/>
          <w:b/>
          <w:bCs/>
          <w:sz w:val="24"/>
          <w:szCs w:val="24"/>
          <w:u w:val="single"/>
        </w:rPr>
        <w:t>s</w:t>
      </w:r>
      <w:r w:rsidRPr="000A1963">
        <w:rPr>
          <w:rFonts w:ascii="Arial" w:hAnsi="Arial" w:cs="Arial"/>
          <w:b/>
          <w:bCs/>
          <w:sz w:val="24"/>
          <w:szCs w:val="24"/>
          <w:u w:val="single"/>
        </w:rPr>
        <w:t xml:space="preserve"> de l’équipe de travail</w:t>
      </w:r>
    </w:p>
    <w:p w14:paraId="3CFF606A" w14:textId="0820560D" w:rsidR="00B26885" w:rsidRPr="00203B64" w:rsidRDefault="00A2751A" w:rsidP="00B26885">
      <w:pPr>
        <w:pStyle w:val="Paragraphedeliste"/>
        <w:numPr>
          <w:ilvl w:val="0"/>
          <w:numId w:val="34"/>
        </w:numPr>
        <w:jc w:val="both"/>
        <w:rPr>
          <w:rFonts w:ascii="Arial" w:eastAsia="Calibri" w:hAnsi="Arial" w:cs="Arial"/>
          <w:sz w:val="24"/>
          <w:szCs w:val="24"/>
        </w:rPr>
      </w:pPr>
      <w:r w:rsidRPr="00A2751A">
        <w:rPr>
          <w:rFonts w:ascii="Arial" w:eastAsia="Calibri" w:hAnsi="Arial" w:cs="Arial"/>
          <w:sz w:val="24"/>
          <w:szCs w:val="24"/>
        </w:rPr>
        <w:t>Explorons les dernières nouveautés et l'IA dans Canva</w:t>
      </w:r>
    </w:p>
    <w:p w14:paraId="3CEDB329" w14:textId="66ED9D02" w:rsidR="00A2751A" w:rsidRPr="00A2751A" w:rsidRDefault="00A2751A" w:rsidP="00A2751A">
      <w:pPr>
        <w:pStyle w:val="Paragraphedeliste"/>
        <w:numPr>
          <w:ilvl w:val="0"/>
          <w:numId w:val="34"/>
        </w:numPr>
        <w:jc w:val="both"/>
        <w:rPr>
          <w:rFonts w:ascii="Arial" w:eastAsia="Calibri" w:hAnsi="Arial" w:cs="Arial"/>
          <w:sz w:val="24"/>
          <w:szCs w:val="24"/>
        </w:rPr>
      </w:pPr>
      <w:r w:rsidRPr="00A2751A">
        <w:rPr>
          <w:rFonts w:ascii="Arial" w:eastAsia="Calibri" w:hAnsi="Arial" w:cs="Arial"/>
          <w:sz w:val="24"/>
          <w:szCs w:val="24"/>
        </w:rPr>
        <w:t>Techniques simples pour les réunions réussies</w:t>
      </w:r>
    </w:p>
    <w:p w14:paraId="05FF0B6F" w14:textId="58312663" w:rsidR="00A2751A" w:rsidRPr="00A2751A" w:rsidRDefault="00A2751A" w:rsidP="00A2751A">
      <w:pPr>
        <w:pStyle w:val="Paragraphedeliste"/>
        <w:numPr>
          <w:ilvl w:val="0"/>
          <w:numId w:val="34"/>
        </w:numPr>
        <w:jc w:val="both"/>
        <w:rPr>
          <w:rFonts w:ascii="Arial" w:eastAsia="Calibri" w:hAnsi="Arial" w:cs="Arial"/>
          <w:sz w:val="24"/>
          <w:szCs w:val="24"/>
        </w:rPr>
      </w:pPr>
      <w:r w:rsidRPr="00A2751A">
        <w:rPr>
          <w:rFonts w:ascii="Arial" w:eastAsia="Calibri" w:hAnsi="Arial" w:cs="Arial"/>
          <w:sz w:val="24"/>
          <w:szCs w:val="24"/>
        </w:rPr>
        <w:t>Prise de la parole en public</w:t>
      </w:r>
    </w:p>
    <w:p w14:paraId="24664524" w14:textId="66C664E2" w:rsidR="00A2751A" w:rsidRPr="00A2751A" w:rsidRDefault="00A2751A" w:rsidP="00A2751A">
      <w:pPr>
        <w:pStyle w:val="Paragraphedeliste"/>
        <w:numPr>
          <w:ilvl w:val="0"/>
          <w:numId w:val="34"/>
        </w:numPr>
        <w:jc w:val="both"/>
        <w:rPr>
          <w:rFonts w:ascii="Arial" w:eastAsia="Calibri" w:hAnsi="Arial" w:cs="Arial"/>
          <w:sz w:val="24"/>
          <w:szCs w:val="24"/>
        </w:rPr>
      </w:pPr>
      <w:r w:rsidRPr="00A2751A">
        <w:rPr>
          <w:rFonts w:ascii="Arial" w:eastAsia="Calibri" w:hAnsi="Arial" w:cs="Arial"/>
          <w:sz w:val="24"/>
          <w:szCs w:val="24"/>
        </w:rPr>
        <w:t>S’initier à la Zone Santé :  les étapes clés pour transformer votre milieu </w:t>
      </w:r>
    </w:p>
    <w:p w14:paraId="353F07AF" w14:textId="0887CB73" w:rsidR="00A2751A" w:rsidRPr="00AA36EC" w:rsidRDefault="00A2751A">
      <w:pPr>
        <w:pStyle w:val="Paragraphedeliste"/>
        <w:numPr>
          <w:ilvl w:val="0"/>
          <w:numId w:val="34"/>
        </w:numPr>
        <w:jc w:val="both"/>
        <w:rPr>
          <w:rFonts w:ascii="Arial" w:eastAsia="Calibri" w:hAnsi="Arial" w:cs="Arial"/>
          <w:sz w:val="24"/>
          <w:szCs w:val="24"/>
        </w:rPr>
      </w:pPr>
      <w:r w:rsidRPr="00AA36EC">
        <w:rPr>
          <w:rFonts w:ascii="Arial" w:eastAsia="Calibri" w:hAnsi="Arial" w:cs="Arial"/>
          <w:sz w:val="24"/>
          <w:szCs w:val="24"/>
        </w:rPr>
        <w:t>Formation MDH-PPH</w:t>
      </w:r>
      <w:r w:rsidR="00146A14">
        <w:rPr>
          <w:rStyle w:val="Appelnotedebasdep"/>
          <w:rFonts w:ascii="Arial" w:eastAsia="Calibri" w:hAnsi="Arial" w:cs="Arial"/>
          <w:sz w:val="24"/>
          <w:szCs w:val="24"/>
        </w:rPr>
        <w:footnoteReference w:id="3"/>
      </w:r>
    </w:p>
    <w:p w14:paraId="4E16913A" w14:textId="04EE5685" w:rsidR="00A2751A" w:rsidRPr="00A2751A" w:rsidRDefault="00A2751A" w:rsidP="00A2751A">
      <w:pPr>
        <w:pStyle w:val="Paragraphedeliste"/>
        <w:numPr>
          <w:ilvl w:val="0"/>
          <w:numId w:val="34"/>
        </w:numPr>
        <w:jc w:val="both"/>
        <w:rPr>
          <w:rFonts w:ascii="Arial" w:eastAsia="Calibri" w:hAnsi="Arial" w:cs="Arial"/>
          <w:sz w:val="24"/>
          <w:szCs w:val="24"/>
        </w:rPr>
      </w:pPr>
      <w:r w:rsidRPr="00A2751A">
        <w:rPr>
          <w:rFonts w:ascii="Arial" w:eastAsia="Calibri" w:hAnsi="Arial" w:cs="Arial"/>
          <w:sz w:val="24"/>
          <w:szCs w:val="24"/>
        </w:rPr>
        <w:t>Création de contenu numérique</w:t>
      </w:r>
    </w:p>
    <w:p w14:paraId="2EECDFA7" w14:textId="77777777" w:rsidR="001C3044" w:rsidRDefault="001C3044" w:rsidP="001C3044">
      <w:pPr>
        <w:jc w:val="both"/>
        <w:rPr>
          <w:rFonts w:ascii="Arial" w:hAnsi="Arial" w:cs="Arial"/>
          <w:b/>
          <w:sz w:val="24"/>
          <w:szCs w:val="24"/>
          <w:u w:val="single"/>
        </w:rPr>
      </w:pPr>
      <w:r w:rsidRPr="007F7DE0">
        <w:rPr>
          <w:rFonts w:ascii="Arial" w:hAnsi="Arial" w:cs="Arial"/>
          <w:b/>
          <w:sz w:val="24"/>
          <w:szCs w:val="24"/>
          <w:u w:val="single"/>
        </w:rPr>
        <w:lastRenderedPageBreak/>
        <w:t>Ressources financières</w:t>
      </w:r>
    </w:p>
    <w:p w14:paraId="381E05E0" w14:textId="77777777" w:rsidR="001A48E7" w:rsidRDefault="001A48E7" w:rsidP="001C3044">
      <w:pPr>
        <w:jc w:val="both"/>
        <w:rPr>
          <w:rFonts w:ascii="Arial" w:hAnsi="Arial" w:cs="Arial"/>
          <w:b/>
          <w:sz w:val="24"/>
          <w:szCs w:val="24"/>
          <w:u w:val="single"/>
        </w:rPr>
      </w:pPr>
    </w:p>
    <w:p w14:paraId="16D8242F" w14:textId="68C24E1A" w:rsidR="001A48E7" w:rsidRDefault="001A48E7" w:rsidP="001C3044">
      <w:pPr>
        <w:jc w:val="both"/>
        <w:rPr>
          <w:rFonts w:ascii="Arial" w:hAnsi="Arial" w:cs="Arial"/>
          <w:b/>
          <w:sz w:val="24"/>
          <w:szCs w:val="24"/>
          <w:u w:val="single"/>
        </w:rPr>
      </w:pPr>
      <w:r w:rsidRPr="000A1963">
        <w:rPr>
          <w:rFonts w:ascii="Arial" w:eastAsia="Calibri" w:hAnsi="Arial" w:cs="Arial"/>
          <w:sz w:val="24"/>
          <w:szCs w:val="24"/>
        </w:rPr>
        <w:t>Le principal bailleur de fonds d’AILIA est la SHQ dans le cadre du Programme d’aide aux organismes communautaires (PAOC).</w:t>
      </w:r>
    </w:p>
    <w:p w14:paraId="3CC78889" w14:textId="045F9A1E" w:rsidR="001A48E7" w:rsidRPr="007F7DE0" w:rsidRDefault="001A48E7" w:rsidP="001C3044">
      <w:pPr>
        <w:jc w:val="both"/>
        <w:rPr>
          <w:rFonts w:ascii="Arial" w:hAnsi="Arial" w:cs="Arial"/>
          <w:b/>
          <w:sz w:val="24"/>
          <w:szCs w:val="24"/>
          <w:u w:val="single"/>
        </w:rPr>
      </w:pPr>
      <w:r>
        <w:rPr>
          <w:rFonts w:ascii="Arial" w:eastAsia="Calibri" w:hAnsi="Arial" w:cs="Arial"/>
          <w:sz w:val="24"/>
          <w:szCs w:val="24"/>
        </w:rPr>
        <w:t>2025-2026 était la deuxième et dernière année convention de financement, dont 90% du paiement a été déposé décembre 2025, et le dernier 10% ne sera pas reçu avant l’AGA 2026! Cette incohérence continue de nous créer un enjeu de liquidité. Cette situation récurrente nous force à conserver un fonds de roulement important, conséquemment, ces sommes ne servent pas au développement de projets. Et au moment de rédiger ce rapport, nous n’avons aucune confirmation du renouvellement de notre prochaine convention, ni du montant alloué…</w:t>
      </w:r>
    </w:p>
    <w:p w14:paraId="73F8DD6B" w14:textId="0163299B" w:rsidR="001C3044" w:rsidRDefault="001C3044" w:rsidP="001A48E7">
      <w:pPr>
        <w:spacing w:before="120" w:line="240" w:lineRule="auto"/>
        <w:jc w:val="both"/>
        <w:rPr>
          <w:rFonts w:ascii="Arial" w:hAnsi="Arial" w:cs="Arial"/>
          <w:sz w:val="24"/>
          <w:szCs w:val="24"/>
        </w:rPr>
      </w:pPr>
      <w:r w:rsidRPr="000A1963">
        <w:rPr>
          <w:rFonts w:ascii="Arial" w:eastAsia="Calibri" w:hAnsi="Arial" w:cs="Arial"/>
          <w:sz w:val="24"/>
          <w:szCs w:val="24"/>
        </w:rPr>
        <w:t>Le conseil d’administration a</w:t>
      </w:r>
      <w:r>
        <w:rPr>
          <w:rFonts w:ascii="Arial" w:eastAsia="Calibri" w:hAnsi="Arial" w:cs="Arial"/>
          <w:sz w:val="24"/>
          <w:szCs w:val="24"/>
        </w:rPr>
        <w:t xml:space="preserve"> </w:t>
      </w:r>
      <w:r w:rsidR="00583A73">
        <w:rPr>
          <w:rFonts w:ascii="Arial" w:eastAsia="Calibri" w:hAnsi="Arial" w:cs="Arial"/>
          <w:sz w:val="24"/>
          <w:szCs w:val="24"/>
        </w:rPr>
        <w:t xml:space="preserve">conservé </w:t>
      </w:r>
      <w:r>
        <w:rPr>
          <w:rFonts w:ascii="Arial" w:eastAsia="Calibri" w:hAnsi="Arial" w:cs="Arial"/>
          <w:sz w:val="24"/>
          <w:szCs w:val="24"/>
        </w:rPr>
        <w:t xml:space="preserve">l’affectation de </w:t>
      </w:r>
      <w:r w:rsidR="00583A73">
        <w:rPr>
          <w:rFonts w:ascii="Arial" w:hAnsi="Arial" w:cs="Arial"/>
          <w:sz w:val="24"/>
          <w:szCs w:val="24"/>
        </w:rPr>
        <w:t>125 000$</w:t>
      </w:r>
      <w:r w:rsidRPr="000A1963">
        <w:rPr>
          <w:rFonts w:ascii="Arial" w:eastAsia="Calibri" w:hAnsi="Arial" w:cs="Arial"/>
          <w:sz w:val="24"/>
          <w:szCs w:val="24"/>
        </w:rPr>
        <w:t xml:space="preserve"> pour </w:t>
      </w:r>
      <w:r>
        <w:rPr>
          <w:rFonts w:ascii="Arial" w:eastAsia="Calibri" w:hAnsi="Arial" w:cs="Arial"/>
          <w:sz w:val="24"/>
          <w:szCs w:val="24"/>
        </w:rPr>
        <w:t>le</w:t>
      </w:r>
      <w:r w:rsidRPr="000A1963">
        <w:rPr>
          <w:rFonts w:ascii="Arial" w:eastAsia="Calibri" w:hAnsi="Arial" w:cs="Arial"/>
          <w:sz w:val="24"/>
          <w:szCs w:val="24"/>
        </w:rPr>
        <w:t xml:space="preserve"> projet de </w:t>
      </w:r>
      <w:r w:rsidRPr="000A1963">
        <w:rPr>
          <w:rFonts w:ascii="Arial" w:hAnsi="Arial" w:cs="Arial"/>
          <w:sz w:val="24"/>
          <w:szCs w:val="24"/>
        </w:rPr>
        <w:t>collaboration et de promotion de logements accessibles et adaptés en Montérégie</w:t>
      </w:r>
      <w:r>
        <w:rPr>
          <w:rFonts w:ascii="Arial" w:hAnsi="Arial" w:cs="Arial"/>
          <w:sz w:val="24"/>
          <w:szCs w:val="24"/>
        </w:rPr>
        <w:t>,</w:t>
      </w:r>
      <w:r w:rsidR="00AF02C9">
        <w:rPr>
          <w:rFonts w:ascii="Arial" w:hAnsi="Arial" w:cs="Arial"/>
          <w:sz w:val="24"/>
          <w:szCs w:val="24"/>
        </w:rPr>
        <w:t xml:space="preserve"> tout en poursuivant la démarche de collaboration avec OUTIL </w:t>
      </w:r>
      <w:r w:rsidR="004D4324">
        <w:rPr>
          <w:rFonts w:ascii="Arial" w:hAnsi="Arial" w:cs="Arial"/>
          <w:sz w:val="24"/>
          <w:szCs w:val="24"/>
        </w:rPr>
        <w:t>en vue de lancer AILIA Habitations Accessibles.</w:t>
      </w:r>
      <w:r w:rsidR="00F2279C">
        <w:rPr>
          <w:rFonts w:ascii="Arial" w:hAnsi="Arial" w:cs="Arial"/>
          <w:sz w:val="24"/>
          <w:szCs w:val="24"/>
        </w:rPr>
        <w:t xml:space="preserve"> Nous présent</w:t>
      </w:r>
      <w:r w:rsidR="00D449F8">
        <w:rPr>
          <w:rFonts w:ascii="Arial" w:hAnsi="Arial" w:cs="Arial"/>
          <w:sz w:val="24"/>
          <w:szCs w:val="24"/>
        </w:rPr>
        <w:t>ons toutefois un déficit d’opérations</w:t>
      </w:r>
      <w:r w:rsidR="00C01765">
        <w:rPr>
          <w:rFonts w:ascii="Arial" w:hAnsi="Arial" w:cs="Arial"/>
          <w:sz w:val="24"/>
          <w:szCs w:val="24"/>
        </w:rPr>
        <w:t xml:space="preserve"> de 12 000$</w:t>
      </w:r>
      <w:r w:rsidR="00D449F8">
        <w:rPr>
          <w:rFonts w:ascii="Arial" w:hAnsi="Arial" w:cs="Arial"/>
          <w:sz w:val="24"/>
          <w:szCs w:val="24"/>
        </w:rPr>
        <w:t xml:space="preserve"> pour l’exercice </w:t>
      </w:r>
      <w:r w:rsidR="00C01765">
        <w:rPr>
          <w:rFonts w:ascii="Arial" w:hAnsi="Arial" w:cs="Arial"/>
          <w:sz w:val="24"/>
          <w:szCs w:val="24"/>
        </w:rPr>
        <w:t>2025-2026, ce qui réduit d’autant nos liquidités</w:t>
      </w:r>
      <w:r w:rsidR="003F0D15">
        <w:rPr>
          <w:rFonts w:ascii="Arial" w:hAnsi="Arial" w:cs="Arial"/>
          <w:sz w:val="24"/>
          <w:szCs w:val="24"/>
        </w:rPr>
        <w:t>.</w:t>
      </w:r>
    </w:p>
    <w:p w14:paraId="2F583CC3" w14:textId="09858F84" w:rsidR="003F0D15" w:rsidRDefault="00997BAF" w:rsidP="001A48E7">
      <w:pPr>
        <w:spacing w:before="120" w:after="0" w:line="240" w:lineRule="auto"/>
        <w:jc w:val="both"/>
        <w:rPr>
          <w:rFonts w:ascii="Arial" w:hAnsi="Arial" w:cs="Arial"/>
          <w:sz w:val="24"/>
          <w:szCs w:val="24"/>
        </w:rPr>
      </w:pPr>
      <w:r>
        <w:rPr>
          <w:rFonts w:ascii="Arial" w:hAnsi="Arial" w:cs="Arial"/>
          <w:sz w:val="24"/>
          <w:szCs w:val="24"/>
        </w:rPr>
        <w:t>Nous</w:t>
      </w:r>
      <w:r w:rsidR="003F0D15">
        <w:rPr>
          <w:rFonts w:ascii="Arial" w:hAnsi="Arial" w:cs="Arial"/>
          <w:sz w:val="24"/>
          <w:szCs w:val="24"/>
        </w:rPr>
        <w:t xml:space="preserve"> avons </w:t>
      </w:r>
      <w:r>
        <w:rPr>
          <w:rFonts w:ascii="Arial" w:hAnsi="Arial" w:cs="Arial"/>
          <w:sz w:val="24"/>
          <w:szCs w:val="24"/>
        </w:rPr>
        <w:t>fait 2 demandes de subvention pour</w:t>
      </w:r>
      <w:r w:rsidR="003F0D15">
        <w:rPr>
          <w:rFonts w:ascii="Arial" w:hAnsi="Arial" w:cs="Arial"/>
          <w:sz w:val="24"/>
          <w:szCs w:val="24"/>
        </w:rPr>
        <w:t xml:space="preserve"> </w:t>
      </w:r>
      <w:r w:rsidR="00983B4A">
        <w:rPr>
          <w:rFonts w:ascii="Arial" w:hAnsi="Arial" w:cs="Arial"/>
          <w:sz w:val="24"/>
          <w:szCs w:val="24"/>
        </w:rPr>
        <w:t>le</w:t>
      </w:r>
      <w:r w:rsidR="003F0D15">
        <w:rPr>
          <w:rFonts w:ascii="Arial" w:hAnsi="Arial" w:cs="Arial"/>
          <w:sz w:val="24"/>
          <w:szCs w:val="24"/>
        </w:rPr>
        <w:t xml:space="preserve"> projet</w:t>
      </w:r>
      <w:r w:rsidR="00983B4A">
        <w:rPr>
          <w:rFonts w:ascii="Arial" w:hAnsi="Arial" w:cs="Arial"/>
          <w:sz w:val="24"/>
          <w:szCs w:val="24"/>
        </w:rPr>
        <w:t xml:space="preserve"> </w:t>
      </w:r>
      <w:r w:rsidR="00983B4A" w:rsidRPr="00983B4A">
        <w:rPr>
          <w:rFonts w:ascii="Arial" w:hAnsi="Arial" w:cs="Arial"/>
          <w:sz w:val="24"/>
          <w:szCs w:val="24"/>
          <w:u w:val="single"/>
        </w:rPr>
        <w:t>Concevoir des logements accessibles dès le départ pour un avenir sans obstacles!</w:t>
      </w:r>
      <w:r w:rsidR="003F0D15">
        <w:rPr>
          <w:rFonts w:ascii="Arial" w:hAnsi="Arial" w:cs="Arial"/>
          <w:sz w:val="24"/>
          <w:szCs w:val="24"/>
        </w:rPr>
        <w:t xml:space="preserve"> pour faire</w:t>
      </w:r>
      <w:r w:rsidR="001C405E">
        <w:rPr>
          <w:rFonts w:ascii="Arial" w:hAnsi="Arial" w:cs="Arial"/>
          <w:sz w:val="24"/>
          <w:szCs w:val="24"/>
        </w:rPr>
        <w:t xml:space="preserve"> de</w:t>
      </w:r>
      <w:r w:rsidR="003F0D15">
        <w:rPr>
          <w:rFonts w:ascii="Arial" w:hAnsi="Arial" w:cs="Arial"/>
          <w:sz w:val="24"/>
          <w:szCs w:val="24"/>
        </w:rPr>
        <w:t xml:space="preserve"> la promotion </w:t>
      </w:r>
      <w:r w:rsidR="001C405E">
        <w:rPr>
          <w:rFonts w:ascii="Arial" w:hAnsi="Arial" w:cs="Arial"/>
          <w:sz w:val="24"/>
          <w:szCs w:val="24"/>
        </w:rPr>
        <w:t xml:space="preserve">auprès </w:t>
      </w:r>
      <w:r w:rsidR="003F0D15">
        <w:rPr>
          <w:rFonts w:ascii="Arial" w:hAnsi="Arial" w:cs="Arial"/>
          <w:sz w:val="24"/>
          <w:szCs w:val="24"/>
        </w:rPr>
        <w:t>d</w:t>
      </w:r>
      <w:r w:rsidR="005B3E4D">
        <w:rPr>
          <w:rFonts w:ascii="Arial" w:hAnsi="Arial" w:cs="Arial"/>
          <w:sz w:val="24"/>
          <w:szCs w:val="24"/>
        </w:rPr>
        <w:t>es constructeurs immobiliers, mais sans succès.</w:t>
      </w:r>
    </w:p>
    <w:p w14:paraId="38325E90" w14:textId="77777777" w:rsidR="001A48E7" w:rsidRDefault="001A48E7" w:rsidP="001A48E7">
      <w:pPr>
        <w:jc w:val="both"/>
        <w:rPr>
          <w:rFonts w:ascii="Arial" w:hAnsi="Arial" w:cs="Arial"/>
          <w:sz w:val="24"/>
          <w:szCs w:val="24"/>
        </w:rPr>
      </w:pPr>
    </w:p>
    <w:p w14:paraId="796FED3D" w14:textId="23922216" w:rsidR="001A48E7" w:rsidRPr="000A1963" w:rsidRDefault="001A48E7" w:rsidP="001A48E7">
      <w:pPr>
        <w:jc w:val="both"/>
        <w:rPr>
          <w:rFonts w:ascii="Arial" w:hAnsi="Arial" w:cs="Arial"/>
          <w:sz w:val="24"/>
          <w:szCs w:val="24"/>
        </w:rPr>
      </w:pPr>
      <w:r w:rsidRPr="000A1963">
        <w:rPr>
          <w:rFonts w:ascii="Arial" w:hAnsi="Arial" w:cs="Arial"/>
          <w:sz w:val="24"/>
          <w:szCs w:val="24"/>
        </w:rPr>
        <w:t xml:space="preserve">L’AILIA bénéficie </w:t>
      </w:r>
      <w:r>
        <w:rPr>
          <w:rFonts w:ascii="Arial" w:hAnsi="Arial" w:cs="Arial"/>
          <w:sz w:val="24"/>
          <w:szCs w:val="24"/>
        </w:rPr>
        <w:t>de 2</w:t>
      </w:r>
      <w:r w:rsidRPr="000A1963">
        <w:rPr>
          <w:rFonts w:ascii="Arial" w:hAnsi="Arial" w:cs="Arial"/>
          <w:sz w:val="24"/>
          <w:szCs w:val="24"/>
        </w:rPr>
        <w:t xml:space="preserve"> subvention</w:t>
      </w:r>
      <w:r>
        <w:rPr>
          <w:rFonts w:ascii="Arial" w:hAnsi="Arial" w:cs="Arial"/>
          <w:sz w:val="24"/>
          <w:szCs w:val="24"/>
        </w:rPr>
        <w:t>s</w:t>
      </w:r>
      <w:r w:rsidRPr="000A1963">
        <w:rPr>
          <w:rFonts w:ascii="Arial" w:hAnsi="Arial" w:cs="Arial"/>
          <w:sz w:val="24"/>
          <w:szCs w:val="24"/>
        </w:rPr>
        <w:t xml:space="preserve"> dans le cadre du programme de Contrat d’intégration au travail (CIT) d’Emploi-Québec.</w:t>
      </w:r>
    </w:p>
    <w:p w14:paraId="75D86CDC" w14:textId="209B092B" w:rsidR="00812C6A" w:rsidRPr="008732B5" w:rsidRDefault="00812C6A" w:rsidP="00812C6A">
      <w:pPr>
        <w:spacing w:before="240"/>
        <w:jc w:val="both"/>
        <w:rPr>
          <w:rFonts w:ascii="Arial" w:hAnsi="Arial" w:cs="Arial"/>
          <w:b/>
          <w:sz w:val="28"/>
          <w:szCs w:val="28"/>
        </w:rPr>
      </w:pPr>
      <w:r w:rsidRPr="008732B5">
        <w:rPr>
          <w:rFonts w:ascii="Arial" w:hAnsi="Arial" w:cs="Arial"/>
          <w:b/>
          <w:sz w:val="28"/>
          <w:szCs w:val="28"/>
        </w:rPr>
        <w:t xml:space="preserve">Axe 3 : </w:t>
      </w:r>
      <w:r w:rsidR="00226133" w:rsidRPr="008732B5">
        <w:rPr>
          <w:rFonts w:ascii="Arial" w:hAnsi="Arial" w:cs="Arial"/>
          <w:b/>
          <w:sz w:val="28"/>
          <w:szCs w:val="28"/>
        </w:rPr>
        <w:t>Vie associative et activités</w:t>
      </w:r>
    </w:p>
    <w:p w14:paraId="39CF8723" w14:textId="77777777" w:rsidR="00812C6A" w:rsidRPr="00226133" w:rsidRDefault="00812C6A" w:rsidP="00226133">
      <w:pPr>
        <w:widowControl w:val="0"/>
        <w:spacing w:before="120" w:after="120" w:line="240" w:lineRule="auto"/>
        <w:rPr>
          <w:rFonts w:ascii="Arial" w:eastAsia="Nunito Sans" w:hAnsi="Arial" w:cs="Arial"/>
          <w:sz w:val="24"/>
          <w:szCs w:val="24"/>
        </w:rPr>
      </w:pPr>
      <w:r w:rsidRPr="00226133">
        <w:rPr>
          <w:rFonts w:ascii="Arial" w:eastAsia="Nunito Sans" w:hAnsi="Arial" w:cs="Arial"/>
          <w:b/>
          <w:color w:val="1D0F3A"/>
          <w:sz w:val="24"/>
          <w:szCs w:val="24"/>
        </w:rPr>
        <w:t xml:space="preserve">Orientation: </w:t>
      </w:r>
      <w:r w:rsidRPr="00226133">
        <w:rPr>
          <w:rFonts w:ascii="Arial" w:eastAsia="Nunito Sans" w:hAnsi="Arial" w:cs="Arial"/>
          <w:sz w:val="24"/>
          <w:szCs w:val="24"/>
        </w:rPr>
        <w:t>Dynamiser et développer le membrariat individuel et corporatif.</w:t>
      </w:r>
    </w:p>
    <w:p w14:paraId="37E3DD52" w14:textId="76605AE0" w:rsidR="00CE17C1" w:rsidRPr="009C2C3F" w:rsidRDefault="00CE17C1" w:rsidP="00CE17C1">
      <w:pPr>
        <w:jc w:val="both"/>
        <w:rPr>
          <w:rFonts w:ascii="Arial" w:hAnsi="Arial" w:cs="Arial"/>
          <w:b/>
          <w:sz w:val="24"/>
          <w:szCs w:val="24"/>
          <w:u w:val="single"/>
        </w:rPr>
      </w:pPr>
      <w:r w:rsidRPr="009C2C3F">
        <w:rPr>
          <w:rFonts w:ascii="Arial" w:hAnsi="Arial" w:cs="Arial"/>
          <w:b/>
          <w:sz w:val="24"/>
          <w:szCs w:val="24"/>
          <w:u w:val="single"/>
        </w:rPr>
        <w:t>Memb</w:t>
      </w:r>
      <w:r w:rsidR="00622F19">
        <w:rPr>
          <w:rFonts w:ascii="Arial" w:hAnsi="Arial" w:cs="Arial"/>
          <w:b/>
          <w:sz w:val="24"/>
          <w:szCs w:val="24"/>
          <w:u w:val="single"/>
        </w:rPr>
        <w:t>rariat</w:t>
      </w:r>
    </w:p>
    <w:p w14:paraId="3BAE7000" w14:textId="51229885" w:rsidR="00CE17C1" w:rsidRPr="000A1963" w:rsidRDefault="00CE17C1" w:rsidP="00CE17C1">
      <w:pPr>
        <w:jc w:val="both"/>
        <w:rPr>
          <w:rFonts w:ascii="Arial" w:hAnsi="Arial" w:cs="Arial"/>
          <w:sz w:val="24"/>
          <w:szCs w:val="24"/>
        </w:rPr>
      </w:pPr>
      <w:r w:rsidRPr="000A1963">
        <w:rPr>
          <w:rFonts w:ascii="Arial" w:hAnsi="Arial" w:cs="Arial"/>
          <w:sz w:val="24"/>
          <w:szCs w:val="24"/>
        </w:rPr>
        <w:t>Pour réaliser ses objectifs, l’AILIA doit compter sur l’appui de ses membres. Deux grandes catégories de membres composent le membership d</w:t>
      </w:r>
      <w:r>
        <w:rPr>
          <w:rFonts w:ascii="Arial" w:hAnsi="Arial" w:cs="Arial"/>
          <w:sz w:val="24"/>
          <w:szCs w:val="24"/>
        </w:rPr>
        <w:t>e l</w:t>
      </w:r>
      <w:r w:rsidRPr="000A1963">
        <w:rPr>
          <w:rFonts w:ascii="Arial" w:hAnsi="Arial" w:cs="Arial"/>
          <w:sz w:val="24"/>
          <w:szCs w:val="24"/>
        </w:rPr>
        <w:t xml:space="preserve">’AILIA. Il y a des membres individuels, c’est-à-dire des personnes handicapées, des membres de leur famille ou des personnes intéressées par la question de l’accessibilité. Il y a également des membres corporatifs, c’est-à-dire des organismes préoccupés par la question de l’accessibilité. L’AILIA compte </w:t>
      </w:r>
      <w:r w:rsidRPr="00FA5759">
        <w:rPr>
          <w:rFonts w:ascii="Arial" w:hAnsi="Arial" w:cs="Arial"/>
          <w:b/>
          <w:bCs/>
          <w:sz w:val="24"/>
          <w:szCs w:val="24"/>
        </w:rPr>
        <w:t>69 membres</w:t>
      </w:r>
      <w:r w:rsidRPr="000A1963">
        <w:rPr>
          <w:rFonts w:ascii="Arial" w:hAnsi="Arial" w:cs="Arial"/>
          <w:sz w:val="24"/>
          <w:szCs w:val="24"/>
        </w:rPr>
        <w:t>, dont 1</w:t>
      </w:r>
      <w:r w:rsidR="00BF44C4">
        <w:rPr>
          <w:rFonts w:ascii="Arial" w:hAnsi="Arial" w:cs="Arial"/>
          <w:sz w:val="24"/>
          <w:szCs w:val="24"/>
        </w:rPr>
        <w:t>1</w:t>
      </w:r>
      <w:r w:rsidRPr="000A1963">
        <w:rPr>
          <w:rFonts w:ascii="Arial" w:hAnsi="Arial" w:cs="Arial"/>
          <w:sz w:val="24"/>
          <w:szCs w:val="24"/>
        </w:rPr>
        <w:t xml:space="preserve"> sont des membres corporatifs. C’est </w:t>
      </w:r>
      <w:r>
        <w:rPr>
          <w:rFonts w:ascii="Arial" w:hAnsi="Arial" w:cs="Arial"/>
          <w:sz w:val="24"/>
          <w:szCs w:val="24"/>
        </w:rPr>
        <w:t>27</w:t>
      </w:r>
      <w:r w:rsidRPr="000A1963">
        <w:rPr>
          <w:rFonts w:ascii="Arial" w:hAnsi="Arial" w:cs="Arial"/>
          <w:sz w:val="24"/>
          <w:szCs w:val="24"/>
        </w:rPr>
        <w:t xml:space="preserve"> nouveaux membres depuis l’an dernier, soit une augmentation de </w:t>
      </w:r>
      <w:r>
        <w:rPr>
          <w:rFonts w:ascii="Arial" w:hAnsi="Arial" w:cs="Arial"/>
          <w:sz w:val="24"/>
          <w:szCs w:val="24"/>
        </w:rPr>
        <w:t xml:space="preserve">64 </w:t>
      </w:r>
      <w:r w:rsidRPr="000A1963">
        <w:rPr>
          <w:rFonts w:ascii="Arial" w:hAnsi="Arial" w:cs="Arial"/>
          <w:sz w:val="24"/>
          <w:szCs w:val="24"/>
        </w:rPr>
        <w:t>%!</w:t>
      </w:r>
    </w:p>
    <w:p w14:paraId="3D4375CD" w14:textId="0E40FEE3" w:rsidR="006551CE" w:rsidRPr="00B912CB" w:rsidRDefault="00B912CB" w:rsidP="00B912CB">
      <w:pPr>
        <w:jc w:val="both"/>
        <w:rPr>
          <w:rFonts w:ascii="Arial" w:hAnsi="Arial" w:cs="Arial"/>
          <w:b/>
          <w:sz w:val="24"/>
          <w:szCs w:val="24"/>
          <w:u w:val="single"/>
        </w:rPr>
      </w:pPr>
      <w:r w:rsidRPr="00B912CB">
        <w:rPr>
          <w:rFonts w:ascii="Arial" w:hAnsi="Arial" w:cs="Arial"/>
          <w:b/>
          <w:sz w:val="24"/>
          <w:szCs w:val="24"/>
          <w:u w:val="single"/>
        </w:rPr>
        <w:t>Activités offertes aux membres et à la population</w:t>
      </w:r>
    </w:p>
    <w:p w14:paraId="1ACC621C" w14:textId="479DAD8E" w:rsidR="00B912CB" w:rsidRPr="00B912CB" w:rsidRDefault="00B912CB" w:rsidP="008727CC">
      <w:pPr>
        <w:spacing w:after="0" w:line="240" w:lineRule="auto"/>
        <w:jc w:val="both"/>
        <w:rPr>
          <w:rFonts w:ascii="Arial" w:hAnsi="Arial" w:cs="Arial"/>
          <w:sz w:val="24"/>
          <w:szCs w:val="24"/>
          <w:u w:val="single"/>
        </w:rPr>
      </w:pPr>
      <w:r w:rsidRPr="00B912CB">
        <w:rPr>
          <w:rFonts w:ascii="Arial" w:hAnsi="Arial" w:cs="Arial"/>
          <w:sz w:val="24"/>
          <w:szCs w:val="24"/>
          <w:u w:val="single"/>
        </w:rPr>
        <w:lastRenderedPageBreak/>
        <w:t>Semaine québécoise des personnes handicapées 2025</w:t>
      </w:r>
    </w:p>
    <w:p w14:paraId="3E8192AD" w14:textId="77777777" w:rsidR="00B912CB" w:rsidRDefault="00B912CB" w:rsidP="008727CC">
      <w:pPr>
        <w:spacing w:after="0" w:line="240" w:lineRule="auto"/>
        <w:jc w:val="both"/>
        <w:rPr>
          <w:rFonts w:ascii="Arial" w:hAnsi="Arial" w:cs="Arial"/>
          <w:sz w:val="24"/>
          <w:szCs w:val="24"/>
        </w:rPr>
      </w:pPr>
    </w:p>
    <w:p w14:paraId="5B591B7D" w14:textId="68D37BEA" w:rsidR="00D121F9" w:rsidRDefault="00F53B40" w:rsidP="009E3F9D">
      <w:pPr>
        <w:spacing w:after="0" w:line="240" w:lineRule="auto"/>
        <w:jc w:val="both"/>
        <w:rPr>
          <w:rFonts w:ascii="Arial" w:hAnsi="Arial" w:cs="Arial"/>
          <w:sz w:val="24"/>
          <w:szCs w:val="24"/>
        </w:rPr>
      </w:pPr>
      <w:r w:rsidRPr="00F53B40">
        <w:rPr>
          <w:rFonts w:ascii="Arial" w:hAnsi="Arial" w:cs="Arial"/>
          <w:sz w:val="24"/>
          <w:szCs w:val="24"/>
        </w:rPr>
        <w:t>Le 5 juin 2025</w:t>
      </w:r>
      <w:r>
        <w:rPr>
          <w:rFonts w:ascii="Arial" w:hAnsi="Arial" w:cs="Arial"/>
          <w:sz w:val="24"/>
          <w:szCs w:val="24"/>
        </w:rPr>
        <w:t xml:space="preserve">, à l’occasion de </w:t>
      </w:r>
      <w:r w:rsidRPr="00F53B40">
        <w:rPr>
          <w:rFonts w:ascii="Arial" w:hAnsi="Arial" w:cs="Arial"/>
          <w:sz w:val="24"/>
          <w:szCs w:val="24"/>
        </w:rPr>
        <w:t>la Semaine québécoise des personnes handicapées</w:t>
      </w:r>
      <w:r w:rsidR="00904605">
        <w:rPr>
          <w:rFonts w:ascii="Arial" w:hAnsi="Arial" w:cs="Arial"/>
          <w:sz w:val="24"/>
          <w:szCs w:val="24"/>
        </w:rPr>
        <w:t>,</w:t>
      </w:r>
      <w:r w:rsidRPr="00F53B40">
        <w:rPr>
          <w:rFonts w:ascii="Arial" w:hAnsi="Arial" w:cs="Arial"/>
          <w:sz w:val="24"/>
          <w:szCs w:val="24"/>
        </w:rPr>
        <w:t xml:space="preserve"> </w:t>
      </w:r>
      <w:r w:rsidR="00E94870">
        <w:rPr>
          <w:rFonts w:ascii="Arial" w:hAnsi="Arial" w:cs="Arial"/>
          <w:sz w:val="24"/>
          <w:szCs w:val="24"/>
        </w:rPr>
        <w:t>nous avons</w:t>
      </w:r>
      <w:r w:rsidRPr="00F53B40">
        <w:rPr>
          <w:rFonts w:ascii="Arial" w:hAnsi="Arial" w:cs="Arial"/>
          <w:sz w:val="24"/>
          <w:szCs w:val="24"/>
        </w:rPr>
        <w:t xml:space="preserve"> </w:t>
      </w:r>
      <w:r w:rsidR="00904605">
        <w:rPr>
          <w:rFonts w:ascii="Arial" w:hAnsi="Arial" w:cs="Arial"/>
          <w:sz w:val="24"/>
          <w:szCs w:val="24"/>
        </w:rPr>
        <w:t xml:space="preserve">tenu </w:t>
      </w:r>
      <w:r w:rsidRPr="00F53B40">
        <w:rPr>
          <w:rFonts w:ascii="Arial" w:hAnsi="Arial" w:cs="Arial"/>
          <w:sz w:val="24"/>
          <w:szCs w:val="24"/>
        </w:rPr>
        <w:t xml:space="preserve">une activité de </w:t>
      </w:r>
      <w:r w:rsidR="00E94870" w:rsidRPr="00F53B40">
        <w:rPr>
          <w:rFonts w:ascii="Arial" w:hAnsi="Arial" w:cs="Arial"/>
          <w:sz w:val="24"/>
          <w:szCs w:val="24"/>
        </w:rPr>
        <w:t>sensibilisati</w:t>
      </w:r>
      <w:r w:rsidR="00E94870">
        <w:rPr>
          <w:rFonts w:ascii="Arial" w:hAnsi="Arial" w:cs="Arial"/>
          <w:sz w:val="24"/>
          <w:szCs w:val="24"/>
        </w:rPr>
        <w:t>on</w:t>
      </w:r>
      <w:r w:rsidRPr="00F53B40">
        <w:rPr>
          <w:rFonts w:ascii="Arial" w:hAnsi="Arial" w:cs="Arial"/>
          <w:sz w:val="24"/>
          <w:szCs w:val="24"/>
        </w:rPr>
        <w:t xml:space="preserve"> sur la rue St-Charles </w:t>
      </w:r>
      <w:r w:rsidR="00E94870">
        <w:rPr>
          <w:rFonts w:ascii="Arial" w:hAnsi="Arial" w:cs="Arial"/>
          <w:sz w:val="24"/>
          <w:szCs w:val="24"/>
        </w:rPr>
        <w:t>à Longueuil</w:t>
      </w:r>
      <w:r w:rsidRPr="00F53B40">
        <w:rPr>
          <w:rFonts w:ascii="Arial" w:hAnsi="Arial" w:cs="Arial"/>
          <w:sz w:val="24"/>
          <w:szCs w:val="24"/>
        </w:rPr>
        <w:t>. Pour faire changement, on a pu y voir des équipements d’aide à la mobilité, fauteuil roulant, déambulateur et quadriporteur, occuper des espaces de stationnement réservés aux voitures. Chacun affichant un message significatif pour sensibiliser et dénoncer le manque de visibilité et de reconnaissance des personnes handicapées dans l’espace public! Nous étions près de 30 personnes présentes et nous avons distribué des dépliants aux passants en plus de rencontrer des commerçants de cette artère importante, dont la majorité des commerces ne sont pas accessibles!</w:t>
      </w:r>
    </w:p>
    <w:p w14:paraId="3F2C1862" w14:textId="77043F29" w:rsidR="00111F4D" w:rsidRPr="00E94870" w:rsidRDefault="00E94870" w:rsidP="008727CC">
      <w:pPr>
        <w:spacing w:after="0" w:line="240" w:lineRule="auto"/>
        <w:jc w:val="both"/>
        <w:rPr>
          <w:rFonts w:ascii="Arial" w:hAnsi="Arial" w:cs="Arial"/>
          <w:sz w:val="24"/>
          <w:szCs w:val="24"/>
          <w:u w:val="single"/>
        </w:rPr>
      </w:pPr>
      <w:r w:rsidRPr="00E94870">
        <w:rPr>
          <w:rFonts w:ascii="Arial" w:hAnsi="Arial" w:cs="Arial"/>
          <w:sz w:val="24"/>
          <w:szCs w:val="24"/>
          <w:u w:val="single"/>
        </w:rPr>
        <w:t>Les 30 ans de l’AILIA</w:t>
      </w:r>
    </w:p>
    <w:p w14:paraId="4C593F82" w14:textId="77777777" w:rsidR="00E94870" w:rsidRDefault="00E94870" w:rsidP="008727CC">
      <w:pPr>
        <w:spacing w:after="0" w:line="240" w:lineRule="auto"/>
        <w:jc w:val="both"/>
        <w:rPr>
          <w:rFonts w:ascii="Arial" w:hAnsi="Arial" w:cs="Arial"/>
          <w:sz w:val="24"/>
          <w:szCs w:val="24"/>
        </w:rPr>
      </w:pPr>
    </w:p>
    <w:p w14:paraId="127AD138" w14:textId="09270A04" w:rsidR="00561188" w:rsidRDefault="00561188" w:rsidP="008727CC">
      <w:pPr>
        <w:spacing w:after="0" w:line="240" w:lineRule="auto"/>
        <w:jc w:val="both"/>
        <w:rPr>
          <w:rFonts w:ascii="Arial" w:hAnsi="Arial" w:cs="Arial"/>
          <w:sz w:val="24"/>
          <w:szCs w:val="24"/>
        </w:rPr>
      </w:pPr>
      <w:r>
        <w:rPr>
          <w:rFonts w:ascii="Arial" w:hAnsi="Arial" w:cs="Arial"/>
          <w:sz w:val="24"/>
          <w:szCs w:val="24"/>
        </w:rPr>
        <w:t>Les festivités ont débuté après notre AGA en juin</w:t>
      </w:r>
      <w:r w:rsidR="00AC1F5D">
        <w:rPr>
          <w:rFonts w:ascii="Arial" w:hAnsi="Arial" w:cs="Arial"/>
          <w:sz w:val="24"/>
          <w:szCs w:val="24"/>
        </w:rPr>
        <w:t xml:space="preserve"> par un dîner festif avec nos membres</w:t>
      </w:r>
      <w:r w:rsidR="00644006">
        <w:rPr>
          <w:rFonts w:ascii="Arial" w:hAnsi="Arial" w:cs="Arial"/>
          <w:sz w:val="24"/>
          <w:szCs w:val="24"/>
        </w:rPr>
        <w:t>!</w:t>
      </w:r>
    </w:p>
    <w:p w14:paraId="1DC6D317" w14:textId="77777777" w:rsidR="00AC1F5D" w:rsidRDefault="00AC1F5D" w:rsidP="008727CC">
      <w:pPr>
        <w:spacing w:after="0" w:line="240" w:lineRule="auto"/>
        <w:jc w:val="both"/>
        <w:rPr>
          <w:rFonts w:ascii="Arial" w:hAnsi="Arial" w:cs="Arial"/>
          <w:sz w:val="24"/>
          <w:szCs w:val="24"/>
        </w:rPr>
      </w:pPr>
    </w:p>
    <w:p w14:paraId="19CAECCC" w14:textId="1B315E08" w:rsidR="00E94870" w:rsidRDefault="00644006" w:rsidP="008727CC">
      <w:pPr>
        <w:spacing w:after="0" w:line="240" w:lineRule="auto"/>
        <w:jc w:val="both"/>
        <w:rPr>
          <w:rFonts w:ascii="Arial" w:hAnsi="Arial" w:cs="Arial"/>
          <w:sz w:val="24"/>
          <w:szCs w:val="24"/>
        </w:rPr>
      </w:pPr>
      <w:r>
        <w:rPr>
          <w:rFonts w:ascii="Arial" w:hAnsi="Arial" w:cs="Arial"/>
          <w:sz w:val="24"/>
          <w:szCs w:val="24"/>
        </w:rPr>
        <w:t>Ensuite</w:t>
      </w:r>
      <w:r w:rsidR="0008192B">
        <w:rPr>
          <w:rFonts w:ascii="Arial" w:hAnsi="Arial" w:cs="Arial"/>
          <w:sz w:val="24"/>
          <w:szCs w:val="24"/>
        </w:rPr>
        <w:t>,</w:t>
      </w:r>
      <w:r>
        <w:rPr>
          <w:rFonts w:ascii="Arial" w:hAnsi="Arial" w:cs="Arial"/>
          <w:sz w:val="24"/>
          <w:szCs w:val="24"/>
        </w:rPr>
        <w:t xml:space="preserve"> pour</w:t>
      </w:r>
      <w:r w:rsidR="00D920FF">
        <w:rPr>
          <w:rFonts w:ascii="Arial" w:hAnsi="Arial" w:cs="Arial"/>
          <w:sz w:val="24"/>
          <w:szCs w:val="24"/>
        </w:rPr>
        <w:t xml:space="preserve"> souligner cet anniversaire </w:t>
      </w:r>
      <w:r w:rsidR="001F3464">
        <w:rPr>
          <w:rFonts w:ascii="Arial" w:hAnsi="Arial" w:cs="Arial"/>
          <w:sz w:val="24"/>
          <w:szCs w:val="24"/>
        </w:rPr>
        <w:t>nous avons organisé une soirée portes ouvertes avec un p</w:t>
      </w:r>
      <w:r w:rsidR="0011046E">
        <w:rPr>
          <w:rFonts w:ascii="Arial" w:hAnsi="Arial" w:cs="Arial"/>
          <w:sz w:val="24"/>
          <w:szCs w:val="24"/>
        </w:rPr>
        <w:t xml:space="preserve">anel de discussion </w:t>
      </w:r>
      <w:r w:rsidR="001F3464">
        <w:rPr>
          <w:rFonts w:ascii="Arial" w:hAnsi="Arial" w:cs="Arial"/>
          <w:sz w:val="24"/>
          <w:szCs w:val="24"/>
        </w:rPr>
        <w:t>sur l’accessibilité universelle</w:t>
      </w:r>
      <w:r w:rsidR="00D222CF">
        <w:rPr>
          <w:rFonts w:ascii="Arial" w:hAnsi="Arial" w:cs="Arial"/>
          <w:sz w:val="24"/>
          <w:szCs w:val="24"/>
        </w:rPr>
        <w:t xml:space="preserve"> dans un format original, soit celui de l’Anticha</w:t>
      </w:r>
      <w:r w:rsidR="000A1D56">
        <w:rPr>
          <w:rFonts w:ascii="Arial" w:hAnsi="Arial" w:cs="Arial"/>
          <w:sz w:val="24"/>
          <w:szCs w:val="24"/>
        </w:rPr>
        <w:t>m</w:t>
      </w:r>
      <w:r w:rsidR="00D222CF">
        <w:rPr>
          <w:rFonts w:ascii="Arial" w:hAnsi="Arial" w:cs="Arial"/>
          <w:sz w:val="24"/>
          <w:szCs w:val="24"/>
        </w:rPr>
        <w:t>bre, célèbre</w:t>
      </w:r>
      <w:r w:rsidR="000A1D56">
        <w:rPr>
          <w:rFonts w:ascii="Arial" w:hAnsi="Arial" w:cs="Arial"/>
          <w:sz w:val="24"/>
          <w:szCs w:val="24"/>
        </w:rPr>
        <w:t xml:space="preserve"> émission sportive sur le hockey! Nos 4 panélistes, Marie-Pierre Nadeau, Carole Labonté, Raphaël Massé et O</w:t>
      </w:r>
      <w:r w:rsidR="0052707B">
        <w:rPr>
          <w:rFonts w:ascii="Arial" w:hAnsi="Arial" w:cs="Arial"/>
          <w:sz w:val="24"/>
          <w:szCs w:val="24"/>
        </w:rPr>
        <w:t>han</w:t>
      </w:r>
      <w:r w:rsidR="000A1D56">
        <w:rPr>
          <w:rFonts w:ascii="Arial" w:hAnsi="Arial" w:cs="Arial"/>
          <w:sz w:val="24"/>
          <w:szCs w:val="24"/>
        </w:rPr>
        <w:t xml:space="preserve"> </w:t>
      </w:r>
      <w:r w:rsidR="00A30625">
        <w:rPr>
          <w:rFonts w:ascii="Arial" w:hAnsi="Arial" w:cs="Arial"/>
          <w:sz w:val="24"/>
          <w:szCs w:val="24"/>
        </w:rPr>
        <w:t>N</w:t>
      </w:r>
      <w:r w:rsidR="000A1D56">
        <w:rPr>
          <w:rFonts w:ascii="Arial" w:hAnsi="Arial" w:cs="Arial"/>
          <w:sz w:val="24"/>
          <w:szCs w:val="24"/>
        </w:rPr>
        <w:t>guyen</w:t>
      </w:r>
      <w:r w:rsidR="00A30625">
        <w:rPr>
          <w:rFonts w:ascii="Arial" w:hAnsi="Arial" w:cs="Arial"/>
          <w:sz w:val="24"/>
          <w:szCs w:val="24"/>
        </w:rPr>
        <w:t xml:space="preserve"> ont présenté leurs v</w:t>
      </w:r>
      <w:r w:rsidR="00D2346A">
        <w:rPr>
          <w:rFonts w:ascii="Arial" w:hAnsi="Arial" w:cs="Arial"/>
          <w:sz w:val="24"/>
          <w:szCs w:val="24"/>
        </w:rPr>
        <w:t>ision</w:t>
      </w:r>
      <w:r w:rsidR="00992D46">
        <w:rPr>
          <w:rFonts w:ascii="Arial" w:hAnsi="Arial" w:cs="Arial"/>
          <w:sz w:val="24"/>
          <w:szCs w:val="24"/>
        </w:rPr>
        <w:t>s</w:t>
      </w:r>
      <w:r w:rsidR="00A30625">
        <w:rPr>
          <w:rFonts w:ascii="Arial" w:hAnsi="Arial" w:cs="Arial"/>
          <w:sz w:val="24"/>
          <w:szCs w:val="24"/>
        </w:rPr>
        <w:t xml:space="preserve"> et</w:t>
      </w:r>
      <w:r w:rsidR="000A7AE2">
        <w:rPr>
          <w:rFonts w:ascii="Arial" w:hAnsi="Arial" w:cs="Arial"/>
          <w:sz w:val="24"/>
          <w:szCs w:val="24"/>
        </w:rPr>
        <w:t xml:space="preserve"> leurs </w:t>
      </w:r>
      <w:r w:rsidR="00A30625">
        <w:rPr>
          <w:rFonts w:ascii="Arial" w:hAnsi="Arial" w:cs="Arial"/>
          <w:sz w:val="24"/>
          <w:szCs w:val="24"/>
        </w:rPr>
        <w:t>expériences de l’accessibilité.</w:t>
      </w:r>
    </w:p>
    <w:p w14:paraId="2FA71007" w14:textId="77777777" w:rsidR="00D222CF" w:rsidRDefault="00D222CF" w:rsidP="008727CC">
      <w:pPr>
        <w:spacing w:after="0" w:line="240" w:lineRule="auto"/>
        <w:jc w:val="both"/>
        <w:rPr>
          <w:rFonts w:ascii="Arial" w:hAnsi="Arial" w:cs="Arial"/>
          <w:sz w:val="24"/>
          <w:szCs w:val="24"/>
        </w:rPr>
      </w:pPr>
    </w:p>
    <w:p w14:paraId="4904D8FA" w14:textId="77777777" w:rsidR="00B912CB" w:rsidRDefault="00B912CB" w:rsidP="00B912CB">
      <w:pPr>
        <w:spacing w:before="240"/>
        <w:rPr>
          <w:rFonts w:ascii="Arial" w:hAnsi="Arial" w:cs="Arial"/>
          <w:sz w:val="24"/>
          <w:szCs w:val="24"/>
        </w:rPr>
      </w:pPr>
      <w:r>
        <w:rPr>
          <w:rFonts w:ascii="Arial" w:hAnsi="Arial" w:cs="Arial"/>
          <w:sz w:val="24"/>
          <w:szCs w:val="24"/>
        </w:rPr>
        <w:t>En collaboration avec nos partenaires, le GAPHRSM, Le GAPHRY et l’APHRSO, nous nous sommes impliqués activement dans la relance de l’application Brigade Axecible pour un total de 10 rencontres.</w:t>
      </w:r>
    </w:p>
    <w:p w14:paraId="5A04CF40" w14:textId="5636255C" w:rsidR="00B912CB" w:rsidRDefault="00B912CB" w:rsidP="00B912CB">
      <w:pPr>
        <w:spacing w:before="240"/>
        <w:rPr>
          <w:rFonts w:ascii="Arial" w:hAnsi="Arial" w:cs="Arial"/>
          <w:sz w:val="24"/>
          <w:szCs w:val="24"/>
        </w:rPr>
      </w:pPr>
      <w:r>
        <w:rPr>
          <w:rFonts w:ascii="Arial" w:hAnsi="Arial" w:cs="Arial"/>
          <w:sz w:val="24"/>
          <w:szCs w:val="24"/>
        </w:rPr>
        <w:t xml:space="preserve">La </w:t>
      </w:r>
      <w:r w:rsidR="00E136A1">
        <w:rPr>
          <w:rFonts w:ascii="Arial" w:hAnsi="Arial" w:cs="Arial"/>
          <w:sz w:val="24"/>
          <w:szCs w:val="24"/>
        </w:rPr>
        <w:t>B</w:t>
      </w:r>
      <w:r>
        <w:rPr>
          <w:rFonts w:ascii="Arial" w:hAnsi="Arial" w:cs="Arial"/>
          <w:sz w:val="24"/>
          <w:szCs w:val="24"/>
        </w:rPr>
        <w:t>rigade c</w:t>
      </w:r>
      <w:r w:rsidRPr="000F15D1">
        <w:rPr>
          <w:rFonts w:ascii="Arial" w:hAnsi="Arial" w:cs="Arial"/>
          <w:sz w:val="24"/>
          <w:szCs w:val="24"/>
        </w:rPr>
        <w:t>’est un outil Web que vous pouvez utiliser à tout moment pour évaluer l’accessibilité d’un service ou d’un lieu public.</w:t>
      </w:r>
      <w:r>
        <w:rPr>
          <w:rFonts w:ascii="Arial" w:hAnsi="Arial" w:cs="Arial"/>
          <w:sz w:val="24"/>
          <w:szCs w:val="24"/>
        </w:rPr>
        <w:t xml:space="preserve"> C’est aussi </w:t>
      </w:r>
      <w:r w:rsidRPr="000F15D1">
        <w:rPr>
          <w:rFonts w:ascii="Arial" w:hAnsi="Arial" w:cs="Arial"/>
          <w:sz w:val="24"/>
          <w:szCs w:val="24"/>
        </w:rPr>
        <w:t>un canal de communication pour faire connaître les obstacles et les facilitateurs que vous rencontrez</w:t>
      </w:r>
      <w:r w:rsidR="00751C1A">
        <w:rPr>
          <w:rFonts w:ascii="Arial" w:hAnsi="Arial" w:cs="Arial"/>
          <w:sz w:val="24"/>
          <w:szCs w:val="24"/>
        </w:rPr>
        <w:t>,</w:t>
      </w:r>
      <w:r w:rsidRPr="000F15D1">
        <w:rPr>
          <w:rFonts w:ascii="Arial" w:hAnsi="Arial" w:cs="Arial"/>
          <w:sz w:val="24"/>
          <w:szCs w:val="24"/>
        </w:rPr>
        <w:t xml:space="preserve"> notamment dans l’accès aux bâtiments</w:t>
      </w:r>
      <w:r>
        <w:rPr>
          <w:rFonts w:ascii="Arial" w:hAnsi="Arial" w:cs="Arial"/>
          <w:sz w:val="24"/>
          <w:szCs w:val="24"/>
        </w:rPr>
        <w:t xml:space="preserve"> et des commerces</w:t>
      </w:r>
      <w:r w:rsidRPr="000F15D1">
        <w:rPr>
          <w:rFonts w:ascii="Arial" w:hAnsi="Arial" w:cs="Arial"/>
          <w:sz w:val="24"/>
          <w:szCs w:val="24"/>
        </w:rPr>
        <w:t>, dans la compréhension des communications et dans la façon dont on vous accueille.</w:t>
      </w:r>
    </w:p>
    <w:p w14:paraId="1B575060" w14:textId="5C6A73FB" w:rsidR="00EA3555" w:rsidRDefault="00B912CB" w:rsidP="001778A7">
      <w:pPr>
        <w:spacing w:before="240"/>
        <w:rPr>
          <w:rFonts w:ascii="Arial" w:hAnsi="Arial" w:cs="Arial"/>
          <w:sz w:val="24"/>
          <w:szCs w:val="24"/>
        </w:rPr>
      </w:pPr>
      <w:r w:rsidRPr="000F15D1">
        <w:rPr>
          <w:rFonts w:ascii="Arial" w:hAnsi="Arial" w:cs="Arial"/>
          <w:sz w:val="24"/>
          <w:szCs w:val="24"/>
        </w:rPr>
        <w:t xml:space="preserve">En soumettant une évaluation à partir d’une situation vécue ou observée, </w:t>
      </w:r>
      <w:r>
        <w:rPr>
          <w:rFonts w:ascii="Arial" w:hAnsi="Arial" w:cs="Arial"/>
          <w:sz w:val="24"/>
          <w:szCs w:val="24"/>
        </w:rPr>
        <w:t>les utilisateurs feront</w:t>
      </w:r>
      <w:r w:rsidRPr="000F15D1">
        <w:rPr>
          <w:rFonts w:ascii="Arial" w:hAnsi="Arial" w:cs="Arial"/>
          <w:sz w:val="24"/>
          <w:szCs w:val="24"/>
        </w:rPr>
        <w:t xml:space="preserve"> prendre conscience aux personnes responsables de l’accessibilité de leurs bonnes et moins bonnes pratiques.</w:t>
      </w:r>
    </w:p>
    <w:p w14:paraId="18516B2B" w14:textId="4ED99B6E" w:rsidR="00B666DA" w:rsidRPr="00EA3555" w:rsidRDefault="0034068B" w:rsidP="001A48E7">
      <w:pPr>
        <w:spacing w:after="120" w:line="240" w:lineRule="auto"/>
        <w:jc w:val="both"/>
        <w:rPr>
          <w:rFonts w:ascii="Arial" w:hAnsi="Arial" w:cs="Arial"/>
          <w:sz w:val="24"/>
          <w:szCs w:val="24"/>
          <w:u w:val="single"/>
        </w:rPr>
      </w:pPr>
      <w:r w:rsidRPr="00EA3555">
        <w:rPr>
          <w:rFonts w:ascii="Arial" w:hAnsi="Arial" w:cs="Arial"/>
          <w:sz w:val="24"/>
          <w:szCs w:val="24"/>
          <w:u w:val="single"/>
        </w:rPr>
        <w:t>Webinaires</w:t>
      </w:r>
    </w:p>
    <w:p w14:paraId="4149DE1B" w14:textId="53A825E7" w:rsidR="00C2008D" w:rsidRDefault="00C2008D" w:rsidP="008727CC">
      <w:pPr>
        <w:spacing w:after="0" w:line="240" w:lineRule="auto"/>
        <w:jc w:val="both"/>
        <w:rPr>
          <w:rFonts w:ascii="Arial" w:hAnsi="Arial" w:cs="Arial"/>
          <w:sz w:val="24"/>
          <w:szCs w:val="24"/>
        </w:rPr>
      </w:pPr>
      <w:r>
        <w:rPr>
          <w:rFonts w:ascii="Arial" w:hAnsi="Arial" w:cs="Arial"/>
          <w:sz w:val="24"/>
          <w:szCs w:val="24"/>
        </w:rPr>
        <w:t>Une nouvelle pratique de l’AILIA</w:t>
      </w:r>
      <w:r w:rsidR="00E213CA">
        <w:rPr>
          <w:rFonts w:ascii="Arial" w:hAnsi="Arial" w:cs="Arial"/>
          <w:sz w:val="24"/>
          <w:szCs w:val="24"/>
        </w:rPr>
        <w:t>, les webinaires du midi</w:t>
      </w:r>
      <w:r w:rsidR="006A6637">
        <w:rPr>
          <w:rFonts w:ascii="Arial" w:hAnsi="Arial" w:cs="Arial"/>
          <w:sz w:val="24"/>
          <w:szCs w:val="24"/>
        </w:rPr>
        <w:t xml:space="preserve"> qui proposent</w:t>
      </w:r>
      <w:r w:rsidR="00673E3B">
        <w:rPr>
          <w:rFonts w:ascii="Arial" w:hAnsi="Arial" w:cs="Arial"/>
          <w:sz w:val="24"/>
          <w:szCs w:val="24"/>
        </w:rPr>
        <w:t xml:space="preserve"> des présentations</w:t>
      </w:r>
      <w:r w:rsidR="00EB6082">
        <w:rPr>
          <w:rFonts w:ascii="Arial" w:hAnsi="Arial" w:cs="Arial"/>
          <w:sz w:val="24"/>
          <w:szCs w:val="24"/>
        </w:rPr>
        <w:t xml:space="preserve"> avec des conférenciers invités. Le </w:t>
      </w:r>
      <w:r w:rsidR="00457770">
        <w:rPr>
          <w:rFonts w:ascii="Arial" w:hAnsi="Arial" w:cs="Arial"/>
          <w:sz w:val="24"/>
          <w:szCs w:val="24"/>
        </w:rPr>
        <w:t>3 décembre 2025 à l’occasion de la journée internationale des personnes handicapées</w:t>
      </w:r>
      <w:r w:rsidR="00DC3614">
        <w:rPr>
          <w:rFonts w:ascii="Arial" w:hAnsi="Arial" w:cs="Arial"/>
          <w:sz w:val="24"/>
          <w:szCs w:val="24"/>
        </w:rPr>
        <w:t xml:space="preserve"> le thème était : </w:t>
      </w:r>
      <w:r w:rsidR="00241F72" w:rsidRPr="005E2825">
        <w:rPr>
          <w:rFonts w:ascii="Arial" w:hAnsi="Arial" w:cs="Arial"/>
          <w:b/>
          <w:bCs/>
          <w:sz w:val="24"/>
          <w:szCs w:val="24"/>
        </w:rPr>
        <w:t>Comprendre, agir, bâtir… des logements accessibles</w:t>
      </w:r>
      <w:r w:rsidR="004B3C06" w:rsidRPr="005E2825">
        <w:rPr>
          <w:rFonts w:ascii="Arial" w:hAnsi="Arial" w:cs="Arial"/>
          <w:b/>
          <w:bCs/>
          <w:sz w:val="24"/>
          <w:szCs w:val="24"/>
        </w:rPr>
        <w:t xml:space="preserve"> universellement pour </w:t>
      </w:r>
      <w:r w:rsidR="004B3C06" w:rsidRPr="005E2825">
        <w:rPr>
          <w:rFonts w:ascii="Arial" w:hAnsi="Arial" w:cs="Arial"/>
          <w:b/>
          <w:bCs/>
          <w:sz w:val="24"/>
          <w:szCs w:val="24"/>
        </w:rPr>
        <w:lastRenderedPageBreak/>
        <w:t>plus d’inclusion</w:t>
      </w:r>
      <w:r w:rsidR="00FE54B5">
        <w:rPr>
          <w:rFonts w:ascii="Arial" w:hAnsi="Arial" w:cs="Arial"/>
          <w:sz w:val="24"/>
          <w:szCs w:val="24"/>
        </w:rPr>
        <w:t xml:space="preserve">, avec </w:t>
      </w:r>
      <w:r w:rsidR="00751C1A">
        <w:rPr>
          <w:rFonts w:ascii="Arial" w:hAnsi="Arial" w:cs="Arial"/>
          <w:sz w:val="24"/>
          <w:szCs w:val="24"/>
        </w:rPr>
        <w:t xml:space="preserve">Camille Asselin, </w:t>
      </w:r>
      <w:r w:rsidR="005E2825">
        <w:rPr>
          <w:rFonts w:ascii="Arial" w:hAnsi="Arial" w:cs="Arial"/>
          <w:sz w:val="24"/>
          <w:szCs w:val="24"/>
        </w:rPr>
        <w:t xml:space="preserve">architecte chez </w:t>
      </w:r>
      <w:r w:rsidR="00FE54B5">
        <w:rPr>
          <w:rFonts w:ascii="Arial" w:hAnsi="Arial" w:cs="Arial"/>
          <w:sz w:val="24"/>
          <w:szCs w:val="24"/>
        </w:rPr>
        <w:t xml:space="preserve">notre partenaire </w:t>
      </w:r>
      <w:r w:rsidR="00B65683">
        <w:rPr>
          <w:rFonts w:ascii="Arial" w:hAnsi="Arial" w:cs="Arial"/>
          <w:sz w:val="24"/>
          <w:szCs w:val="24"/>
        </w:rPr>
        <w:t>Société Logique.</w:t>
      </w:r>
    </w:p>
    <w:p w14:paraId="5F9AA994" w14:textId="77777777" w:rsidR="00B65683" w:rsidRDefault="00B65683" w:rsidP="008727CC">
      <w:pPr>
        <w:spacing w:after="0" w:line="240" w:lineRule="auto"/>
        <w:jc w:val="both"/>
        <w:rPr>
          <w:rFonts w:ascii="Arial" w:hAnsi="Arial" w:cs="Arial"/>
          <w:sz w:val="24"/>
          <w:szCs w:val="24"/>
        </w:rPr>
      </w:pPr>
    </w:p>
    <w:p w14:paraId="0FD8F5B7" w14:textId="55A064C5" w:rsidR="00B65683" w:rsidRDefault="00B65683" w:rsidP="008727CC">
      <w:pPr>
        <w:spacing w:after="0" w:line="240" w:lineRule="auto"/>
        <w:jc w:val="both"/>
        <w:rPr>
          <w:rFonts w:ascii="Arial" w:hAnsi="Arial" w:cs="Arial"/>
          <w:sz w:val="24"/>
          <w:szCs w:val="24"/>
        </w:rPr>
      </w:pPr>
      <w:r>
        <w:rPr>
          <w:rFonts w:ascii="Arial" w:hAnsi="Arial" w:cs="Arial"/>
          <w:sz w:val="24"/>
          <w:szCs w:val="24"/>
        </w:rPr>
        <w:t>Le 12 mars le thème était</w:t>
      </w:r>
      <w:r w:rsidR="00F04E60">
        <w:rPr>
          <w:rFonts w:ascii="Arial" w:hAnsi="Arial" w:cs="Arial"/>
          <w:sz w:val="24"/>
          <w:szCs w:val="24"/>
        </w:rPr>
        <w:t> :</w:t>
      </w:r>
      <w:r>
        <w:rPr>
          <w:rFonts w:ascii="Arial" w:hAnsi="Arial" w:cs="Arial"/>
          <w:sz w:val="24"/>
          <w:szCs w:val="24"/>
        </w:rPr>
        <w:t xml:space="preserve"> </w:t>
      </w:r>
      <w:r w:rsidRPr="005E2825">
        <w:rPr>
          <w:rFonts w:ascii="Arial" w:hAnsi="Arial" w:cs="Arial"/>
          <w:b/>
          <w:bCs/>
          <w:sz w:val="24"/>
          <w:szCs w:val="24"/>
        </w:rPr>
        <w:t>Femmes et handicap</w:t>
      </w:r>
      <w:r w:rsidR="0043324F" w:rsidRPr="005E2825">
        <w:rPr>
          <w:rFonts w:ascii="Arial" w:hAnsi="Arial" w:cs="Arial"/>
          <w:b/>
          <w:bCs/>
          <w:sz w:val="24"/>
          <w:szCs w:val="24"/>
        </w:rPr>
        <w:t xml:space="preserve"> : </w:t>
      </w:r>
      <w:r w:rsidR="00B17FF9" w:rsidRPr="005E2825">
        <w:rPr>
          <w:rFonts w:ascii="Arial" w:hAnsi="Arial" w:cs="Arial"/>
          <w:b/>
          <w:bCs/>
          <w:sz w:val="24"/>
          <w:szCs w:val="24"/>
        </w:rPr>
        <w:t>briser les barrières</w:t>
      </w:r>
      <w:r w:rsidR="0043324F" w:rsidRPr="005E2825">
        <w:rPr>
          <w:rFonts w:ascii="Arial" w:hAnsi="Arial" w:cs="Arial"/>
          <w:b/>
          <w:bCs/>
          <w:sz w:val="24"/>
          <w:szCs w:val="24"/>
        </w:rPr>
        <w:t>, bâtir l’inclusion</w:t>
      </w:r>
      <w:r w:rsidR="00F04E60">
        <w:rPr>
          <w:rFonts w:ascii="Arial" w:hAnsi="Arial" w:cs="Arial"/>
          <w:sz w:val="24"/>
          <w:szCs w:val="24"/>
        </w:rPr>
        <w:t>.</w:t>
      </w:r>
      <w:r w:rsidR="004D3383">
        <w:rPr>
          <w:rFonts w:ascii="Arial" w:hAnsi="Arial" w:cs="Arial"/>
          <w:sz w:val="24"/>
          <w:szCs w:val="24"/>
        </w:rPr>
        <w:t xml:space="preserve"> </w:t>
      </w:r>
      <w:r w:rsidR="00F04E60">
        <w:rPr>
          <w:rFonts w:ascii="Arial" w:hAnsi="Arial" w:cs="Arial"/>
          <w:sz w:val="24"/>
          <w:szCs w:val="24"/>
        </w:rPr>
        <w:t>A</w:t>
      </w:r>
      <w:r w:rsidR="004D3383">
        <w:rPr>
          <w:rFonts w:ascii="Arial" w:hAnsi="Arial" w:cs="Arial"/>
          <w:sz w:val="24"/>
          <w:szCs w:val="24"/>
        </w:rPr>
        <w:t>vec comme présent</w:t>
      </w:r>
      <w:r w:rsidR="00FD1C6D">
        <w:rPr>
          <w:rFonts w:ascii="Arial" w:hAnsi="Arial" w:cs="Arial"/>
          <w:sz w:val="24"/>
          <w:szCs w:val="24"/>
        </w:rPr>
        <w:t>atrices, Marie-Claire</w:t>
      </w:r>
      <w:r w:rsidR="004133C7">
        <w:rPr>
          <w:rFonts w:ascii="Arial" w:hAnsi="Arial" w:cs="Arial"/>
          <w:sz w:val="24"/>
          <w:szCs w:val="24"/>
        </w:rPr>
        <w:t xml:space="preserve"> Major</w:t>
      </w:r>
      <w:r w:rsidR="00F04E60">
        <w:rPr>
          <w:rFonts w:ascii="Arial" w:hAnsi="Arial" w:cs="Arial"/>
          <w:sz w:val="24"/>
          <w:szCs w:val="24"/>
        </w:rPr>
        <w:t xml:space="preserve"> et </w:t>
      </w:r>
      <w:r w:rsidR="004133C7">
        <w:rPr>
          <w:rFonts w:ascii="Arial" w:hAnsi="Arial" w:cs="Arial"/>
          <w:sz w:val="24"/>
          <w:szCs w:val="24"/>
        </w:rPr>
        <w:t>Stéphanie Messier</w:t>
      </w:r>
      <w:r w:rsidR="00F04E60">
        <w:rPr>
          <w:rFonts w:ascii="Arial" w:hAnsi="Arial" w:cs="Arial"/>
          <w:sz w:val="24"/>
          <w:szCs w:val="24"/>
        </w:rPr>
        <w:t>,</w:t>
      </w:r>
      <w:r w:rsidR="004D3127">
        <w:rPr>
          <w:rFonts w:ascii="Arial" w:hAnsi="Arial" w:cs="Arial"/>
          <w:sz w:val="24"/>
          <w:szCs w:val="24"/>
        </w:rPr>
        <w:t xml:space="preserve"> de</w:t>
      </w:r>
      <w:r w:rsidR="004D3383">
        <w:rPr>
          <w:rFonts w:ascii="Arial" w:hAnsi="Arial" w:cs="Arial"/>
          <w:sz w:val="24"/>
          <w:szCs w:val="24"/>
        </w:rPr>
        <w:t xml:space="preserve"> l’OPHQ, </w:t>
      </w:r>
      <w:r w:rsidR="004133C7">
        <w:rPr>
          <w:rFonts w:ascii="Arial" w:hAnsi="Arial" w:cs="Arial"/>
          <w:sz w:val="24"/>
          <w:szCs w:val="24"/>
        </w:rPr>
        <w:t>Sophie Tétr</w:t>
      </w:r>
      <w:r w:rsidR="005308B1">
        <w:rPr>
          <w:rFonts w:ascii="Arial" w:hAnsi="Arial" w:cs="Arial"/>
          <w:sz w:val="24"/>
          <w:szCs w:val="24"/>
        </w:rPr>
        <w:t>ault-Martel</w:t>
      </w:r>
      <w:r w:rsidR="00F04E60">
        <w:rPr>
          <w:rFonts w:ascii="Arial" w:hAnsi="Arial" w:cs="Arial"/>
          <w:sz w:val="24"/>
          <w:szCs w:val="24"/>
        </w:rPr>
        <w:t>,</w:t>
      </w:r>
      <w:r w:rsidR="005308B1">
        <w:rPr>
          <w:rFonts w:ascii="Arial" w:hAnsi="Arial" w:cs="Arial"/>
          <w:sz w:val="24"/>
          <w:szCs w:val="24"/>
        </w:rPr>
        <w:t xml:space="preserve"> </w:t>
      </w:r>
      <w:r w:rsidR="004D3127">
        <w:rPr>
          <w:rFonts w:ascii="Arial" w:hAnsi="Arial" w:cs="Arial"/>
          <w:sz w:val="24"/>
          <w:szCs w:val="24"/>
        </w:rPr>
        <w:t>du</w:t>
      </w:r>
      <w:r w:rsidR="004D3383">
        <w:rPr>
          <w:rFonts w:ascii="Arial" w:hAnsi="Arial" w:cs="Arial"/>
          <w:sz w:val="24"/>
          <w:szCs w:val="24"/>
        </w:rPr>
        <w:t xml:space="preserve"> Centre des femmes de Longueuil</w:t>
      </w:r>
      <w:r w:rsidR="004D3127">
        <w:rPr>
          <w:rFonts w:ascii="Arial" w:hAnsi="Arial" w:cs="Arial"/>
          <w:sz w:val="24"/>
          <w:szCs w:val="24"/>
        </w:rPr>
        <w:t xml:space="preserve"> de </w:t>
      </w:r>
      <w:r w:rsidR="00F04E60">
        <w:rPr>
          <w:rFonts w:ascii="Arial" w:hAnsi="Arial" w:cs="Arial"/>
          <w:sz w:val="24"/>
          <w:szCs w:val="24"/>
        </w:rPr>
        <w:t xml:space="preserve">et </w:t>
      </w:r>
      <w:r w:rsidR="004D3127">
        <w:rPr>
          <w:rFonts w:ascii="Arial" w:hAnsi="Arial" w:cs="Arial"/>
          <w:sz w:val="24"/>
          <w:szCs w:val="24"/>
        </w:rPr>
        <w:t>Renée-Claude Paré</w:t>
      </w:r>
      <w:r w:rsidR="005308B1">
        <w:rPr>
          <w:rFonts w:ascii="Arial" w:hAnsi="Arial" w:cs="Arial"/>
          <w:sz w:val="24"/>
          <w:szCs w:val="24"/>
        </w:rPr>
        <w:t>, comme parent et proche aidante</w:t>
      </w:r>
      <w:r w:rsidR="004D3127">
        <w:rPr>
          <w:rFonts w:ascii="Arial" w:hAnsi="Arial" w:cs="Arial"/>
          <w:sz w:val="24"/>
          <w:szCs w:val="24"/>
        </w:rPr>
        <w:t>.</w:t>
      </w:r>
    </w:p>
    <w:p w14:paraId="51DDA752" w14:textId="77777777" w:rsidR="00F73B08" w:rsidRDefault="00F73B08" w:rsidP="008727CC">
      <w:pPr>
        <w:spacing w:after="0" w:line="240" w:lineRule="auto"/>
        <w:jc w:val="both"/>
        <w:rPr>
          <w:rFonts w:ascii="Arial" w:hAnsi="Arial" w:cs="Arial"/>
          <w:sz w:val="24"/>
          <w:szCs w:val="24"/>
        </w:rPr>
      </w:pPr>
    </w:p>
    <w:p w14:paraId="605EFDEB" w14:textId="76D3AF77" w:rsidR="009563CF" w:rsidRPr="000A1963" w:rsidRDefault="009563CF" w:rsidP="001A48E7">
      <w:pPr>
        <w:spacing w:after="120" w:line="240" w:lineRule="auto"/>
        <w:jc w:val="both"/>
        <w:rPr>
          <w:rFonts w:ascii="Arial" w:hAnsi="Arial" w:cs="Arial"/>
          <w:sz w:val="24"/>
          <w:szCs w:val="24"/>
        </w:rPr>
      </w:pPr>
      <w:r>
        <w:rPr>
          <w:rFonts w:ascii="Arial" w:hAnsi="Arial" w:cs="Arial"/>
          <w:sz w:val="24"/>
          <w:szCs w:val="24"/>
        </w:rPr>
        <w:t>Cette formule</w:t>
      </w:r>
      <w:r w:rsidR="00972464">
        <w:rPr>
          <w:rFonts w:ascii="Arial" w:hAnsi="Arial" w:cs="Arial"/>
          <w:sz w:val="24"/>
          <w:szCs w:val="24"/>
        </w:rPr>
        <w:t xml:space="preserve"> a </w:t>
      </w:r>
      <w:r w:rsidR="00977471">
        <w:rPr>
          <w:rFonts w:ascii="Arial" w:hAnsi="Arial" w:cs="Arial"/>
          <w:sz w:val="24"/>
          <w:szCs w:val="24"/>
        </w:rPr>
        <w:t>connu un beau</w:t>
      </w:r>
      <w:r w:rsidR="00972464">
        <w:rPr>
          <w:rFonts w:ascii="Arial" w:hAnsi="Arial" w:cs="Arial"/>
          <w:sz w:val="24"/>
          <w:szCs w:val="24"/>
        </w:rPr>
        <w:t xml:space="preserve"> succès puisque que nous avons toujours </w:t>
      </w:r>
      <w:r w:rsidR="0000763E">
        <w:rPr>
          <w:rFonts w:ascii="Arial" w:hAnsi="Arial" w:cs="Arial"/>
          <w:sz w:val="24"/>
          <w:szCs w:val="24"/>
        </w:rPr>
        <w:t xml:space="preserve">eu </w:t>
      </w:r>
      <w:r w:rsidR="00AC5F8D">
        <w:rPr>
          <w:rFonts w:ascii="Arial" w:hAnsi="Arial" w:cs="Arial"/>
          <w:sz w:val="24"/>
          <w:szCs w:val="24"/>
        </w:rPr>
        <w:t>au moins une cinquantaine de participants</w:t>
      </w:r>
      <w:r w:rsidR="00851BCA">
        <w:rPr>
          <w:rFonts w:ascii="Arial" w:hAnsi="Arial" w:cs="Arial"/>
          <w:sz w:val="24"/>
          <w:szCs w:val="24"/>
        </w:rPr>
        <w:t>.</w:t>
      </w:r>
    </w:p>
    <w:p w14:paraId="091FBA18" w14:textId="19AF9298" w:rsidR="00821264" w:rsidRPr="000A1963" w:rsidRDefault="00762CBE" w:rsidP="00146DA5">
      <w:pPr>
        <w:jc w:val="both"/>
        <w:rPr>
          <w:rFonts w:ascii="Arial" w:hAnsi="Arial" w:cs="Arial"/>
          <w:b/>
          <w:bCs/>
          <w:sz w:val="24"/>
          <w:szCs w:val="24"/>
          <w:u w:val="single"/>
        </w:rPr>
      </w:pPr>
      <w:r w:rsidRPr="000A1963">
        <w:rPr>
          <w:rFonts w:ascii="Arial" w:hAnsi="Arial" w:cs="Arial"/>
          <w:b/>
          <w:bCs/>
          <w:sz w:val="24"/>
          <w:szCs w:val="24"/>
          <w:u w:val="single"/>
        </w:rPr>
        <w:t>Visibilités médiatiques</w:t>
      </w:r>
      <w:r w:rsidR="006A1BF7">
        <w:rPr>
          <w:rFonts w:ascii="Arial" w:hAnsi="Arial" w:cs="Arial"/>
          <w:b/>
          <w:bCs/>
          <w:sz w:val="24"/>
          <w:szCs w:val="24"/>
          <w:u w:val="single"/>
        </w:rPr>
        <w:t xml:space="preserve"> et publiques</w:t>
      </w:r>
    </w:p>
    <w:p w14:paraId="5B36AC9A" w14:textId="64EE9E93" w:rsidR="006B2848" w:rsidRPr="001A48E7" w:rsidRDefault="008D7BA8" w:rsidP="001A48E7">
      <w:pPr>
        <w:pStyle w:val="Paragraphedeliste"/>
        <w:numPr>
          <w:ilvl w:val="0"/>
          <w:numId w:val="9"/>
        </w:numPr>
        <w:spacing w:after="120"/>
        <w:ind w:left="714" w:hanging="357"/>
        <w:rPr>
          <w:rFonts w:ascii="Arial" w:hAnsi="Arial" w:cs="Arial"/>
          <w:sz w:val="24"/>
          <w:szCs w:val="24"/>
        </w:rPr>
      </w:pPr>
      <w:r>
        <w:rPr>
          <w:rFonts w:ascii="Arial" w:hAnsi="Arial" w:cs="Arial"/>
          <w:sz w:val="24"/>
          <w:szCs w:val="24"/>
        </w:rPr>
        <w:t xml:space="preserve">15 </w:t>
      </w:r>
      <w:r w:rsidR="00DF3006" w:rsidRPr="006A1BF7">
        <w:rPr>
          <w:rFonts w:ascii="Arial" w:hAnsi="Arial" w:cs="Arial"/>
          <w:sz w:val="24"/>
          <w:szCs w:val="24"/>
        </w:rPr>
        <w:t>Novembre</w:t>
      </w:r>
      <w:r w:rsidR="009B611C" w:rsidRPr="006A1BF7">
        <w:rPr>
          <w:rFonts w:ascii="Arial" w:hAnsi="Arial" w:cs="Arial"/>
          <w:sz w:val="24"/>
          <w:szCs w:val="24"/>
        </w:rPr>
        <w:t xml:space="preserve"> 202</w:t>
      </w:r>
      <w:r>
        <w:rPr>
          <w:rFonts w:ascii="Arial" w:hAnsi="Arial" w:cs="Arial"/>
          <w:sz w:val="24"/>
          <w:szCs w:val="24"/>
        </w:rPr>
        <w:t>5</w:t>
      </w:r>
      <w:r w:rsidR="0000763E">
        <w:rPr>
          <w:rFonts w:ascii="Arial" w:hAnsi="Arial" w:cs="Arial"/>
          <w:sz w:val="24"/>
          <w:szCs w:val="24"/>
        </w:rPr>
        <w:t>,</w:t>
      </w:r>
      <w:r w:rsidR="009B611C" w:rsidRPr="000A1963">
        <w:rPr>
          <w:rFonts w:ascii="Arial" w:hAnsi="Arial" w:cs="Arial"/>
          <w:sz w:val="24"/>
          <w:szCs w:val="24"/>
        </w:rPr>
        <w:t xml:space="preserve"> entrevue</w:t>
      </w:r>
      <w:r w:rsidR="00406AC6" w:rsidRPr="000A1963">
        <w:rPr>
          <w:rFonts w:ascii="Arial" w:hAnsi="Arial" w:cs="Arial"/>
          <w:sz w:val="24"/>
          <w:szCs w:val="24"/>
        </w:rPr>
        <w:t xml:space="preserve"> de </w:t>
      </w:r>
      <w:r w:rsidR="00E11594">
        <w:rPr>
          <w:rFonts w:ascii="Arial" w:hAnsi="Arial" w:cs="Arial"/>
          <w:sz w:val="24"/>
          <w:szCs w:val="24"/>
        </w:rPr>
        <w:t>Dominic Mercier</w:t>
      </w:r>
      <w:r w:rsidR="009330BA">
        <w:rPr>
          <w:rFonts w:ascii="Arial" w:hAnsi="Arial" w:cs="Arial"/>
          <w:sz w:val="24"/>
          <w:szCs w:val="24"/>
        </w:rPr>
        <w:t xml:space="preserve"> </w:t>
      </w:r>
      <w:r w:rsidR="00470C23" w:rsidRPr="00470C23">
        <w:rPr>
          <w:rFonts w:ascii="Arial" w:hAnsi="Arial" w:cs="Arial"/>
          <w:sz w:val="24"/>
          <w:szCs w:val="24"/>
        </w:rPr>
        <w:t xml:space="preserve">à AMI-Télé à l’émission </w:t>
      </w:r>
      <w:r w:rsidR="005308B1">
        <w:rPr>
          <w:rFonts w:ascii="Arial" w:hAnsi="Arial" w:cs="Arial"/>
          <w:sz w:val="24"/>
          <w:szCs w:val="24"/>
        </w:rPr>
        <w:t>‘’</w:t>
      </w:r>
      <w:r w:rsidR="00470C23" w:rsidRPr="00470C23">
        <w:rPr>
          <w:rFonts w:ascii="Arial" w:hAnsi="Arial" w:cs="Arial"/>
          <w:sz w:val="24"/>
          <w:szCs w:val="24"/>
        </w:rPr>
        <w:t>Ça me regarde</w:t>
      </w:r>
      <w:r w:rsidR="005308B1">
        <w:rPr>
          <w:rFonts w:ascii="Arial" w:hAnsi="Arial" w:cs="Arial"/>
          <w:sz w:val="24"/>
          <w:szCs w:val="24"/>
        </w:rPr>
        <w:t>’’</w:t>
      </w:r>
      <w:r w:rsidR="0000763E">
        <w:rPr>
          <w:rFonts w:ascii="Arial" w:hAnsi="Arial" w:cs="Arial"/>
          <w:sz w:val="24"/>
          <w:szCs w:val="24"/>
        </w:rPr>
        <w:t>,</w:t>
      </w:r>
      <w:r w:rsidR="00470C23" w:rsidRPr="00470C23">
        <w:rPr>
          <w:rFonts w:ascii="Arial" w:hAnsi="Arial" w:cs="Arial"/>
          <w:sz w:val="24"/>
          <w:szCs w:val="24"/>
        </w:rPr>
        <w:t xml:space="preserve"> animée par Camille Chai</w:t>
      </w:r>
    </w:p>
    <w:p w14:paraId="4A6333F2" w14:textId="2836761F" w:rsidR="00851BCA" w:rsidRPr="001A48E7" w:rsidRDefault="00242BCE" w:rsidP="004E58A5">
      <w:pPr>
        <w:pStyle w:val="Paragraphedeliste"/>
        <w:numPr>
          <w:ilvl w:val="0"/>
          <w:numId w:val="9"/>
        </w:numPr>
        <w:spacing w:after="240"/>
        <w:ind w:left="714" w:hanging="357"/>
        <w:jc w:val="both"/>
        <w:rPr>
          <w:rFonts w:ascii="Arial" w:hAnsi="Arial" w:cs="Arial"/>
        </w:rPr>
      </w:pPr>
      <w:r w:rsidRPr="001A48E7">
        <w:rPr>
          <w:rFonts w:ascii="Arial" w:hAnsi="Arial" w:cs="Arial"/>
          <w:sz w:val="24"/>
          <w:szCs w:val="24"/>
        </w:rPr>
        <w:t>Mai</w:t>
      </w:r>
      <w:r w:rsidR="00B238B7" w:rsidRPr="001A48E7">
        <w:rPr>
          <w:rFonts w:ascii="Arial" w:hAnsi="Arial" w:cs="Arial"/>
          <w:sz w:val="24"/>
          <w:szCs w:val="24"/>
        </w:rPr>
        <w:t xml:space="preserve"> 202</w:t>
      </w:r>
      <w:r w:rsidRPr="001A48E7">
        <w:rPr>
          <w:rFonts w:ascii="Arial" w:hAnsi="Arial" w:cs="Arial"/>
          <w:sz w:val="24"/>
          <w:szCs w:val="24"/>
        </w:rPr>
        <w:t>5</w:t>
      </w:r>
      <w:r w:rsidR="00A17565" w:rsidRPr="001A48E7">
        <w:rPr>
          <w:rFonts w:ascii="Arial" w:hAnsi="Arial" w:cs="Arial"/>
          <w:sz w:val="24"/>
          <w:szCs w:val="24"/>
        </w:rPr>
        <w:t xml:space="preserve"> à Boucherville,</w:t>
      </w:r>
      <w:r w:rsidR="00B238B7" w:rsidRPr="001A48E7">
        <w:rPr>
          <w:rFonts w:ascii="Arial" w:hAnsi="Arial" w:cs="Arial"/>
          <w:sz w:val="24"/>
          <w:szCs w:val="24"/>
        </w:rPr>
        <w:t xml:space="preserve"> participation au </w:t>
      </w:r>
      <w:hyperlink r:id="rId12" w:history="1">
        <w:r w:rsidR="00203304" w:rsidRPr="001A48E7">
          <w:rPr>
            <w:rFonts w:ascii="Arial" w:hAnsi="Arial" w:cs="Arial"/>
            <w:sz w:val="24"/>
            <w:szCs w:val="24"/>
          </w:rPr>
          <w:t>Salon Mobilité &amp; Autonomie de l’A</w:t>
        </w:r>
      </w:hyperlink>
      <w:r w:rsidR="008711BE" w:rsidRPr="001A48E7">
        <w:rPr>
          <w:rFonts w:ascii="Arial" w:hAnsi="Arial" w:cs="Arial"/>
          <w:sz w:val="24"/>
          <w:szCs w:val="24"/>
        </w:rPr>
        <w:t>ssociation de la Sclérose en plaques de la Rive-Su</w:t>
      </w:r>
      <w:r w:rsidR="001A48E7" w:rsidRPr="001A48E7">
        <w:rPr>
          <w:rFonts w:ascii="Arial" w:hAnsi="Arial" w:cs="Arial"/>
          <w:sz w:val="24"/>
          <w:szCs w:val="24"/>
        </w:rPr>
        <w:t>d</w:t>
      </w:r>
    </w:p>
    <w:p w14:paraId="186FA273" w14:textId="4BC92D4C" w:rsidR="006A4FC9" w:rsidRDefault="002A03A1" w:rsidP="00A17565">
      <w:pPr>
        <w:pStyle w:val="Paragraphedeliste"/>
        <w:numPr>
          <w:ilvl w:val="0"/>
          <w:numId w:val="9"/>
        </w:numPr>
        <w:spacing w:after="120"/>
        <w:ind w:left="714" w:hanging="357"/>
        <w:contextualSpacing w:val="0"/>
        <w:rPr>
          <w:rFonts w:ascii="Arial" w:hAnsi="Arial" w:cs="Arial"/>
          <w:sz w:val="24"/>
          <w:szCs w:val="24"/>
        </w:rPr>
      </w:pPr>
      <w:r>
        <w:rPr>
          <w:rFonts w:ascii="Arial" w:hAnsi="Arial" w:cs="Arial"/>
          <w:sz w:val="24"/>
          <w:szCs w:val="24"/>
        </w:rPr>
        <w:t>Présences estivales à 2 fêtes de quartier avec la ville de Varennes</w:t>
      </w:r>
      <w:r w:rsidR="00985BD7">
        <w:rPr>
          <w:rFonts w:ascii="Arial" w:hAnsi="Arial" w:cs="Arial"/>
          <w:sz w:val="24"/>
          <w:szCs w:val="24"/>
        </w:rPr>
        <w:t>, nous avons pu y faire la promotion de l’accessibilité universelle et de la Brigade Axecible.</w:t>
      </w:r>
    </w:p>
    <w:p w14:paraId="69F2405D" w14:textId="6D36DC7B" w:rsidR="00BE716C" w:rsidRPr="001F54A3" w:rsidRDefault="00320363" w:rsidP="00631551">
      <w:pPr>
        <w:pStyle w:val="Paragraphedeliste"/>
        <w:numPr>
          <w:ilvl w:val="0"/>
          <w:numId w:val="9"/>
        </w:numPr>
        <w:spacing w:before="120" w:after="120"/>
        <w:ind w:left="714" w:hanging="357"/>
        <w:contextualSpacing w:val="0"/>
        <w:rPr>
          <w:rFonts w:ascii="Arial" w:hAnsi="Arial" w:cs="Arial"/>
          <w:sz w:val="24"/>
          <w:szCs w:val="24"/>
        </w:rPr>
      </w:pPr>
      <w:r w:rsidRPr="001F54A3">
        <w:rPr>
          <w:rFonts w:ascii="Arial" w:hAnsi="Arial" w:cs="Arial"/>
          <w:sz w:val="24"/>
          <w:szCs w:val="24"/>
        </w:rPr>
        <w:t>P</w:t>
      </w:r>
      <w:r w:rsidR="001F54A3">
        <w:rPr>
          <w:rFonts w:ascii="Arial" w:hAnsi="Arial" w:cs="Arial"/>
          <w:sz w:val="24"/>
          <w:szCs w:val="24"/>
        </w:rPr>
        <w:t>articipation de Marie-Pierre Nadeau au P</w:t>
      </w:r>
      <w:r w:rsidRPr="001F54A3">
        <w:rPr>
          <w:rFonts w:ascii="Arial" w:hAnsi="Arial" w:cs="Arial"/>
          <w:sz w:val="24"/>
          <w:szCs w:val="24"/>
        </w:rPr>
        <w:t>aradom Podcast</w:t>
      </w:r>
    </w:p>
    <w:p w14:paraId="10453599" w14:textId="7AB20930" w:rsidR="00E327A4" w:rsidRPr="00E327A4" w:rsidRDefault="00E327A4" w:rsidP="00E327A4">
      <w:pPr>
        <w:rPr>
          <w:rFonts w:ascii="Arial" w:eastAsia="Calibri" w:hAnsi="Arial" w:cs="Arial"/>
        </w:rPr>
      </w:pPr>
      <w:r>
        <w:rPr>
          <w:rFonts w:ascii="Arial" w:eastAsia="Calibri" w:hAnsi="Arial" w:cs="Arial"/>
        </w:rPr>
        <w:t>L</w:t>
      </w:r>
      <w:r w:rsidRPr="00E327A4">
        <w:rPr>
          <w:rFonts w:ascii="Arial" w:eastAsia="Calibri" w:hAnsi="Arial" w:cs="Arial"/>
        </w:rPr>
        <w:t>'AILIA s'est impliquée à fond dans le mouvement de grève sociale historique:</w:t>
      </w:r>
      <w:r>
        <w:rPr>
          <w:rFonts w:ascii="Arial" w:eastAsia="Calibri" w:hAnsi="Arial" w:cs="Arial"/>
        </w:rPr>
        <w:t xml:space="preserve"> </w:t>
      </w:r>
      <w:hyperlink r:id="rId13" w:history="1">
        <w:r w:rsidRPr="00E327A4">
          <w:rPr>
            <w:rStyle w:val="Lienhypertexte"/>
            <w:rFonts w:ascii="Arial" w:eastAsia="Calibri" w:hAnsi="Arial" w:cs="Arial"/>
            <w:b/>
            <w:bCs/>
          </w:rPr>
          <w:t>Le Communautaire à boutte</w:t>
        </w:r>
        <w:r w:rsidRPr="00E327A4">
          <w:rPr>
            <w:rStyle w:val="Lienhypertexte"/>
            <w:rFonts w:ascii="Arial" w:eastAsia="Calibri" w:hAnsi="Arial" w:cs="Arial"/>
          </w:rPr>
          <w:t>!</w:t>
        </w:r>
      </w:hyperlink>
    </w:p>
    <w:p w14:paraId="282210F6" w14:textId="48B07A24" w:rsidR="00E327A4" w:rsidRDefault="00E327A4" w:rsidP="00E327A4">
      <w:pPr>
        <w:rPr>
          <w:rFonts w:ascii="Arial" w:eastAsia="Calibri" w:hAnsi="Arial" w:cs="Arial"/>
        </w:rPr>
      </w:pPr>
      <w:r w:rsidRPr="00E327A4">
        <w:rPr>
          <w:rFonts w:ascii="Arial" w:eastAsia="Calibri" w:hAnsi="Arial" w:cs="Arial"/>
        </w:rPr>
        <w:t>Avec les travailleurs et travailleuses des organismes de Longueuil, de la Montérégie, et de l'ensemble du Québec, nous avons vu la vague de mobilisation se gonfler pour atteindre toute sa hauteur à Québec le 2 avril.</w:t>
      </w:r>
      <w:r w:rsidR="007A6C6F" w:rsidRPr="007A6C6F">
        <w:t xml:space="preserve"> </w:t>
      </w:r>
    </w:p>
    <w:p w14:paraId="14EF8480" w14:textId="2BF00174" w:rsidR="000329D4" w:rsidRDefault="000329D4" w:rsidP="00E327A4">
      <w:pPr>
        <w:rPr>
          <w:rFonts w:ascii="Arial" w:eastAsia="Calibri" w:hAnsi="Arial" w:cs="Arial"/>
        </w:rPr>
      </w:pPr>
      <w:r w:rsidRPr="00E327A4">
        <w:rPr>
          <w:rFonts w:ascii="Arial" w:eastAsia="Calibri" w:hAnsi="Arial" w:cs="Arial"/>
        </w:rPr>
        <w:t>ous étions </w:t>
      </w:r>
      <w:r w:rsidRPr="00E327A4">
        <w:rPr>
          <w:rFonts w:ascii="Arial" w:eastAsia="Calibri" w:hAnsi="Arial" w:cs="Arial"/>
          <w:b/>
          <w:bCs/>
        </w:rPr>
        <w:t>10 000</w:t>
      </w:r>
      <w:r w:rsidRPr="00E327A4">
        <w:rPr>
          <w:rFonts w:ascii="Arial" w:eastAsia="Calibri" w:hAnsi="Arial" w:cs="Arial"/>
        </w:rPr>
        <w:t xml:space="preserve"> personnes devant </w:t>
      </w:r>
      <w:r w:rsidR="0093243E" w:rsidRPr="00E327A4">
        <w:rPr>
          <w:rFonts w:ascii="Arial" w:eastAsia="Calibri" w:hAnsi="Arial" w:cs="Arial"/>
        </w:rPr>
        <w:t>l’Assemblée</w:t>
      </w:r>
      <w:r w:rsidRPr="00E327A4">
        <w:rPr>
          <w:rFonts w:ascii="Arial" w:eastAsia="Calibri" w:hAnsi="Arial" w:cs="Arial"/>
        </w:rPr>
        <w:t xml:space="preserve"> nationale pour faire entendre notre voix, revendiquer un financement adéquat et la reconnaissance de nos missions! Quel beau succès!</w:t>
      </w:r>
      <w:r w:rsidR="00F63E6B">
        <w:rPr>
          <w:rFonts w:ascii="Arial" w:eastAsia="Calibri" w:hAnsi="Arial" w:cs="Arial"/>
        </w:rPr>
        <w:t xml:space="preserve"> Et ce n’est pas fini…</w:t>
      </w:r>
    </w:p>
    <w:p w14:paraId="342BC8CF" w14:textId="0495A605" w:rsidR="006A020F" w:rsidRPr="000A1963" w:rsidRDefault="006A020F" w:rsidP="00AD2390">
      <w:pPr>
        <w:rPr>
          <w:rFonts w:ascii="Arial" w:hAnsi="Arial" w:cs="Arial"/>
          <w:b/>
          <w:bCs/>
          <w:sz w:val="24"/>
          <w:szCs w:val="24"/>
        </w:rPr>
      </w:pPr>
      <w:r w:rsidRPr="000A1963">
        <w:rPr>
          <w:rFonts w:ascii="Arial" w:hAnsi="Arial" w:cs="Arial"/>
          <w:b/>
          <w:bCs/>
          <w:sz w:val="24"/>
          <w:szCs w:val="24"/>
        </w:rPr>
        <w:t>Réseaux sociaux et site internet</w:t>
      </w:r>
    </w:p>
    <w:p w14:paraId="03DDCBCB" w14:textId="68775827" w:rsidR="004B1A8C" w:rsidRPr="000A1963" w:rsidRDefault="00E81BA6" w:rsidP="00D25E01">
      <w:pPr>
        <w:jc w:val="both"/>
        <w:rPr>
          <w:rFonts w:ascii="Arial" w:hAnsi="Arial" w:cs="Arial"/>
          <w:sz w:val="24"/>
          <w:szCs w:val="24"/>
        </w:rPr>
      </w:pPr>
      <w:r w:rsidRPr="000A1963">
        <w:rPr>
          <w:rFonts w:ascii="Arial" w:hAnsi="Arial" w:cs="Arial"/>
          <w:sz w:val="24"/>
          <w:szCs w:val="24"/>
        </w:rPr>
        <w:t>L’</w:t>
      </w:r>
      <w:r w:rsidR="00D25E01" w:rsidRPr="000A1963">
        <w:rPr>
          <w:rFonts w:ascii="Arial" w:hAnsi="Arial" w:cs="Arial"/>
          <w:sz w:val="24"/>
          <w:szCs w:val="24"/>
        </w:rPr>
        <w:t xml:space="preserve">AILIA dispose de plusieurs moyens pour mieux informer la population. Premièrement, </w:t>
      </w:r>
      <w:r w:rsidR="0053440B" w:rsidRPr="000A1963">
        <w:rPr>
          <w:rFonts w:ascii="Arial" w:hAnsi="Arial" w:cs="Arial"/>
          <w:sz w:val="24"/>
          <w:szCs w:val="24"/>
        </w:rPr>
        <w:t>l’</w:t>
      </w:r>
      <w:r w:rsidR="00D25E01" w:rsidRPr="000A1963">
        <w:rPr>
          <w:rFonts w:ascii="Arial" w:hAnsi="Arial" w:cs="Arial"/>
          <w:sz w:val="24"/>
          <w:szCs w:val="24"/>
        </w:rPr>
        <w:t>AILIA dispose d’une page Facebook et</w:t>
      </w:r>
      <w:r w:rsidR="0053440B" w:rsidRPr="000A1963">
        <w:rPr>
          <w:rFonts w:ascii="Arial" w:hAnsi="Arial" w:cs="Arial"/>
          <w:sz w:val="24"/>
          <w:szCs w:val="24"/>
        </w:rPr>
        <w:t xml:space="preserve"> d’un groupe Facebook</w:t>
      </w:r>
      <w:r w:rsidR="00707B28" w:rsidRPr="000A1963">
        <w:rPr>
          <w:rFonts w:ascii="Arial" w:hAnsi="Arial" w:cs="Arial"/>
          <w:sz w:val="24"/>
          <w:szCs w:val="24"/>
        </w:rPr>
        <w:t>.</w:t>
      </w:r>
    </w:p>
    <w:p w14:paraId="3B4AA28E" w14:textId="317488F2" w:rsidR="0053440B" w:rsidRPr="000A1963" w:rsidRDefault="0053440B" w:rsidP="00D25E01">
      <w:pPr>
        <w:jc w:val="both"/>
        <w:rPr>
          <w:rFonts w:ascii="Arial" w:hAnsi="Arial" w:cs="Arial"/>
          <w:sz w:val="24"/>
          <w:szCs w:val="24"/>
        </w:rPr>
      </w:pPr>
      <w:r w:rsidRPr="000A1963">
        <w:rPr>
          <w:rFonts w:ascii="Arial" w:hAnsi="Arial" w:cs="Arial"/>
          <w:sz w:val="24"/>
          <w:szCs w:val="24"/>
        </w:rPr>
        <w:t>Page Facebook</w:t>
      </w:r>
      <w:r w:rsidR="00AF790F">
        <w:rPr>
          <w:rFonts w:ascii="Arial" w:hAnsi="Arial" w:cs="Arial"/>
          <w:sz w:val="24"/>
          <w:szCs w:val="24"/>
        </w:rPr>
        <w:t>, statistiques 202</w:t>
      </w:r>
      <w:r w:rsidR="00580397">
        <w:rPr>
          <w:rFonts w:ascii="Arial" w:hAnsi="Arial" w:cs="Arial"/>
          <w:sz w:val="24"/>
          <w:szCs w:val="24"/>
        </w:rPr>
        <w:t>5</w:t>
      </w:r>
      <w:r w:rsidR="00AF790F">
        <w:rPr>
          <w:rFonts w:ascii="Arial" w:hAnsi="Arial" w:cs="Arial"/>
          <w:sz w:val="24"/>
          <w:szCs w:val="24"/>
        </w:rPr>
        <w:t>-202</w:t>
      </w:r>
      <w:r w:rsidR="00580397">
        <w:rPr>
          <w:rFonts w:ascii="Arial" w:hAnsi="Arial" w:cs="Arial"/>
          <w:sz w:val="24"/>
          <w:szCs w:val="24"/>
        </w:rPr>
        <w:t>6</w:t>
      </w:r>
      <w:r w:rsidRPr="000A1963">
        <w:rPr>
          <w:rFonts w:ascii="Arial" w:hAnsi="Arial" w:cs="Arial"/>
          <w:sz w:val="24"/>
          <w:szCs w:val="24"/>
        </w:rPr>
        <w:t> :</w:t>
      </w:r>
    </w:p>
    <w:p w14:paraId="0FF95C76" w14:textId="316D9E02" w:rsidR="00AF790F" w:rsidRDefault="00F63770" w:rsidP="00B6516C">
      <w:pPr>
        <w:pStyle w:val="Paragraphedeliste"/>
        <w:numPr>
          <w:ilvl w:val="0"/>
          <w:numId w:val="28"/>
        </w:numPr>
        <w:jc w:val="both"/>
        <w:rPr>
          <w:rFonts w:ascii="Arial" w:eastAsia="Calibri" w:hAnsi="Arial" w:cs="Arial"/>
          <w:sz w:val="24"/>
          <w:szCs w:val="24"/>
        </w:rPr>
      </w:pPr>
      <w:r>
        <w:rPr>
          <w:rFonts w:ascii="Arial" w:eastAsia="Calibri" w:hAnsi="Arial" w:cs="Arial"/>
          <w:sz w:val="24"/>
          <w:szCs w:val="24"/>
        </w:rPr>
        <w:t>1900</w:t>
      </w:r>
      <w:r w:rsidR="00AF790F">
        <w:rPr>
          <w:rFonts w:ascii="Arial" w:eastAsia="Calibri" w:hAnsi="Arial" w:cs="Arial"/>
          <w:sz w:val="24"/>
          <w:szCs w:val="24"/>
        </w:rPr>
        <w:t xml:space="preserve"> visiteurs</w:t>
      </w:r>
    </w:p>
    <w:p w14:paraId="55AB36FD" w14:textId="287D0327" w:rsidR="0053440B" w:rsidRPr="000A1963" w:rsidRDefault="0068001E" w:rsidP="00B6516C">
      <w:pPr>
        <w:pStyle w:val="Paragraphedeliste"/>
        <w:numPr>
          <w:ilvl w:val="0"/>
          <w:numId w:val="28"/>
        </w:numPr>
        <w:jc w:val="both"/>
        <w:rPr>
          <w:rFonts w:ascii="Arial" w:eastAsia="Calibri" w:hAnsi="Arial" w:cs="Arial"/>
          <w:sz w:val="24"/>
          <w:szCs w:val="24"/>
        </w:rPr>
      </w:pPr>
      <w:r>
        <w:rPr>
          <w:rFonts w:ascii="Arial" w:eastAsia="Calibri" w:hAnsi="Arial" w:cs="Arial"/>
          <w:sz w:val="24"/>
          <w:szCs w:val="24"/>
        </w:rPr>
        <w:t>1</w:t>
      </w:r>
      <w:r w:rsidR="000F6A7B">
        <w:rPr>
          <w:rFonts w:ascii="Arial" w:eastAsia="Calibri" w:hAnsi="Arial" w:cs="Arial"/>
          <w:sz w:val="24"/>
          <w:szCs w:val="24"/>
        </w:rPr>
        <w:t>61</w:t>
      </w:r>
      <w:r w:rsidR="00697D75" w:rsidRPr="000A1963">
        <w:rPr>
          <w:rFonts w:ascii="Arial" w:eastAsia="Calibri" w:hAnsi="Arial" w:cs="Arial"/>
          <w:sz w:val="24"/>
          <w:szCs w:val="24"/>
        </w:rPr>
        <w:t xml:space="preserve"> publications et/ou partages </w:t>
      </w:r>
      <w:r w:rsidR="00B6516C" w:rsidRPr="000A1963">
        <w:rPr>
          <w:rFonts w:ascii="Arial" w:eastAsia="Calibri" w:hAnsi="Arial" w:cs="Arial"/>
          <w:sz w:val="24"/>
          <w:szCs w:val="24"/>
        </w:rPr>
        <w:t>dans l’année</w:t>
      </w:r>
    </w:p>
    <w:p w14:paraId="1EEF8816" w14:textId="148FFC8E" w:rsidR="00B6516C" w:rsidRDefault="00AC21AC" w:rsidP="00B6516C">
      <w:pPr>
        <w:pStyle w:val="Paragraphedeliste"/>
        <w:numPr>
          <w:ilvl w:val="0"/>
          <w:numId w:val="28"/>
        </w:numPr>
        <w:jc w:val="both"/>
        <w:rPr>
          <w:rFonts w:ascii="Arial" w:eastAsia="Calibri" w:hAnsi="Arial" w:cs="Arial"/>
          <w:sz w:val="24"/>
          <w:szCs w:val="24"/>
        </w:rPr>
      </w:pPr>
      <w:r>
        <w:rPr>
          <w:rFonts w:ascii="Arial" w:eastAsia="Calibri" w:hAnsi="Arial" w:cs="Arial"/>
          <w:sz w:val="24"/>
          <w:szCs w:val="24"/>
        </w:rPr>
        <w:t>31 000 vues</w:t>
      </w:r>
    </w:p>
    <w:p w14:paraId="228A1A98" w14:textId="2E96D019" w:rsidR="001207C1" w:rsidRDefault="005E21C0" w:rsidP="00B6516C">
      <w:pPr>
        <w:pStyle w:val="Paragraphedeliste"/>
        <w:numPr>
          <w:ilvl w:val="0"/>
          <w:numId w:val="28"/>
        </w:numPr>
        <w:jc w:val="both"/>
        <w:rPr>
          <w:rFonts w:ascii="Arial" w:eastAsia="Calibri" w:hAnsi="Arial" w:cs="Arial"/>
          <w:sz w:val="24"/>
          <w:szCs w:val="24"/>
        </w:rPr>
      </w:pPr>
      <w:r>
        <w:rPr>
          <w:rFonts w:ascii="Arial" w:eastAsia="Calibri" w:hAnsi="Arial" w:cs="Arial"/>
          <w:sz w:val="24"/>
          <w:szCs w:val="24"/>
        </w:rPr>
        <w:t>962</w:t>
      </w:r>
      <w:r w:rsidR="001207C1">
        <w:rPr>
          <w:rFonts w:ascii="Arial" w:eastAsia="Calibri" w:hAnsi="Arial" w:cs="Arial"/>
          <w:sz w:val="24"/>
          <w:szCs w:val="24"/>
        </w:rPr>
        <w:t xml:space="preserve"> </w:t>
      </w:r>
      <w:r w:rsidR="004E2FC5">
        <w:rPr>
          <w:rFonts w:ascii="Arial" w:eastAsia="Calibri" w:hAnsi="Arial" w:cs="Arial"/>
          <w:sz w:val="24"/>
          <w:szCs w:val="24"/>
        </w:rPr>
        <w:t>interactions</w:t>
      </w:r>
      <w:r w:rsidR="001207C1">
        <w:rPr>
          <w:rFonts w:ascii="Arial" w:eastAsia="Calibri" w:hAnsi="Arial" w:cs="Arial"/>
          <w:sz w:val="24"/>
          <w:szCs w:val="24"/>
        </w:rPr>
        <w:t xml:space="preserve"> </w:t>
      </w:r>
      <w:r w:rsidR="004E2FC5">
        <w:rPr>
          <w:rFonts w:ascii="Arial" w:eastAsia="Calibri" w:hAnsi="Arial" w:cs="Arial"/>
          <w:sz w:val="24"/>
          <w:szCs w:val="24"/>
        </w:rPr>
        <w:t>avec le</w:t>
      </w:r>
      <w:r w:rsidR="001207C1">
        <w:rPr>
          <w:rFonts w:ascii="Arial" w:eastAsia="Calibri" w:hAnsi="Arial" w:cs="Arial"/>
          <w:sz w:val="24"/>
          <w:szCs w:val="24"/>
        </w:rPr>
        <w:t xml:space="preserve"> contenu</w:t>
      </w:r>
    </w:p>
    <w:p w14:paraId="55A8BA64" w14:textId="4EA45AAF" w:rsidR="00DD1ED0" w:rsidRPr="000A1963" w:rsidRDefault="005E21C0" w:rsidP="00B6516C">
      <w:pPr>
        <w:pStyle w:val="Paragraphedeliste"/>
        <w:numPr>
          <w:ilvl w:val="0"/>
          <w:numId w:val="28"/>
        </w:numPr>
        <w:jc w:val="both"/>
        <w:rPr>
          <w:rFonts w:ascii="Arial" w:eastAsia="Calibri" w:hAnsi="Arial" w:cs="Arial"/>
          <w:sz w:val="24"/>
          <w:szCs w:val="24"/>
        </w:rPr>
      </w:pPr>
      <w:r>
        <w:rPr>
          <w:rFonts w:ascii="Arial" w:eastAsia="Calibri" w:hAnsi="Arial" w:cs="Arial"/>
          <w:sz w:val="24"/>
          <w:szCs w:val="24"/>
        </w:rPr>
        <w:t>368</w:t>
      </w:r>
      <w:r w:rsidR="00DD1ED0">
        <w:rPr>
          <w:rFonts w:ascii="Arial" w:eastAsia="Calibri" w:hAnsi="Arial" w:cs="Arial"/>
          <w:sz w:val="24"/>
          <w:szCs w:val="24"/>
        </w:rPr>
        <w:t xml:space="preserve"> clics sur un lien</w:t>
      </w:r>
    </w:p>
    <w:p w14:paraId="17922D2E" w14:textId="79885D5F" w:rsidR="009C4E10" w:rsidRPr="000A1963" w:rsidRDefault="00614306" w:rsidP="00B6516C">
      <w:pPr>
        <w:pStyle w:val="Paragraphedeliste"/>
        <w:numPr>
          <w:ilvl w:val="0"/>
          <w:numId w:val="28"/>
        </w:numPr>
        <w:jc w:val="both"/>
        <w:rPr>
          <w:rFonts w:ascii="Arial" w:eastAsia="Calibri" w:hAnsi="Arial" w:cs="Arial"/>
          <w:sz w:val="24"/>
          <w:szCs w:val="24"/>
        </w:rPr>
      </w:pPr>
      <w:r>
        <w:rPr>
          <w:rFonts w:ascii="Arial" w:eastAsia="Calibri" w:hAnsi="Arial" w:cs="Arial"/>
          <w:sz w:val="24"/>
          <w:szCs w:val="24"/>
        </w:rPr>
        <w:t>2</w:t>
      </w:r>
      <w:r w:rsidR="0071266E">
        <w:rPr>
          <w:rFonts w:ascii="Arial" w:eastAsia="Calibri" w:hAnsi="Arial" w:cs="Arial"/>
          <w:sz w:val="24"/>
          <w:szCs w:val="24"/>
        </w:rPr>
        <w:t>66</w:t>
      </w:r>
      <w:r w:rsidR="009C4E10" w:rsidRPr="000A1963">
        <w:rPr>
          <w:rFonts w:ascii="Arial" w:eastAsia="Calibri" w:hAnsi="Arial" w:cs="Arial"/>
          <w:sz w:val="24"/>
          <w:szCs w:val="24"/>
        </w:rPr>
        <w:t xml:space="preserve"> abonnés, dont </w:t>
      </w:r>
      <w:r w:rsidR="0071266E">
        <w:rPr>
          <w:rFonts w:ascii="Arial" w:eastAsia="Calibri" w:hAnsi="Arial" w:cs="Arial"/>
          <w:sz w:val="24"/>
          <w:szCs w:val="24"/>
        </w:rPr>
        <w:t>62</w:t>
      </w:r>
      <w:r w:rsidR="009C4E10" w:rsidRPr="000A1963">
        <w:rPr>
          <w:rFonts w:ascii="Arial" w:eastAsia="Calibri" w:hAnsi="Arial" w:cs="Arial"/>
          <w:sz w:val="24"/>
          <w:szCs w:val="24"/>
        </w:rPr>
        <w:t xml:space="preserve"> nouveaux</w:t>
      </w:r>
    </w:p>
    <w:p w14:paraId="06789954" w14:textId="1F223870" w:rsidR="00583A77" w:rsidRPr="000A1963" w:rsidRDefault="00583A77" w:rsidP="00241268">
      <w:pPr>
        <w:jc w:val="both"/>
        <w:rPr>
          <w:rFonts w:ascii="Arial" w:eastAsia="Calibri" w:hAnsi="Arial" w:cs="Arial"/>
          <w:sz w:val="24"/>
          <w:szCs w:val="24"/>
        </w:rPr>
      </w:pPr>
      <w:r w:rsidRPr="000A1963">
        <w:rPr>
          <w:rFonts w:ascii="Arial" w:eastAsia="Calibri" w:hAnsi="Arial" w:cs="Arial"/>
          <w:sz w:val="24"/>
          <w:szCs w:val="24"/>
        </w:rPr>
        <w:lastRenderedPageBreak/>
        <w:t>Groupe public Facebook :</w:t>
      </w:r>
      <w:r w:rsidR="00241268">
        <w:rPr>
          <w:rFonts w:ascii="Arial" w:eastAsia="Calibri" w:hAnsi="Arial" w:cs="Arial"/>
          <w:sz w:val="24"/>
          <w:szCs w:val="24"/>
        </w:rPr>
        <w:t xml:space="preserve"> </w:t>
      </w:r>
      <w:r w:rsidR="00A674ED">
        <w:rPr>
          <w:rFonts w:ascii="Arial" w:eastAsia="Calibri" w:hAnsi="Arial" w:cs="Arial"/>
          <w:sz w:val="24"/>
          <w:szCs w:val="24"/>
        </w:rPr>
        <w:t>110</w:t>
      </w:r>
      <w:r w:rsidR="004F5F7F" w:rsidRPr="000A1963">
        <w:rPr>
          <w:rFonts w:ascii="Arial" w:eastAsia="Calibri" w:hAnsi="Arial" w:cs="Arial"/>
          <w:sz w:val="24"/>
          <w:szCs w:val="24"/>
        </w:rPr>
        <w:t xml:space="preserve"> membres</w:t>
      </w:r>
    </w:p>
    <w:p w14:paraId="240A2B32" w14:textId="6C9EA0BA" w:rsidR="0057603B" w:rsidRDefault="00D5145F" w:rsidP="00D25E01">
      <w:pPr>
        <w:jc w:val="both"/>
        <w:rPr>
          <w:rFonts w:ascii="Arial" w:hAnsi="Arial" w:cs="Arial"/>
          <w:sz w:val="24"/>
          <w:szCs w:val="24"/>
        </w:rPr>
      </w:pPr>
      <w:r w:rsidRPr="000A1963">
        <w:rPr>
          <w:rFonts w:ascii="Arial" w:hAnsi="Arial" w:cs="Arial"/>
          <w:sz w:val="24"/>
          <w:szCs w:val="24"/>
        </w:rPr>
        <w:t>Le</w:t>
      </w:r>
      <w:r w:rsidR="0057603B" w:rsidRPr="000A1963">
        <w:rPr>
          <w:rFonts w:ascii="Arial" w:hAnsi="Arial" w:cs="Arial"/>
          <w:sz w:val="24"/>
          <w:szCs w:val="24"/>
        </w:rPr>
        <w:t xml:space="preserve"> site internet </w:t>
      </w:r>
      <w:r w:rsidR="005E0B88">
        <w:rPr>
          <w:rFonts w:ascii="Arial" w:hAnsi="Arial" w:cs="Arial"/>
          <w:sz w:val="24"/>
          <w:szCs w:val="24"/>
        </w:rPr>
        <w:t>a fait l’objet d</w:t>
      </w:r>
      <w:r w:rsidR="00EF3391">
        <w:rPr>
          <w:rFonts w:ascii="Arial" w:hAnsi="Arial" w:cs="Arial"/>
          <w:sz w:val="24"/>
          <w:szCs w:val="24"/>
        </w:rPr>
        <w:t>e modifications supplémentaires, entres autres, un</w:t>
      </w:r>
      <w:r w:rsidR="00657040">
        <w:rPr>
          <w:rFonts w:ascii="Arial" w:hAnsi="Arial" w:cs="Arial"/>
          <w:sz w:val="24"/>
          <w:szCs w:val="24"/>
        </w:rPr>
        <w:t xml:space="preserve">e démarche d’aide à la recherche au </w:t>
      </w:r>
      <w:r w:rsidR="0048583F">
        <w:rPr>
          <w:rFonts w:ascii="Arial" w:hAnsi="Arial" w:cs="Arial"/>
          <w:sz w:val="24"/>
          <w:szCs w:val="24"/>
        </w:rPr>
        <w:t>logement a été ajoutée</w:t>
      </w:r>
      <w:r w:rsidR="00852F4B">
        <w:rPr>
          <w:rFonts w:ascii="Arial" w:hAnsi="Arial" w:cs="Arial"/>
          <w:sz w:val="24"/>
          <w:szCs w:val="24"/>
        </w:rPr>
        <w:t xml:space="preserve"> ainsi qu’</w:t>
      </w:r>
      <w:r w:rsidR="0048583F">
        <w:rPr>
          <w:rFonts w:ascii="Arial" w:hAnsi="Arial" w:cs="Arial"/>
          <w:sz w:val="24"/>
          <w:szCs w:val="24"/>
        </w:rPr>
        <w:t>un calendrier d’activité</w:t>
      </w:r>
      <w:r w:rsidR="00852F4B">
        <w:rPr>
          <w:rFonts w:ascii="Arial" w:hAnsi="Arial" w:cs="Arial"/>
          <w:sz w:val="24"/>
          <w:szCs w:val="24"/>
        </w:rPr>
        <w:t>s.</w:t>
      </w:r>
    </w:p>
    <w:p w14:paraId="0990601E" w14:textId="01D26A0B" w:rsidR="00FE5301" w:rsidRPr="000A1963" w:rsidRDefault="002C6A85" w:rsidP="00E217EA">
      <w:pPr>
        <w:pStyle w:val="Paragraphedeliste"/>
        <w:numPr>
          <w:ilvl w:val="0"/>
          <w:numId w:val="28"/>
        </w:numPr>
        <w:ind w:left="426"/>
        <w:rPr>
          <w:rFonts w:ascii="Arial" w:eastAsia="Calibri" w:hAnsi="Arial" w:cs="Arial"/>
          <w:sz w:val="24"/>
          <w:szCs w:val="24"/>
        </w:rPr>
      </w:pPr>
      <w:r>
        <w:rPr>
          <w:rFonts w:ascii="Arial" w:eastAsia="Calibri" w:hAnsi="Arial" w:cs="Arial"/>
          <w:sz w:val="24"/>
          <w:szCs w:val="24"/>
        </w:rPr>
        <w:t>2</w:t>
      </w:r>
      <w:r w:rsidR="00751578">
        <w:rPr>
          <w:rFonts w:ascii="Arial" w:eastAsia="Calibri" w:hAnsi="Arial" w:cs="Arial"/>
          <w:sz w:val="24"/>
          <w:szCs w:val="24"/>
        </w:rPr>
        <w:t>5</w:t>
      </w:r>
      <w:r w:rsidR="00FE5301" w:rsidRPr="000A1963">
        <w:rPr>
          <w:rFonts w:ascii="Arial" w:eastAsia="Calibri" w:hAnsi="Arial" w:cs="Arial"/>
          <w:sz w:val="24"/>
          <w:szCs w:val="24"/>
        </w:rPr>
        <w:t xml:space="preserve"> articles portant sur l’actualité ou sur </w:t>
      </w:r>
      <w:r w:rsidR="00F432EC" w:rsidRPr="000A1963">
        <w:rPr>
          <w:rFonts w:ascii="Arial" w:eastAsia="Calibri" w:hAnsi="Arial" w:cs="Arial"/>
          <w:sz w:val="24"/>
          <w:szCs w:val="24"/>
        </w:rPr>
        <w:t xml:space="preserve">nos nouvelles internes </w:t>
      </w:r>
      <w:r w:rsidR="00E217EA">
        <w:rPr>
          <w:rFonts w:ascii="Arial" w:eastAsia="Calibri" w:hAnsi="Arial" w:cs="Arial"/>
          <w:sz w:val="24"/>
          <w:szCs w:val="24"/>
        </w:rPr>
        <w:t xml:space="preserve">ont été </w:t>
      </w:r>
      <w:r w:rsidR="00F432EC" w:rsidRPr="000A1963">
        <w:rPr>
          <w:rFonts w:ascii="Arial" w:eastAsia="Calibri" w:hAnsi="Arial" w:cs="Arial"/>
          <w:sz w:val="24"/>
          <w:szCs w:val="24"/>
        </w:rPr>
        <w:t>publiées sur le site</w:t>
      </w:r>
      <w:r w:rsidR="007334CE">
        <w:rPr>
          <w:rFonts w:ascii="Arial" w:eastAsia="Calibri" w:hAnsi="Arial" w:cs="Arial"/>
          <w:sz w:val="24"/>
          <w:szCs w:val="24"/>
        </w:rPr>
        <w:t>.</w:t>
      </w:r>
    </w:p>
    <w:p w14:paraId="289511DA" w14:textId="43620B58" w:rsidR="00D25E01" w:rsidRDefault="005224D6" w:rsidP="00707B28">
      <w:pPr>
        <w:spacing w:before="240"/>
        <w:jc w:val="both"/>
        <w:rPr>
          <w:rFonts w:ascii="Arial" w:hAnsi="Arial" w:cs="Arial"/>
          <w:sz w:val="24"/>
          <w:szCs w:val="24"/>
        </w:rPr>
      </w:pPr>
      <w:r w:rsidRPr="000A1963">
        <w:rPr>
          <w:rFonts w:ascii="Arial" w:hAnsi="Arial" w:cs="Arial"/>
          <w:sz w:val="24"/>
          <w:szCs w:val="24"/>
        </w:rPr>
        <w:t>L’</w:t>
      </w:r>
      <w:r w:rsidR="00D25E01" w:rsidRPr="000A1963">
        <w:rPr>
          <w:rFonts w:ascii="Arial" w:hAnsi="Arial" w:cs="Arial"/>
          <w:sz w:val="24"/>
          <w:szCs w:val="24"/>
        </w:rPr>
        <w:t xml:space="preserve">AILIA publie également un bulletin « </w:t>
      </w:r>
      <w:r w:rsidR="00CC1A4C" w:rsidRPr="000A1963">
        <w:rPr>
          <w:rFonts w:ascii="Arial" w:hAnsi="Arial" w:cs="Arial"/>
          <w:sz w:val="24"/>
          <w:szCs w:val="24"/>
        </w:rPr>
        <w:t>L’</w:t>
      </w:r>
      <w:r w:rsidR="00D25E01" w:rsidRPr="000A1963">
        <w:rPr>
          <w:rFonts w:ascii="Arial" w:hAnsi="Arial" w:cs="Arial"/>
          <w:sz w:val="24"/>
          <w:szCs w:val="24"/>
        </w:rPr>
        <w:t>A</w:t>
      </w:r>
      <w:r w:rsidR="00CC1A4C" w:rsidRPr="000A1963">
        <w:rPr>
          <w:rFonts w:ascii="Arial" w:hAnsi="Arial" w:cs="Arial"/>
          <w:sz w:val="24"/>
          <w:szCs w:val="24"/>
        </w:rPr>
        <w:t>CCÈ-CIBLE</w:t>
      </w:r>
      <w:r w:rsidR="00D25E01" w:rsidRPr="000A1963">
        <w:rPr>
          <w:rFonts w:ascii="Arial" w:hAnsi="Arial" w:cs="Arial"/>
          <w:sz w:val="24"/>
          <w:szCs w:val="24"/>
        </w:rPr>
        <w:t xml:space="preserve"> »</w:t>
      </w:r>
      <w:r w:rsidR="00F432EC" w:rsidRPr="000A1963">
        <w:rPr>
          <w:rFonts w:ascii="Arial" w:hAnsi="Arial" w:cs="Arial"/>
          <w:sz w:val="24"/>
          <w:szCs w:val="24"/>
        </w:rPr>
        <w:t xml:space="preserve"> </w:t>
      </w:r>
      <w:r w:rsidR="00E8334B" w:rsidRPr="000A1963">
        <w:rPr>
          <w:rFonts w:ascii="Arial" w:hAnsi="Arial" w:cs="Arial"/>
          <w:sz w:val="24"/>
          <w:szCs w:val="24"/>
        </w:rPr>
        <w:t xml:space="preserve">qui </w:t>
      </w:r>
      <w:r w:rsidR="00662B95" w:rsidRPr="000A1963">
        <w:rPr>
          <w:rFonts w:ascii="Arial" w:hAnsi="Arial" w:cs="Arial"/>
          <w:sz w:val="24"/>
          <w:szCs w:val="24"/>
        </w:rPr>
        <w:t>paraît</w:t>
      </w:r>
      <w:r w:rsidR="00E8334B" w:rsidRPr="000A1963">
        <w:rPr>
          <w:rFonts w:ascii="Arial" w:hAnsi="Arial" w:cs="Arial"/>
          <w:sz w:val="24"/>
          <w:szCs w:val="24"/>
        </w:rPr>
        <w:t xml:space="preserve"> 4</w:t>
      </w:r>
      <w:r w:rsidR="00D25E01" w:rsidRPr="000A1963">
        <w:rPr>
          <w:rFonts w:ascii="Arial" w:hAnsi="Arial" w:cs="Arial"/>
          <w:sz w:val="24"/>
          <w:szCs w:val="24"/>
        </w:rPr>
        <w:t xml:space="preserve"> fois par année </w:t>
      </w:r>
      <w:r w:rsidR="00E8334B" w:rsidRPr="000A1963">
        <w:rPr>
          <w:rFonts w:ascii="Arial" w:hAnsi="Arial" w:cs="Arial"/>
          <w:sz w:val="24"/>
          <w:szCs w:val="24"/>
        </w:rPr>
        <w:t>sous forme d’infolettre</w:t>
      </w:r>
      <w:r w:rsidR="00B60017" w:rsidRPr="000A1963">
        <w:rPr>
          <w:rFonts w:ascii="Arial" w:hAnsi="Arial" w:cs="Arial"/>
          <w:sz w:val="24"/>
          <w:szCs w:val="24"/>
        </w:rPr>
        <w:t>. Cette</w:t>
      </w:r>
      <w:r w:rsidR="00CC1A4C" w:rsidRPr="000A1963">
        <w:rPr>
          <w:rFonts w:ascii="Arial" w:hAnsi="Arial" w:cs="Arial"/>
          <w:sz w:val="24"/>
          <w:szCs w:val="24"/>
        </w:rPr>
        <w:t xml:space="preserve"> </w:t>
      </w:r>
      <w:r w:rsidR="00B60017" w:rsidRPr="000A1963">
        <w:rPr>
          <w:rFonts w:ascii="Arial" w:hAnsi="Arial" w:cs="Arial"/>
          <w:sz w:val="24"/>
          <w:szCs w:val="24"/>
        </w:rPr>
        <w:t xml:space="preserve">plateforme est aussi utile pour faire des publications spéciales et rejoindre </w:t>
      </w:r>
      <w:r w:rsidR="00E15967" w:rsidRPr="000A1963">
        <w:rPr>
          <w:rFonts w:ascii="Arial" w:hAnsi="Arial" w:cs="Arial"/>
          <w:sz w:val="24"/>
          <w:szCs w:val="24"/>
        </w:rPr>
        <w:t xml:space="preserve">nos </w:t>
      </w:r>
      <w:r w:rsidR="00E52402">
        <w:rPr>
          <w:rFonts w:ascii="Arial" w:hAnsi="Arial" w:cs="Arial"/>
          <w:sz w:val="24"/>
          <w:szCs w:val="24"/>
        </w:rPr>
        <w:t>3</w:t>
      </w:r>
      <w:r w:rsidR="00805CF1">
        <w:rPr>
          <w:rFonts w:ascii="Arial" w:hAnsi="Arial" w:cs="Arial"/>
          <w:sz w:val="24"/>
          <w:szCs w:val="24"/>
        </w:rPr>
        <w:t>36</w:t>
      </w:r>
      <w:r w:rsidR="00E52402">
        <w:rPr>
          <w:rFonts w:ascii="Arial" w:hAnsi="Arial" w:cs="Arial"/>
          <w:sz w:val="24"/>
          <w:szCs w:val="24"/>
        </w:rPr>
        <w:t xml:space="preserve"> contacts, une augmentation de </w:t>
      </w:r>
      <w:r w:rsidR="00805CF1">
        <w:rPr>
          <w:rFonts w:ascii="Arial" w:hAnsi="Arial" w:cs="Arial"/>
          <w:sz w:val="24"/>
          <w:szCs w:val="24"/>
        </w:rPr>
        <w:t>16</w:t>
      </w:r>
      <w:r w:rsidR="00E15967" w:rsidRPr="000A1963">
        <w:rPr>
          <w:rFonts w:ascii="Arial" w:hAnsi="Arial" w:cs="Arial"/>
          <w:sz w:val="24"/>
          <w:szCs w:val="24"/>
        </w:rPr>
        <w:t xml:space="preserve"> contacts</w:t>
      </w:r>
      <w:r w:rsidR="00A345B9">
        <w:rPr>
          <w:rFonts w:ascii="Arial" w:hAnsi="Arial" w:cs="Arial"/>
          <w:sz w:val="24"/>
          <w:szCs w:val="24"/>
        </w:rPr>
        <w:t xml:space="preserve"> par rapport à l’an dernier</w:t>
      </w:r>
      <w:r w:rsidR="00E15967" w:rsidRPr="000A1963">
        <w:rPr>
          <w:rFonts w:ascii="Arial" w:hAnsi="Arial" w:cs="Arial"/>
          <w:sz w:val="24"/>
          <w:szCs w:val="24"/>
        </w:rPr>
        <w:t>, soit nos</w:t>
      </w:r>
      <w:r w:rsidR="00D25E01" w:rsidRPr="000A1963">
        <w:rPr>
          <w:rFonts w:ascii="Arial" w:hAnsi="Arial" w:cs="Arial"/>
          <w:sz w:val="24"/>
          <w:szCs w:val="24"/>
        </w:rPr>
        <w:t xml:space="preserve"> membres, partenaires </w:t>
      </w:r>
      <w:r w:rsidR="00E278B4" w:rsidRPr="000A1963">
        <w:rPr>
          <w:rFonts w:ascii="Arial" w:hAnsi="Arial" w:cs="Arial"/>
          <w:sz w:val="24"/>
          <w:szCs w:val="24"/>
        </w:rPr>
        <w:t>ainsi que les députés</w:t>
      </w:r>
      <w:r w:rsidR="00A34EB7">
        <w:rPr>
          <w:rFonts w:ascii="Arial" w:hAnsi="Arial" w:cs="Arial"/>
          <w:sz w:val="24"/>
          <w:szCs w:val="24"/>
        </w:rPr>
        <w:t>.</w:t>
      </w:r>
    </w:p>
    <w:p w14:paraId="18475C53" w14:textId="65B9A306" w:rsidR="0063300B" w:rsidRPr="000A1963" w:rsidRDefault="0063300B" w:rsidP="0063300B">
      <w:pPr>
        <w:spacing w:before="240"/>
        <w:jc w:val="both"/>
        <w:rPr>
          <w:rFonts w:ascii="Arial" w:hAnsi="Arial" w:cs="Arial"/>
          <w:b/>
          <w:sz w:val="24"/>
          <w:szCs w:val="24"/>
        </w:rPr>
      </w:pPr>
      <w:r>
        <w:rPr>
          <w:rFonts w:ascii="Arial" w:hAnsi="Arial" w:cs="Arial"/>
          <w:b/>
          <w:sz w:val="24"/>
          <w:szCs w:val="24"/>
        </w:rPr>
        <w:t>Axe 4 : AILIA Habitations Accessibles</w:t>
      </w:r>
    </w:p>
    <w:p w14:paraId="3452CAD1" w14:textId="0DE70AAF" w:rsidR="00EE61DB" w:rsidRPr="00631DFC" w:rsidRDefault="00EE61DB" w:rsidP="00EE61DB">
      <w:pPr>
        <w:widowControl w:val="0"/>
        <w:spacing w:before="120" w:after="120"/>
        <w:rPr>
          <w:rFonts w:ascii="Arial" w:eastAsia="Nunito Sans" w:hAnsi="Arial" w:cs="Arial"/>
          <w:sz w:val="24"/>
          <w:szCs w:val="24"/>
        </w:rPr>
      </w:pPr>
      <w:r w:rsidRPr="001E643C">
        <w:rPr>
          <w:rFonts w:ascii="Arial" w:eastAsia="Nunito Sans" w:hAnsi="Arial" w:cs="Arial"/>
          <w:b/>
          <w:sz w:val="24"/>
          <w:szCs w:val="24"/>
        </w:rPr>
        <w:t xml:space="preserve">Orientation: </w:t>
      </w:r>
      <w:r w:rsidRPr="001E643C">
        <w:rPr>
          <w:rFonts w:ascii="Arial" w:eastAsia="Nunito Sans" w:hAnsi="Arial" w:cs="Arial"/>
          <w:sz w:val="24"/>
          <w:szCs w:val="24"/>
        </w:rPr>
        <w:t xml:space="preserve"> </w:t>
      </w:r>
      <w:r w:rsidRPr="00631DFC">
        <w:rPr>
          <w:rFonts w:ascii="Arial" w:eastAsia="Nunito Sans" w:hAnsi="Arial" w:cs="Arial"/>
          <w:sz w:val="24"/>
          <w:szCs w:val="24"/>
        </w:rPr>
        <w:t>Développer AILIA Habitations Accessibles et mettre en œuvre les objectifs qui sont la construction de logements accessibles, abordables, adaptés, adaptables et visitables.</w:t>
      </w:r>
    </w:p>
    <w:p w14:paraId="7E5B8697" w14:textId="2359F9C0" w:rsidR="0063300B" w:rsidRDefault="007053AB" w:rsidP="001B442C">
      <w:pPr>
        <w:rPr>
          <w:rFonts w:ascii="Arial" w:hAnsi="Arial" w:cs="Arial"/>
          <w:sz w:val="24"/>
          <w:szCs w:val="24"/>
        </w:rPr>
      </w:pPr>
      <w:r>
        <w:rPr>
          <w:rFonts w:ascii="Arial" w:hAnsi="Arial" w:cs="Arial"/>
          <w:sz w:val="24"/>
          <w:szCs w:val="24"/>
        </w:rPr>
        <w:t>En juillet 2025, l’organisme apparenté</w:t>
      </w:r>
      <w:r w:rsidR="00585A70">
        <w:rPr>
          <w:rFonts w:ascii="Arial" w:hAnsi="Arial" w:cs="Arial"/>
          <w:sz w:val="24"/>
          <w:szCs w:val="24"/>
        </w:rPr>
        <w:t xml:space="preserve"> de l’AILIA,</w:t>
      </w:r>
      <w:r>
        <w:rPr>
          <w:rFonts w:ascii="Arial" w:hAnsi="Arial" w:cs="Arial"/>
          <w:sz w:val="24"/>
          <w:szCs w:val="24"/>
        </w:rPr>
        <w:t xml:space="preserve"> Habitations R.E.P.P.A</w:t>
      </w:r>
      <w:r w:rsidR="00AA7710">
        <w:rPr>
          <w:rFonts w:ascii="Arial" w:hAnsi="Arial" w:cs="Arial"/>
          <w:sz w:val="24"/>
          <w:szCs w:val="24"/>
        </w:rPr>
        <w:t>.</w:t>
      </w:r>
      <w:r w:rsidR="00972A00">
        <w:rPr>
          <w:rFonts w:ascii="Arial" w:hAnsi="Arial" w:cs="Arial"/>
          <w:sz w:val="24"/>
          <w:szCs w:val="24"/>
        </w:rPr>
        <w:t>,</w:t>
      </w:r>
      <w:r w:rsidR="00AA7710">
        <w:rPr>
          <w:rFonts w:ascii="Arial" w:hAnsi="Arial" w:cs="Arial"/>
          <w:sz w:val="24"/>
          <w:szCs w:val="24"/>
        </w:rPr>
        <w:t xml:space="preserve"> est devenu</w:t>
      </w:r>
      <w:r w:rsidR="00EE61DB">
        <w:rPr>
          <w:rFonts w:ascii="Arial" w:hAnsi="Arial" w:cs="Arial"/>
          <w:sz w:val="24"/>
          <w:szCs w:val="24"/>
        </w:rPr>
        <w:t xml:space="preserve"> officiellement :</w:t>
      </w:r>
      <w:r w:rsidR="00AA7710">
        <w:rPr>
          <w:rFonts w:ascii="Arial" w:hAnsi="Arial" w:cs="Arial"/>
          <w:sz w:val="24"/>
          <w:szCs w:val="24"/>
        </w:rPr>
        <w:t xml:space="preserve"> AILIA Habitations Accessibles.</w:t>
      </w:r>
      <w:r w:rsidR="00EE61DB">
        <w:rPr>
          <w:rFonts w:ascii="Arial" w:hAnsi="Arial" w:cs="Arial"/>
          <w:sz w:val="24"/>
          <w:szCs w:val="24"/>
        </w:rPr>
        <w:t xml:space="preserve"> En accord avec le plan d’action, nous avons envisagé</w:t>
      </w:r>
      <w:r w:rsidR="00715602">
        <w:rPr>
          <w:rFonts w:ascii="Arial" w:hAnsi="Arial" w:cs="Arial"/>
          <w:sz w:val="24"/>
          <w:szCs w:val="24"/>
        </w:rPr>
        <w:t xml:space="preserve"> </w:t>
      </w:r>
      <w:r w:rsidR="00437B20">
        <w:rPr>
          <w:rFonts w:ascii="Arial" w:hAnsi="Arial" w:cs="Arial"/>
          <w:sz w:val="24"/>
          <w:szCs w:val="24"/>
        </w:rPr>
        <w:t>soutenir le développement</w:t>
      </w:r>
      <w:r w:rsidR="00040015">
        <w:rPr>
          <w:rFonts w:ascii="Arial" w:hAnsi="Arial" w:cs="Arial"/>
          <w:sz w:val="24"/>
          <w:szCs w:val="24"/>
        </w:rPr>
        <w:t xml:space="preserve"> </w:t>
      </w:r>
      <w:r w:rsidR="00DA2F94">
        <w:rPr>
          <w:rFonts w:ascii="Arial" w:hAnsi="Arial" w:cs="Arial"/>
          <w:sz w:val="24"/>
          <w:szCs w:val="24"/>
        </w:rPr>
        <w:t>de cette entité pour qu’elle puisse prendre son envol.</w:t>
      </w:r>
    </w:p>
    <w:p w14:paraId="0B249D91" w14:textId="65D5D540" w:rsidR="00753882" w:rsidRPr="000A1963" w:rsidRDefault="000C3621" w:rsidP="001B442C">
      <w:pPr>
        <w:rPr>
          <w:rFonts w:ascii="Arial" w:hAnsi="Arial" w:cs="Arial"/>
          <w:sz w:val="24"/>
          <w:szCs w:val="24"/>
        </w:rPr>
      </w:pPr>
      <w:r>
        <w:rPr>
          <w:rFonts w:ascii="Arial" w:hAnsi="Arial" w:cs="Arial"/>
          <w:sz w:val="24"/>
          <w:szCs w:val="24"/>
        </w:rPr>
        <w:t>La nomination de la direction générale d</w:t>
      </w:r>
      <w:r w:rsidR="003E419B">
        <w:rPr>
          <w:rFonts w:ascii="Arial" w:hAnsi="Arial" w:cs="Arial"/>
          <w:sz w:val="24"/>
          <w:szCs w:val="24"/>
        </w:rPr>
        <w:t xml:space="preserve">e l’AILIA au sein du conseil d’administration d’OUTIL, </w:t>
      </w:r>
      <w:r w:rsidR="00A924F0">
        <w:rPr>
          <w:rFonts w:ascii="Arial" w:hAnsi="Arial" w:cs="Arial"/>
          <w:sz w:val="24"/>
          <w:szCs w:val="24"/>
        </w:rPr>
        <w:t xml:space="preserve">organisme </w:t>
      </w:r>
      <w:r w:rsidR="00A114DA">
        <w:rPr>
          <w:rFonts w:ascii="Arial" w:hAnsi="Arial" w:cs="Arial"/>
          <w:sz w:val="24"/>
          <w:szCs w:val="24"/>
        </w:rPr>
        <w:t>communautaire immobilier à impact social</w:t>
      </w:r>
      <w:r w:rsidR="002658EE">
        <w:rPr>
          <w:rFonts w:ascii="Arial" w:hAnsi="Arial" w:cs="Arial"/>
          <w:sz w:val="24"/>
          <w:szCs w:val="24"/>
        </w:rPr>
        <w:t>,</w:t>
      </w:r>
      <w:r w:rsidR="007F26FA">
        <w:rPr>
          <w:rFonts w:ascii="Arial" w:hAnsi="Arial" w:cs="Arial"/>
          <w:sz w:val="24"/>
          <w:szCs w:val="24"/>
        </w:rPr>
        <w:t xml:space="preserve"> nous a amené à revoir nos stratégies de développement.</w:t>
      </w:r>
      <w:r w:rsidR="000F2DC8">
        <w:rPr>
          <w:rFonts w:ascii="Arial" w:hAnsi="Arial" w:cs="Arial"/>
          <w:sz w:val="24"/>
          <w:szCs w:val="24"/>
        </w:rPr>
        <w:t xml:space="preserve"> </w:t>
      </w:r>
      <w:r w:rsidR="00DD1441">
        <w:rPr>
          <w:rFonts w:ascii="Arial" w:hAnsi="Arial" w:cs="Arial"/>
          <w:sz w:val="24"/>
          <w:szCs w:val="24"/>
        </w:rPr>
        <w:t>À la fin de l’année</w:t>
      </w:r>
      <w:r w:rsidR="00437B20">
        <w:rPr>
          <w:rFonts w:ascii="Arial" w:hAnsi="Arial" w:cs="Arial"/>
          <w:sz w:val="24"/>
          <w:szCs w:val="24"/>
        </w:rPr>
        <w:t>,</w:t>
      </w:r>
      <w:r w:rsidR="00EA3B13">
        <w:rPr>
          <w:rFonts w:ascii="Arial" w:hAnsi="Arial" w:cs="Arial"/>
          <w:sz w:val="24"/>
          <w:szCs w:val="24"/>
        </w:rPr>
        <w:t xml:space="preserve"> nous avons exploré une</w:t>
      </w:r>
      <w:r w:rsidR="00912C8E">
        <w:rPr>
          <w:rFonts w:ascii="Arial" w:hAnsi="Arial" w:cs="Arial"/>
          <w:sz w:val="24"/>
          <w:szCs w:val="24"/>
        </w:rPr>
        <w:t xml:space="preserve"> </w:t>
      </w:r>
      <w:r w:rsidR="00F142DE">
        <w:rPr>
          <w:rFonts w:ascii="Arial" w:hAnsi="Arial" w:cs="Arial"/>
          <w:sz w:val="24"/>
          <w:szCs w:val="24"/>
        </w:rPr>
        <w:t xml:space="preserve">nouvelle </w:t>
      </w:r>
      <w:r w:rsidR="00912C8E">
        <w:rPr>
          <w:rFonts w:ascii="Arial" w:hAnsi="Arial" w:cs="Arial"/>
          <w:sz w:val="24"/>
          <w:szCs w:val="24"/>
        </w:rPr>
        <w:t>possibilité de partenariat</w:t>
      </w:r>
      <w:r w:rsidR="007B434B">
        <w:rPr>
          <w:rFonts w:ascii="Arial" w:hAnsi="Arial" w:cs="Arial"/>
          <w:sz w:val="24"/>
          <w:szCs w:val="24"/>
        </w:rPr>
        <w:t xml:space="preserve"> en </w:t>
      </w:r>
      <w:r w:rsidR="002658EE">
        <w:rPr>
          <w:rFonts w:ascii="Arial" w:hAnsi="Arial" w:cs="Arial"/>
          <w:sz w:val="24"/>
          <w:szCs w:val="24"/>
        </w:rPr>
        <w:t>créant</w:t>
      </w:r>
      <w:r w:rsidR="007B434B">
        <w:rPr>
          <w:rFonts w:ascii="Arial" w:hAnsi="Arial" w:cs="Arial"/>
          <w:sz w:val="24"/>
          <w:szCs w:val="24"/>
        </w:rPr>
        <w:t xml:space="preserve"> une </w:t>
      </w:r>
      <w:r w:rsidR="00647F36">
        <w:rPr>
          <w:rFonts w:ascii="Arial" w:hAnsi="Arial" w:cs="Arial"/>
          <w:sz w:val="24"/>
          <w:szCs w:val="24"/>
        </w:rPr>
        <w:t>Parcelle</w:t>
      </w:r>
      <w:r w:rsidR="00D87B6F">
        <w:rPr>
          <w:rFonts w:ascii="Arial" w:hAnsi="Arial" w:cs="Arial"/>
          <w:sz w:val="24"/>
          <w:szCs w:val="24"/>
        </w:rPr>
        <w:t>s</w:t>
      </w:r>
      <w:r w:rsidR="002658EE">
        <w:rPr>
          <w:rFonts w:ascii="Arial" w:hAnsi="Arial" w:cs="Arial"/>
          <w:sz w:val="24"/>
          <w:szCs w:val="24"/>
        </w:rPr>
        <w:t xml:space="preserve"> AILIA Habitations Accessibles</w:t>
      </w:r>
      <w:r w:rsidR="00987970">
        <w:rPr>
          <w:rFonts w:ascii="Arial" w:hAnsi="Arial" w:cs="Arial"/>
          <w:sz w:val="24"/>
          <w:szCs w:val="24"/>
        </w:rPr>
        <w:t>, soit une composante</w:t>
      </w:r>
      <w:r w:rsidR="00F142DE">
        <w:rPr>
          <w:rFonts w:ascii="Arial" w:hAnsi="Arial" w:cs="Arial"/>
          <w:sz w:val="24"/>
          <w:szCs w:val="24"/>
        </w:rPr>
        <w:t xml:space="preserve"> juridique</w:t>
      </w:r>
      <w:r w:rsidR="00987970">
        <w:rPr>
          <w:rFonts w:ascii="Arial" w:hAnsi="Arial" w:cs="Arial"/>
          <w:sz w:val="24"/>
          <w:szCs w:val="24"/>
        </w:rPr>
        <w:t xml:space="preserve"> d</w:t>
      </w:r>
      <w:r w:rsidR="00CB7475">
        <w:rPr>
          <w:rFonts w:ascii="Arial" w:hAnsi="Arial" w:cs="Arial"/>
          <w:sz w:val="24"/>
          <w:szCs w:val="24"/>
        </w:rPr>
        <w:t>’OUTIL</w:t>
      </w:r>
      <w:r w:rsidR="00F142DE">
        <w:rPr>
          <w:rFonts w:ascii="Arial" w:hAnsi="Arial" w:cs="Arial"/>
          <w:sz w:val="24"/>
          <w:szCs w:val="24"/>
        </w:rPr>
        <w:t xml:space="preserve">. Cette option </w:t>
      </w:r>
      <w:r w:rsidR="00F76D3F">
        <w:rPr>
          <w:rFonts w:ascii="Arial" w:hAnsi="Arial" w:cs="Arial"/>
          <w:sz w:val="24"/>
          <w:szCs w:val="24"/>
        </w:rPr>
        <w:t xml:space="preserve">pourrait accélérer </w:t>
      </w:r>
      <w:r w:rsidR="00AD7D27">
        <w:rPr>
          <w:rFonts w:ascii="Arial" w:hAnsi="Arial" w:cs="Arial"/>
          <w:sz w:val="24"/>
          <w:szCs w:val="24"/>
        </w:rPr>
        <w:t>la création de projets</w:t>
      </w:r>
      <w:r w:rsidR="00E77CFC">
        <w:rPr>
          <w:rFonts w:ascii="Arial" w:hAnsi="Arial" w:cs="Arial"/>
          <w:sz w:val="24"/>
          <w:szCs w:val="24"/>
        </w:rPr>
        <w:t xml:space="preserve"> immobiliers</w:t>
      </w:r>
      <w:r w:rsidR="00985AD0">
        <w:rPr>
          <w:rFonts w:ascii="Arial" w:hAnsi="Arial" w:cs="Arial"/>
          <w:sz w:val="24"/>
          <w:szCs w:val="24"/>
        </w:rPr>
        <w:t xml:space="preserve"> con</w:t>
      </w:r>
      <w:r w:rsidR="008F52BA">
        <w:rPr>
          <w:rFonts w:ascii="Arial" w:hAnsi="Arial" w:cs="Arial"/>
          <w:sz w:val="24"/>
          <w:szCs w:val="24"/>
        </w:rPr>
        <w:t xml:space="preserve">çus en </w:t>
      </w:r>
      <w:r w:rsidR="002A682B">
        <w:rPr>
          <w:rFonts w:ascii="Arial" w:hAnsi="Arial" w:cs="Arial"/>
          <w:sz w:val="24"/>
          <w:szCs w:val="24"/>
        </w:rPr>
        <w:t>accessibilité universelle.</w:t>
      </w:r>
    </w:p>
    <w:sectPr w:rsidR="00753882" w:rsidRPr="000A1963" w:rsidSect="002C4ADF">
      <w:headerReference w:type="default" r:id="rId14"/>
      <w:footerReference w:type="default" r:id="rId15"/>
      <w:pgSz w:w="12240" w:h="15840" w:code="1"/>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28E10" w14:textId="77777777" w:rsidR="00F56E62" w:rsidRDefault="00F56E62" w:rsidP="00637ED5">
      <w:pPr>
        <w:spacing w:after="0" w:line="240" w:lineRule="auto"/>
      </w:pPr>
      <w:r>
        <w:separator/>
      </w:r>
    </w:p>
  </w:endnote>
  <w:endnote w:type="continuationSeparator" w:id="0">
    <w:p w14:paraId="0F826E2A" w14:textId="77777777" w:rsidR="00F56E62" w:rsidRDefault="00F56E62" w:rsidP="00637ED5">
      <w:pPr>
        <w:spacing w:after="0" w:line="240" w:lineRule="auto"/>
      </w:pPr>
      <w:r>
        <w:continuationSeparator/>
      </w:r>
    </w:p>
  </w:endnote>
  <w:endnote w:type="continuationNotice" w:id="1">
    <w:p w14:paraId="4F026F37" w14:textId="77777777" w:rsidR="00F56E62" w:rsidRDefault="00F56E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unito Sans">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223212"/>
      <w:docPartObj>
        <w:docPartGallery w:val="Page Numbers (Bottom of Page)"/>
        <w:docPartUnique/>
      </w:docPartObj>
    </w:sdtPr>
    <w:sdtContent>
      <w:p w14:paraId="14DA94A5" w14:textId="3590FC7E" w:rsidR="008C5169" w:rsidRDefault="008C5169" w:rsidP="0050675D">
        <w:pPr>
          <w:pStyle w:val="Pieddepage"/>
          <w:jc w:val="center"/>
        </w:pPr>
        <w:r>
          <w:fldChar w:fldCharType="begin"/>
        </w:r>
        <w:r>
          <w:instrText>PAGE   \* MERGEFORMAT</w:instrText>
        </w:r>
        <w:r>
          <w:fldChar w:fldCharType="separate"/>
        </w:r>
        <w:r w:rsidR="00A03E53" w:rsidRPr="00A03E53">
          <w:rPr>
            <w:noProof/>
            <w:lang w:val="fr-FR"/>
          </w:rPr>
          <w:t>20</w:t>
        </w:r>
        <w:r>
          <w:fldChar w:fldCharType="end"/>
        </w:r>
      </w:p>
    </w:sdtContent>
  </w:sdt>
  <w:p w14:paraId="2085474C" w14:textId="77777777" w:rsidR="008C5169" w:rsidRDefault="008C516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01CE6" w14:textId="77777777" w:rsidR="00F56E62" w:rsidRDefault="00F56E62" w:rsidP="00637ED5">
      <w:pPr>
        <w:spacing w:after="0" w:line="240" w:lineRule="auto"/>
      </w:pPr>
      <w:r>
        <w:separator/>
      </w:r>
    </w:p>
  </w:footnote>
  <w:footnote w:type="continuationSeparator" w:id="0">
    <w:p w14:paraId="2A79B59C" w14:textId="77777777" w:rsidR="00F56E62" w:rsidRDefault="00F56E62" w:rsidP="00637ED5">
      <w:pPr>
        <w:spacing w:after="0" w:line="240" w:lineRule="auto"/>
      </w:pPr>
      <w:r>
        <w:continuationSeparator/>
      </w:r>
    </w:p>
  </w:footnote>
  <w:footnote w:type="continuationNotice" w:id="1">
    <w:p w14:paraId="11D17EEB" w14:textId="77777777" w:rsidR="00F56E62" w:rsidRDefault="00F56E62">
      <w:pPr>
        <w:spacing w:after="0" w:line="240" w:lineRule="auto"/>
      </w:pPr>
    </w:p>
  </w:footnote>
  <w:footnote w:id="2">
    <w:p w14:paraId="2FAEBE3A" w14:textId="77777777" w:rsidR="000A01F5" w:rsidRDefault="000A01F5" w:rsidP="000A01F5">
      <w:pPr>
        <w:pStyle w:val="Notedebasdepage"/>
      </w:pPr>
      <w:r>
        <w:rPr>
          <w:rStyle w:val="Appelnotedebasdep"/>
        </w:rPr>
        <w:footnoteRef/>
      </w:r>
      <w:r>
        <w:t xml:space="preserve"> Un projet d’une cinquantaine de logements pour personnes handicapées et non handicapées qui sera construit à Saint-Lambert.</w:t>
      </w:r>
    </w:p>
  </w:footnote>
  <w:footnote w:id="3">
    <w:p w14:paraId="5C94C255" w14:textId="07BA3F06" w:rsidR="00146A14" w:rsidRDefault="00146A14">
      <w:pPr>
        <w:pStyle w:val="Notedebasdepage"/>
      </w:pPr>
      <w:r>
        <w:rPr>
          <w:rStyle w:val="Appelnotedebasdep"/>
        </w:rPr>
        <w:footnoteRef/>
      </w:r>
      <w:r>
        <w:t xml:space="preserve"> </w:t>
      </w:r>
      <w:r w:rsidR="001D0577" w:rsidRPr="001D0577">
        <w:t>Modèle de développement humain – Processus de production du handicap (MDH-PPH)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3EDF" w14:textId="490987EF" w:rsidR="008C5169" w:rsidRDefault="008C5169" w:rsidP="008902A8">
    <w:pPr>
      <w:pStyle w:val="En-tte"/>
    </w:pPr>
    <w:r w:rsidRPr="008902A8">
      <w:rPr>
        <w:noProof/>
        <w:lang w:eastAsia="fr-CA"/>
      </w:rPr>
      <w:drawing>
        <wp:inline distT="0" distB="0" distL="0" distR="0" wp14:anchorId="05CF4083" wp14:editId="535ED9BA">
          <wp:extent cx="571500" cy="739589"/>
          <wp:effectExtent l="0" t="0" r="0" b="0"/>
          <wp:docPr id="20" name="Image 20" descr="Z:\Administratio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dministration\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39589"/>
                  </a:xfrm>
                  <a:prstGeom prst="rect">
                    <a:avLst/>
                  </a:prstGeom>
                  <a:noFill/>
                  <a:ln>
                    <a:noFill/>
                  </a:ln>
                </pic:spPr>
              </pic:pic>
            </a:graphicData>
          </a:graphic>
        </wp:inline>
      </w:drawing>
    </w:r>
    <w:r>
      <w:tab/>
    </w:r>
    <w:r w:rsidRPr="007544B9">
      <w:rPr>
        <w:rFonts w:ascii="Arial" w:hAnsi="Arial" w:cs="Arial"/>
        <w:sz w:val="28"/>
        <w:szCs w:val="28"/>
      </w:rPr>
      <w:t>Rappo</w:t>
    </w:r>
    <w:r w:rsidR="00903887">
      <w:rPr>
        <w:rFonts w:ascii="Arial" w:hAnsi="Arial" w:cs="Arial"/>
        <w:sz w:val="28"/>
        <w:szCs w:val="28"/>
      </w:rPr>
      <w:t>rt</w:t>
    </w:r>
    <w:r w:rsidRPr="007544B9">
      <w:rPr>
        <w:rFonts w:ascii="Arial" w:hAnsi="Arial" w:cs="Arial"/>
        <w:sz w:val="28"/>
        <w:szCs w:val="28"/>
      </w:rPr>
      <w:t xml:space="preserve"> d’activités 202</w:t>
    </w:r>
    <w:r w:rsidR="00D97000" w:rsidRPr="007544B9">
      <w:rPr>
        <w:rFonts w:ascii="Arial" w:hAnsi="Arial" w:cs="Arial"/>
        <w:sz w:val="28"/>
        <w:szCs w:val="28"/>
      </w:rPr>
      <w:t>5</w:t>
    </w:r>
    <w:r w:rsidRPr="007544B9">
      <w:rPr>
        <w:rFonts w:ascii="Arial" w:hAnsi="Arial" w:cs="Arial"/>
        <w:sz w:val="28"/>
        <w:szCs w:val="28"/>
      </w:rPr>
      <w:t>-202</w:t>
    </w:r>
    <w:r w:rsidR="00D97000" w:rsidRPr="007544B9">
      <w:rPr>
        <w:rFonts w:ascii="Arial" w:hAnsi="Arial" w:cs="Arial"/>
        <w:sz w:val="28"/>
        <w:szCs w:val="28"/>
      </w:rPr>
      <w:t>6</w:t>
    </w:r>
  </w:p>
  <w:p w14:paraId="5443FF47" w14:textId="77777777" w:rsidR="008C5169" w:rsidRPr="000A46FE" w:rsidRDefault="008C5169" w:rsidP="008902A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7C08"/>
    <w:multiLevelType w:val="hybridMultilevel"/>
    <w:tmpl w:val="452C3F7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50E2371"/>
    <w:multiLevelType w:val="multilevel"/>
    <w:tmpl w:val="B38EFFE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83B7B1F"/>
    <w:multiLevelType w:val="multilevel"/>
    <w:tmpl w:val="2E6C3AB4"/>
    <w:lvl w:ilvl="0">
      <w:start w:val="1"/>
      <w:numFmt w:val="decimal"/>
      <w:lvlText w:val="%1."/>
      <w:lvlJc w:val="left"/>
      <w:pPr>
        <w:ind w:left="360" w:hanging="360"/>
      </w:pPr>
      <w:rPr>
        <w:rFonts w:hint="default"/>
      </w:rPr>
    </w:lvl>
    <w:lvl w:ilvl="1">
      <w:start w:val="2"/>
      <w:numFmt w:val="decimal"/>
      <w:isLgl/>
      <w:lvlText w:val="%1.%2"/>
      <w:lvlJc w:val="left"/>
      <w:pPr>
        <w:ind w:left="547"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2936" w:hanging="1800"/>
      </w:pPr>
      <w:rPr>
        <w:rFonts w:hint="default"/>
      </w:rPr>
    </w:lvl>
  </w:abstractNum>
  <w:abstractNum w:abstractNumId="3" w15:restartNumberingAfterBreak="0">
    <w:nsid w:val="0B8B7748"/>
    <w:multiLevelType w:val="hybridMultilevel"/>
    <w:tmpl w:val="CE3A1AE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D5530B2"/>
    <w:multiLevelType w:val="hybridMultilevel"/>
    <w:tmpl w:val="B0007226"/>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F624DDA"/>
    <w:multiLevelType w:val="hybridMultilevel"/>
    <w:tmpl w:val="E8022D8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10B47040"/>
    <w:multiLevelType w:val="multilevel"/>
    <w:tmpl w:val="0D721A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B86ED4"/>
    <w:multiLevelType w:val="multilevel"/>
    <w:tmpl w:val="B38EFFE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20936435"/>
    <w:multiLevelType w:val="hybridMultilevel"/>
    <w:tmpl w:val="8C0E92F8"/>
    <w:lvl w:ilvl="0" w:tplc="6638FBDA">
      <w:numFmt w:val="bullet"/>
      <w:lvlText w:val="-"/>
      <w:lvlJc w:val="left"/>
      <w:pPr>
        <w:ind w:left="720" w:hanging="360"/>
      </w:pPr>
      <w:rPr>
        <w:rFonts w:ascii="Arial" w:eastAsiaTheme="minorHAnsi"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10B493D"/>
    <w:multiLevelType w:val="hybridMultilevel"/>
    <w:tmpl w:val="F33CC656"/>
    <w:lvl w:ilvl="0" w:tplc="0C0C0001">
      <w:start w:val="1"/>
      <w:numFmt w:val="bullet"/>
      <w:lvlText w:val=""/>
      <w:lvlJc w:val="left"/>
      <w:pPr>
        <w:ind w:left="682" w:hanging="360"/>
      </w:pPr>
      <w:rPr>
        <w:rFonts w:ascii="Symbol" w:hAnsi="Symbol" w:hint="default"/>
      </w:rPr>
    </w:lvl>
    <w:lvl w:ilvl="1" w:tplc="0C0C0003" w:tentative="1">
      <w:start w:val="1"/>
      <w:numFmt w:val="bullet"/>
      <w:lvlText w:val="o"/>
      <w:lvlJc w:val="left"/>
      <w:pPr>
        <w:ind w:left="1402" w:hanging="360"/>
      </w:pPr>
      <w:rPr>
        <w:rFonts w:ascii="Courier New" w:hAnsi="Courier New" w:cs="Courier New" w:hint="default"/>
      </w:rPr>
    </w:lvl>
    <w:lvl w:ilvl="2" w:tplc="0C0C0005" w:tentative="1">
      <w:start w:val="1"/>
      <w:numFmt w:val="bullet"/>
      <w:lvlText w:val=""/>
      <w:lvlJc w:val="left"/>
      <w:pPr>
        <w:ind w:left="2122" w:hanging="360"/>
      </w:pPr>
      <w:rPr>
        <w:rFonts w:ascii="Wingdings" w:hAnsi="Wingdings" w:hint="default"/>
      </w:rPr>
    </w:lvl>
    <w:lvl w:ilvl="3" w:tplc="0C0C0001" w:tentative="1">
      <w:start w:val="1"/>
      <w:numFmt w:val="bullet"/>
      <w:lvlText w:val=""/>
      <w:lvlJc w:val="left"/>
      <w:pPr>
        <w:ind w:left="2842" w:hanging="360"/>
      </w:pPr>
      <w:rPr>
        <w:rFonts w:ascii="Symbol" w:hAnsi="Symbol" w:hint="default"/>
      </w:rPr>
    </w:lvl>
    <w:lvl w:ilvl="4" w:tplc="0C0C0003" w:tentative="1">
      <w:start w:val="1"/>
      <w:numFmt w:val="bullet"/>
      <w:lvlText w:val="o"/>
      <w:lvlJc w:val="left"/>
      <w:pPr>
        <w:ind w:left="3562" w:hanging="360"/>
      </w:pPr>
      <w:rPr>
        <w:rFonts w:ascii="Courier New" w:hAnsi="Courier New" w:cs="Courier New" w:hint="default"/>
      </w:rPr>
    </w:lvl>
    <w:lvl w:ilvl="5" w:tplc="0C0C0005" w:tentative="1">
      <w:start w:val="1"/>
      <w:numFmt w:val="bullet"/>
      <w:lvlText w:val=""/>
      <w:lvlJc w:val="left"/>
      <w:pPr>
        <w:ind w:left="4282" w:hanging="360"/>
      </w:pPr>
      <w:rPr>
        <w:rFonts w:ascii="Wingdings" w:hAnsi="Wingdings" w:hint="default"/>
      </w:rPr>
    </w:lvl>
    <w:lvl w:ilvl="6" w:tplc="0C0C0001" w:tentative="1">
      <w:start w:val="1"/>
      <w:numFmt w:val="bullet"/>
      <w:lvlText w:val=""/>
      <w:lvlJc w:val="left"/>
      <w:pPr>
        <w:ind w:left="5002" w:hanging="360"/>
      </w:pPr>
      <w:rPr>
        <w:rFonts w:ascii="Symbol" w:hAnsi="Symbol" w:hint="default"/>
      </w:rPr>
    </w:lvl>
    <w:lvl w:ilvl="7" w:tplc="0C0C0003" w:tentative="1">
      <w:start w:val="1"/>
      <w:numFmt w:val="bullet"/>
      <w:lvlText w:val="o"/>
      <w:lvlJc w:val="left"/>
      <w:pPr>
        <w:ind w:left="5722" w:hanging="360"/>
      </w:pPr>
      <w:rPr>
        <w:rFonts w:ascii="Courier New" w:hAnsi="Courier New" w:cs="Courier New" w:hint="default"/>
      </w:rPr>
    </w:lvl>
    <w:lvl w:ilvl="8" w:tplc="0C0C0005" w:tentative="1">
      <w:start w:val="1"/>
      <w:numFmt w:val="bullet"/>
      <w:lvlText w:val=""/>
      <w:lvlJc w:val="left"/>
      <w:pPr>
        <w:ind w:left="6442" w:hanging="360"/>
      </w:pPr>
      <w:rPr>
        <w:rFonts w:ascii="Wingdings" w:hAnsi="Wingdings" w:hint="default"/>
      </w:rPr>
    </w:lvl>
  </w:abstractNum>
  <w:abstractNum w:abstractNumId="10" w15:restartNumberingAfterBreak="0">
    <w:nsid w:val="22B6658E"/>
    <w:multiLevelType w:val="hybridMultilevel"/>
    <w:tmpl w:val="E5C453C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2DB6D38"/>
    <w:multiLevelType w:val="hybridMultilevel"/>
    <w:tmpl w:val="3BB2AA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E070D6B"/>
    <w:multiLevelType w:val="hybridMultilevel"/>
    <w:tmpl w:val="D5107A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E3D05E6"/>
    <w:multiLevelType w:val="hybridMultilevel"/>
    <w:tmpl w:val="80E65792"/>
    <w:lvl w:ilvl="0" w:tplc="0C0C0003">
      <w:start w:val="1"/>
      <w:numFmt w:val="bullet"/>
      <w:lvlText w:val="o"/>
      <w:lvlJc w:val="left"/>
      <w:pPr>
        <w:ind w:left="360" w:hanging="360"/>
      </w:pPr>
      <w:rPr>
        <w:rFonts w:ascii="Courier New" w:hAnsi="Courier New" w:cs="Courier New" w:hint="default"/>
      </w:rPr>
    </w:lvl>
    <w:lvl w:ilvl="1" w:tplc="0C0C0001">
      <w:start w:val="1"/>
      <w:numFmt w:val="bullet"/>
      <w:lvlText w:val=""/>
      <w:lvlJc w:val="left"/>
      <w:pPr>
        <w:ind w:left="720" w:hanging="360"/>
      </w:pPr>
      <w:rPr>
        <w:rFonts w:ascii="Symbol" w:hAnsi="Symbol" w:hint="default"/>
      </w:rPr>
    </w:lvl>
    <w:lvl w:ilvl="2" w:tplc="0C0C0005">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327E5C21"/>
    <w:multiLevelType w:val="hybridMultilevel"/>
    <w:tmpl w:val="5E36A3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955313A"/>
    <w:multiLevelType w:val="hybridMultilevel"/>
    <w:tmpl w:val="86303D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C31772C"/>
    <w:multiLevelType w:val="multilevel"/>
    <w:tmpl w:val="7010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4A7578"/>
    <w:multiLevelType w:val="hybridMultilevel"/>
    <w:tmpl w:val="B8DA0B2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4AA5595B"/>
    <w:multiLevelType w:val="multilevel"/>
    <w:tmpl w:val="AFD4E9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307596"/>
    <w:multiLevelType w:val="hybridMultilevel"/>
    <w:tmpl w:val="1C181366"/>
    <w:lvl w:ilvl="0" w:tplc="EDD0C752">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53B03E21"/>
    <w:multiLevelType w:val="hybridMultilevel"/>
    <w:tmpl w:val="77B270B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60665F3"/>
    <w:multiLevelType w:val="hybridMultilevel"/>
    <w:tmpl w:val="C0029C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6CB02E4"/>
    <w:multiLevelType w:val="multilevel"/>
    <w:tmpl w:val="2E6C3AB4"/>
    <w:lvl w:ilvl="0">
      <w:start w:val="1"/>
      <w:numFmt w:val="decimal"/>
      <w:lvlText w:val="%1."/>
      <w:lvlJc w:val="left"/>
      <w:pPr>
        <w:ind w:left="360" w:hanging="360"/>
      </w:pPr>
      <w:rPr>
        <w:rFonts w:hint="default"/>
      </w:rPr>
    </w:lvl>
    <w:lvl w:ilvl="1">
      <w:start w:val="2"/>
      <w:numFmt w:val="decimal"/>
      <w:isLgl/>
      <w:lvlText w:val="%1.%2"/>
      <w:lvlJc w:val="left"/>
      <w:pPr>
        <w:ind w:left="547"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794" w:hanging="1800"/>
      </w:pPr>
      <w:rPr>
        <w:rFonts w:hint="default"/>
      </w:rPr>
    </w:lvl>
    <w:lvl w:ilvl="8">
      <w:start w:val="1"/>
      <w:numFmt w:val="decimal"/>
      <w:isLgl/>
      <w:lvlText w:val="%1.%2.%3.%4.%5.%6.%7.%8.%9"/>
      <w:lvlJc w:val="left"/>
      <w:pPr>
        <w:ind w:left="2936" w:hanging="1800"/>
      </w:pPr>
      <w:rPr>
        <w:rFonts w:hint="default"/>
      </w:rPr>
    </w:lvl>
  </w:abstractNum>
  <w:abstractNum w:abstractNumId="23" w15:restartNumberingAfterBreak="0">
    <w:nsid w:val="57D717CC"/>
    <w:multiLevelType w:val="multilevel"/>
    <w:tmpl w:val="0C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AA00502"/>
    <w:multiLevelType w:val="hybridMultilevel"/>
    <w:tmpl w:val="BF0CCB7A"/>
    <w:lvl w:ilvl="0" w:tplc="F8F2F12A">
      <w:start w:val="1"/>
      <w:numFmt w:val="bullet"/>
      <w:lvlText w:val="o"/>
      <w:lvlJc w:val="left"/>
      <w:pPr>
        <w:ind w:left="720" w:hanging="360"/>
      </w:pPr>
      <w:rPr>
        <w:rFonts w:ascii="Courier New" w:hAnsi="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06E3876"/>
    <w:multiLevelType w:val="hybridMultilevel"/>
    <w:tmpl w:val="88001350"/>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2330B63"/>
    <w:multiLevelType w:val="hybridMultilevel"/>
    <w:tmpl w:val="07FEFB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2F34561"/>
    <w:multiLevelType w:val="multilevel"/>
    <w:tmpl w:val="BC2688DC"/>
    <w:lvl w:ilvl="0">
      <w:start w:val="6"/>
      <w:numFmt w:val="decimal"/>
      <w:lvlText w:val="%1"/>
      <w:lvlJc w:val="left"/>
      <w:pPr>
        <w:ind w:left="360" w:hanging="360"/>
      </w:pPr>
      <w:rPr>
        <w:rFonts w:hint="default"/>
      </w:rPr>
    </w:lvl>
    <w:lvl w:ilvl="1">
      <w:start w:val="4"/>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28" w15:restartNumberingAfterBreak="0">
    <w:nsid w:val="645014B8"/>
    <w:multiLevelType w:val="hybridMultilevel"/>
    <w:tmpl w:val="FB56B9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645E25D4"/>
    <w:multiLevelType w:val="multilevel"/>
    <w:tmpl w:val="E5EC0F8E"/>
    <w:lvl w:ilvl="0">
      <w:start w:val="6"/>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30" w15:restartNumberingAfterBreak="0">
    <w:nsid w:val="68583D4F"/>
    <w:multiLevelType w:val="hybridMultilevel"/>
    <w:tmpl w:val="7D520F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72B976D3"/>
    <w:multiLevelType w:val="hybridMultilevel"/>
    <w:tmpl w:val="BA76F0BA"/>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8C5780C"/>
    <w:multiLevelType w:val="hybridMultilevel"/>
    <w:tmpl w:val="6E1A7C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79852DFF"/>
    <w:multiLevelType w:val="hybridMultilevel"/>
    <w:tmpl w:val="748216AE"/>
    <w:lvl w:ilvl="0" w:tplc="0C0C0001">
      <w:start w:val="1"/>
      <w:numFmt w:val="bullet"/>
      <w:lvlText w:val=""/>
      <w:lvlJc w:val="left"/>
      <w:pPr>
        <w:ind w:left="0" w:hanging="360"/>
      </w:pPr>
      <w:rPr>
        <w:rFonts w:ascii="Symbol" w:hAnsi="Symbol" w:hint="default"/>
      </w:rPr>
    </w:lvl>
    <w:lvl w:ilvl="1" w:tplc="0C0C0003" w:tentative="1">
      <w:start w:val="1"/>
      <w:numFmt w:val="bullet"/>
      <w:lvlText w:val="o"/>
      <w:lvlJc w:val="left"/>
      <w:pPr>
        <w:ind w:left="720" w:hanging="360"/>
      </w:pPr>
      <w:rPr>
        <w:rFonts w:ascii="Courier New" w:hAnsi="Courier New" w:cs="Courier New" w:hint="default"/>
      </w:rPr>
    </w:lvl>
    <w:lvl w:ilvl="2" w:tplc="0C0C0005" w:tentative="1">
      <w:start w:val="1"/>
      <w:numFmt w:val="bullet"/>
      <w:lvlText w:val=""/>
      <w:lvlJc w:val="left"/>
      <w:pPr>
        <w:ind w:left="1440" w:hanging="360"/>
      </w:pPr>
      <w:rPr>
        <w:rFonts w:ascii="Wingdings" w:hAnsi="Wingdings" w:hint="default"/>
      </w:rPr>
    </w:lvl>
    <w:lvl w:ilvl="3" w:tplc="0C0C0001" w:tentative="1">
      <w:start w:val="1"/>
      <w:numFmt w:val="bullet"/>
      <w:lvlText w:val=""/>
      <w:lvlJc w:val="left"/>
      <w:pPr>
        <w:ind w:left="2160" w:hanging="360"/>
      </w:pPr>
      <w:rPr>
        <w:rFonts w:ascii="Symbol" w:hAnsi="Symbol" w:hint="default"/>
      </w:rPr>
    </w:lvl>
    <w:lvl w:ilvl="4" w:tplc="0C0C0003" w:tentative="1">
      <w:start w:val="1"/>
      <w:numFmt w:val="bullet"/>
      <w:lvlText w:val="o"/>
      <w:lvlJc w:val="left"/>
      <w:pPr>
        <w:ind w:left="2880" w:hanging="360"/>
      </w:pPr>
      <w:rPr>
        <w:rFonts w:ascii="Courier New" w:hAnsi="Courier New" w:cs="Courier New" w:hint="default"/>
      </w:rPr>
    </w:lvl>
    <w:lvl w:ilvl="5" w:tplc="0C0C0005" w:tentative="1">
      <w:start w:val="1"/>
      <w:numFmt w:val="bullet"/>
      <w:lvlText w:val=""/>
      <w:lvlJc w:val="left"/>
      <w:pPr>
        <w:ind w:left="3600" w:hanging="360"/>
      </w:pPr>
      <w:rPr>
        <w:rFonts w:ascii="Wingdings" w:hAnsi="Wingdings" w:hint="default"/>
      </w:rPr>
    </w:lvl>
    <w:lvl w:ilvl="6" w:tplc="0C0C0001" w:tentative="1">
      <w:start w:val="1"/>
      <w:numFmt w:val="bullet"/>
      <w:lvlText w:val=""/>
      <w:lvlJc w:val="left"/>
      <w:pPr>
        <w:ind w:left="4320" w:hanging="360"/>
      </w:pPr>
      <w:rPr>
        <w:rFonts w:ascii="Symbol" w:hAnsi="Symbol" w:hint="default"/>
      </w:rPr>
    </w:lvl>
    <w:lvl w:ilvl="7" w:tplc="0C0C0003" w:tentative="1">
      <w:start w:val="1"/>
      <w:numFmt w:val="bullet"/>
      <w:lvlText w:val="o"/>
      <w:lvlJc w:val="left"/>
      <w:pPr>
        <w:ind w:left="5040" w:hanging="360"/>
      </w:pPr>
      <w:rPr>
        <w:rFonts w:ascii="Courier New" w:hAnsi="Courier New" w:cs="Courier New" w:hint="default"/>
      </w:rPr>
    </w:lvl>
    <w:lvl w:ilvl="8" w:tplc="0C0C0005" w:tentative="1">
      <w:start w:val="1"/>
      <w:numFmt w:val="bullet"/>
      <w:lvlText w:val=""/>
      <w:lvlJc w:val="left"/>
      <w:pPr>
        <w:ind w:left="5760" w:hanging="360"/>
      </w:pPr>
      <w:rPr>
        <w:rFonts w:ascii="Wingdings" w:hAnsi="Wingdings" w:hint="default"/>
      </w:rPr>
    </w:lvl>
  </w:abstractNum>
  <w:abstractNum w:abstractNumId="34" w15:restartNumberingAfterBreak="0">
    <w:nsid w:val="7B4675AF"/>
    <w:multiLevelType w:val="hybridMultilevel"/>
    <w:tmpl w:val="2C24DB88"/>
    <w:lvl w:ilvl="0" w:tplc="0C0C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CA93CA4"/>
    <w:multiLevelType w:val="multilevel"/>
    <w:tmpl w:val="B38EFFE2"/>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num w:numId="1" w16cid:durableId="1390573510">
    <w:abstractNumId w:val="33"/>
  </w:num>
  <w:num w:numId="2" w16cid:durableId="658074753">
    <w:abstractNumId w:val="5"/>
  </w:num>
  <w:num w:numId="3" w16cid:durableId="886375177">
    <w:abstractNumId w:val="12"/>
  </w:num>
  <w:num w:numId="4" w16cid:durableId="1937053125">
    <w:abstractNumId w:val="35"/>
  </w:num>
  <w:num w:numId="5" w16cid:durableId="1365063271">
    <w:abstractNumId w:val="14"/>
  </w:num>
  <w:num w:numId="6" w16cid:durableId="2140295599">
    <w:abstractNumId w:val="17"/>
  </w:num>
  <w:num w:numId="7" w16cid:durableId="1900943599">
    <w:abstractNumId w:val="30"/>
  </w:num>
  <w:num w:numId="8" w16cid:durableId="2067608248">
    <w:abstractNumId w:val="13"/>
  </w:num>
  <w:num w:numId="9" w16cid:durableId="1328627594">
    <w:abstractNumId w:val="24"/>
  </w:num>
  <w:num w:numId="10" w16cid:durableId="436606678">
    <w:abstractNumId w:val="34"/>
  </w:num>
  <w:num w:numId="11" w16cid:durableId="1290357211">
    <w:abstractNumId w:val="2"/>
  </w:num>
  <w:num w:numId="12" w16cid:durableId="1764645244">
    <w:abstractNumId w:val="22"/>
  </w:num>
  <w:num w:numId="13" w16cid:durableId="115879794">
    <w:abstractNumId w:val="1"/>
  </w:num>
  <w:num w:numId="14" w16cid:durableId="337512373">
    <w:abstractNumId w:val="11"/>
  </w:num>
  <w:num w:numId="15" w16cid:durableId="80297662">
    <w:abstractNumId w:val="10"/>
  </w:num>
  <w:num w:numId="16" w16cid:durableId="1500120054">
    <w:abstractNumId w:val="0"/>
  </w:num>
  <w:num w:numId="17" w16cid:durableId="647636137">
    <w:abstractNumId w:val="28"/>
  </w:num>
  <w:num w:numId="18" w16cid:durableId="807476575">
    <w:abstractNumId w:val="15"/>
  </w:num>
  <w:num w:numId="19" w16cid:durableId="351691963">
    <w:abstractNumId w:val="26"/>
  </w:num>
  <w:num w:numId="20" w16cid:durableId="579412873">
    <w:abstractNumId w:val="21"/>
  </w:num>
  <w:num w:numId="21" w16cid:durableId="566452382">
    <w:abstractNumId w:val="32"/>
  </w:num>
  <w:num w:numId="22" w16cid:durableId="1099333409">
    <w:abstractNumId w:val="3"/>
  </w:num>
  <w:num w:numId="23" w16cid:durableId="679694535">
    <w:abstractNumId w:val="9"/>
  </w:num>
  <w:num w:numId="24" w16cid:durableId="932973690">
    <w:abstractNumId w:val="20"/>
  </w:num>
  <w:num w:numId="25" w16cid:durableId="1856530630">
    <w:abstractNumId w:val="7"/>
  </w:num>
  <w:num w:numId="26" w16cid:durableId="524442111">
    <w:abstractNumId w:val="6"/>
  </w:num>
  <w:num w:numId="27" w16cid:durableId="1183209720">
    <w:abstractNumId w:val="18"/>
  </w:num>
  <w:num w:numId="28" w16cid:durableId="246576024">
    <w:abstractNumId w:val="25"/>
  </w:num>
  <w:num w:numId="29" w16cid:durableId="1712729158">
    <w:abstractNumId w:val="8"/>
  </w:num>
  <w:num w:numId="30" w16cid:durableId="1687057088">
    <w:abstractNumId w:val="31"/>
  </w:num>
  <w:num w:numId="31" w16cid:durableId="335308094">
    <w:abstractNumId w:val="29"/>
  </w:num>
  <w:num w:numId="32" w16cid:durableId="1751197991">
    <w:abstractNumId w:val="23"/>
  </w:num>
  <w:num w:numId="33" w16cid:durableId="50350556">
    <w:abstractNumId w:val="27"/>
  </w:num>
  <w:num w:numId="34" w16cid:durableId="774132931">
    <w:abstractNumId w:val="4"/>
  </w:num>
  <w:num w:numId="35" w16cid:durableId="767120338">
    <w:abstractNumId w:val="16"/>
  </w:num>
  <w:num w:numId="36" w16cid:durableId="806581328">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D09"/>
    <w:rsid w:val="000004B7"/>
    <w:rsid w:val="00000B58"/>
    <w:rsid w:val="00000F09"/>
    <w:rsid w:val="000015AC"/>
    <w:rsid w:val="0000241D"/>
    <w:rsid w:val="00004B8F"/>
    <w:rsid w:val="00005286"/>
    <w:rsid w:val="00006841"/>
    <w:rsid w:val="00006D70"/>
    <w:rsid w:val="0000763E"/>
    <w:rsid w:val="00011AF8"/>
    <w:rsid w:val="000122CD"/>
    <w:rsid w:val="00012A6F"/>
    <w:rsid w:val="000144CC"/>
    <w:rsid w:val="000147BF"/>
    <w:rsid w:val="0001583B"/>
    <w:rsid w:val="00015D54"/>
    <w:rsid w:val="00017135"/>
    <w:rsid w:val="000201C4"/>
    <w:rsid w:val="00020800"/>
    <w:rsid w:val="00021B33"/>
    <w:rsid w:val="000238D6"/>
    <w:rsid w:val="000244A4"/>
    <w:rsid w:val="00024AA4"/>
    <w:rsid w:val="000310C3"/>
    <w:rsid w:val="00032179"/>
    <w:rsid w:val="000329D4"/>
    <w:rsid w:val="00033384"/>
    <w:rsid w:val="000336FE"/>
    <w:rsid w:val="0003437B"/>
    <w:rsid w:val="000367A9"/>
    <w:rsid w:val="000375FA"/>
    <w:rsid w:val="00037619"/>
    <w:rsid w:val="00040015"/>
    <w:rsid w:val="000407B4"/>
    <w:rsid w:val="00041975"/>
    <w:rsid w:val="000440EF"/>
    <w:rsid w:val="00044EBB"/>
    <w:rsid w:val="000450A0"/>
    <w:rsid w:val="00045B7B"/>
    <w:rsid w:val="00045ECE"/>
    <w:rsid w:val="00047AEE"/>
    <w:rsid w:val="00050A07"/>
    <w:rsid w:val="00050E81"/>
    <w:rsid w:val="00052F04"/>
    <w:rsid w:val="000543F0"/>
    <w:rsid w:val="00056ABB"/>
    <w:rsid w:val="0006216F"/>
    <w:rsid w:val="0006259B"/>
    <w:rsid w:val="00062BCD"/>
    <w:rsid w:val="00064136"/>
    <w:rsid w:val="00070743"/>
    <w:rsid w:val="000726BF"/>
    <w:rsid w:val="00072A64"/>
    <w:rsid w:val="000735A7"/>
    <w:rsid w:val="00073805"/>
    <w:rsid w:val="000755B6"/>
    <w:rsid w:val="00076393"/>
    <w:rsid w:val="0007755C"/>
    <w:rsid w:val="00080DD3"/>
    <w:rsid w:val="0008192B"/>
    <w:rsid w:val="00082AC0"/>
    <w:rsid w:val="000865F8"/>
    <w:rsid w:val="00087764"/>
    <w:rsid w:val="00090C2D"/>
    <w:rsid w:val="000916C5"/>
    <w:rsid w:val="000919E4"/>
    <w:rsid w:val="0009488C"/>
    <w:rsid w:val="00096B91"/>
    <w:rsid w:val="00097507"/>
    <w:rsid w:val="000A01F5"/>
    <w:rsid w:val="000A0274"/>
    <w:rsid w:val="000A02FB"/>
    <w:rsid w:val="000A060F"/>
    <w:rsid w:val="000A102C"/>
    <w:rsid w:val="000A165F"/>
    <w:rsid w:val="000A1963"/>
    <w:rsid w:val="000A1D56"/>
    <w:rsid w:val="000A3A7E"/>
    <w:rsid w:val="000A46FE"/>
    <w:rsid w:val="000A517B"/>
    <w:rsid w:val="000A7887"/>
    <w:rsid w:val="000A7AA9"/>
    <w:rsid w:val="000A7AE2"/>
    <w:rsid w:val="000B0933"/>
    <w:rsid w:val="000B174B"/>
    <w:rsid w:val="000B1BB5"/>
    <w:rsid w:val="000B2001"/>
    <w:rsid w:val="000B2A91"/>
    <w:rsid w:val="000B365C"/>
    <w:rsid w:val="000B3725"/>
    <w:rsid w:val="000B3876"/>
    <w:rsid w:val="000B3D96"/>
    <w:rsid w:val="000B47FC"/>
    <w:rsid w:val="000B6B4E"/>
    <w:rsid w:val="000B7F4D"/>
    <w:rsid w:val="000C04B4"/>
    <w:rsid w:val="000C0FAF"/>
    <w:rsid w:val="000C125A"/>
    <w:rsid w:val="000C2513"/>
    <w:rsid w:val="000C3621"/>
    <w:rsid w:val="000C37D7"/>
    <w:rsid w:val="000C538A"/>
    <w:rsid w:val="000C57A8"/>
    <w:rsid w:val="000C5949"/>
    <w:rsid w:val="000C781F"/>
    <w:rsid w:val="000C79FA"/>
    <w:rsid w:val="000D06F6"/>
    <w:rsid w:val="000D0871"/>
    <w:rsid w:val="000D2430"/>
    <w:rsid w:val="000D36F2"/>
    <w:rsid w:val="000D3E28"/>
    <w:rsid w:val="000D42FE"/>
    <w:rsid w:val="000D5468"/>
    <w:rsid w:val="000D588D"/>
    <w:rsid w:val="000D6C9A"/>
    <w:rsid w:val="000E0888"/>
    <w:rsid w:val="000E29F6"/>
    <w:rsid w:val="000E2F41"/>
    <w:rsid w:val="000E35D3"/>
    <w:rsid w:val="000E45CB"/>
    <w:rsid w:val="000E4B49"/>
    <w:rsid w:val="000E685A"/>
    <w:rsid w:val="000E6A1F"/>
    <w:rsid w:val="000E7168"/>
    <w:rsid w:val="000E74A5"/>
    <w:rsid w:val="000E78AA"/>
    <w:rsid w:val="000F0379"/>
    <w:rsid w:val="000F0A4B"/>
    <w:rsid w:val="000F15D1"/>
    <w:rsid w:val="000F1909"/>
    <w:rsid w:val="000F20AE"/>
    <w:rsid w:val="000F27AA"/>
    <w:rsid w:val="000F2DC8"/>
    <w:rsid w:val="000F42C2"/>
    <w:rsid w:val="000F4E64"/>
    <w:rsid w:val="000F592B"/>
    <w:rsid w:val="000F60BE"/>
    <w:rsid w:val="000F6A7B"/>
    <w:rsid w:val="000F745A"/>
    <w:rsid w:val="000F7E0C"/>
    <w:rsid w:val="001017E0"/>
    <w:rsid w:val="0010188C"/>
    <w:rsid w:val="00101B53"/>
    <w:rsid w:val="001021C0"/>
    <w:rsid w:val="00102583"/>
    <w:rsid w:val="00103326"/>
    <w:rsid w:val="001045C0"/>
    <w:rsid w:val="00104A05"/>
    <w:rsid w:val="00105621"/>
    <w:rsid w:val="00107BE4"/>
    <w:rsid w:val="00107D28"/>
    <w:rsid w:val="0011046E"/>
    <w:rsid w:val="00110A32"/>
    <w:rsid w:val="00111F4D"/>
    <w:rsid w:val="001125AF"/>
    <w:rsid w:val="001129B0"/>
    <w:rsid w:val="00112EDE"/>
    <w:rsid w:val="00113314"/>
    <w:rsid w:val="001142FD"/>
    <w:rsid w:val="00114484"/>
    <w:rsid w:val="00116343"/>
    <w:rsid w:val="001207C1"/>
    <w:rsid w:val="00120FB2"/>
    <w:rsid w:val="00121A02"/>
    <w:rsid w:val="00122EC3"/>
    <w:rsid w:val="00123996"/>
    <w:rsid w:val="0012405E"/>
    <w:rsid w:val="00124480"/>
    <w:rsid w:val="00125D57"/>
    <w:rsid w:val="001262E8"/>
    <w:rsid w:val="001278CF"/>
    <w:rsid w:val="00131402"/>
    <w:rsid w:val="00132237"/>
    <w:rsid w:val="001325C2"/>
    <w:rsid w:val="0013405C"/>
    <w:rsid w:val="001343FF"/>
    <w:rsid w:val="00135A34"/>
    <w:rsid w:val="001363CA"/>
    <w:rsid w:val="0013763D"/>
    <w:rsid w:val="00137A94"/>
    <w:rsid w:val="00137C52"/>
    <w:rsid w:val="001404DE"/>
    <w:rsid w:val="00140843"/>
    <w:rsid w:val="00140853"/>
    <w:rsid w:val="00140879"/>
    <w:rsid w:val="001415F2"/>
    <w:rsid w:val="001419A2"/>
    <w:rsid w:val="001430B5"/>
    <w:rsid w:val="001431A3"/>
    <w:rsid w:val="0014458A"/>
    <w:rsid w:val="00145AC2"/>
    <w:rsid w:val="00145E52"/>
    <w:rsid w:val="00146A14"/>
    <w:rsid w:val="00146DA5"/>
    <w:rsid w:val="0014706C"/>
    <w:rsid w:val="0014724A"/>
    <w:rsid w:val="00147F6F"/>
    <w:rsid w:val="0015063C"/>
    <w:rsid w:val="001507F5"/>
    <w:rsid w:val="001509D1"/>
    <w:rsid w:val="00150BB4"/>
    <w:rsid w:val="00150D35"/>
    <w:rsid w:val="0015112D"/>
    <w:rsid w:val="00151CAD"/>
    <w:rsid w:val="00151E82"/>
    <w:rsid w:val="00152699"/>
    <w:rsid w:val="001536B0"/>
    <w:rsid w:val="0015491C"/>
    <w:rsid w:val="00154FB6"/>
    <w:rsid w:val="00156881"/>
    <w:rsid w:val="00157327"/>
    <w:rsid w:val="00157528"/>
    <w:rsid w:val="00160058"/>
    <w:rsid w:val="00160299"/>
    <w:rsid w:val="00160357"/>
    <w:rsid w:val="001609D2"/>
    <w:rsid w:val="001632B1"/>
    <w:rsid w:val="00164F7B"/>
    <w:rsid w:val="0017212E"/>
    <w:rsid w:val="00172594"/>
    <w:rsid w:val="001743D8"/>
    <w:rsid w:val="00174681"/>
    <w:rsid w:val="00175168"/>
    <w:rsid w:val="00176D92"/>
    <w:rsid w:val="0017718E"/>
    <w:rsid w:val="001776F0"/>
    <w:rsid w:val="001778A7"/>
    <w:rsid w:val="00177F2B"/>
    <w:rsid w:val="00180C0D"/>
    <w:rsid w:val="00184349"/>
    <w:rsid w:val="001865F2"/>
    <w:rsid w:val="001871EF"/>
    <w:rsid w:val="00192198"/>
    <w:rsid w:val="00194822"/>
    <w:rsid w:val="00195DE7"/>
    <w:rsid w:val="001967A0"/>
    <w:rsid w:val="001967C3"/>
    <w:rsid w:val="00197989"/>
    <w:rsid w:val="001A003D"/>
    <w:rsid w:val="001A020C"/>
    <w:rsid w:val="001A195A"/>
    <w:rsid w:val="001A39ED"/>
    <w:rsid w:val="001A3AAF"/>
    <w:rsid w:val="001A445B"/>
    <w:rsid w:val="001A48E7"/>
    <w:rsid w:val="001A6D36"/>
    <w:rsid w:val="001A7325"/>
    <w:rsid w:val="001B0764"/>
    <w:rsid w:val="001B2CE1"/>
    <w:rsid w:val="001B442C"/>
    <w:rsid w:val="001B52D0"/>
    <w:rsid w:val="001B57FC"/>
    <w:rsid w:val="001B5EC7"/>
    <w:rsid w:val="001B5FA6"/>
    <w:rsid w:val="001B61A8"/>
    <w:rsid w:val="001B61E0"/>
    <w:rsid w:val="001B6BAC"/>
    <w:rsid w:val="001C0899"/>
    <w:rsid w:val="001C0C76"/>
    <w:rsid w:val="001C15C5"/>
    <w:rsid w:val="001C1EA1"/>
    <w:rsid w:val="001C1F68"/>
    <w:rsid w:val="001C244A"/>
    <w:rsid w:val="001C3044"/>
    <w:rsid w:val="001C395E"/>
    <w:rsid w:val="001C39B1"/>
    <w:rsid w:val="001C405E"/>
    <w:rsid w:val="001C40F0"/>
    <w:rsid w:val="001C6EEF"/>
    <w:rsid w:val="001D0577"/>
    <w:rsid w:val="001D0A95"/>
    <w:rsid w:val="001D0AA1"/>
    <w:rsid w:val="001D3868"/>
    <w:rsid w:val="001D3D70"/>
    <w:rsid w:val="001D412A"/>
    <w:rsid w:val="001D6028"/>
    <w:rsid w:val="001E043D"/>
    <w:rsid w:val="001E1380"/>
    <w:rsid w:val="001E643A"/>
    <w:rsid w:val="001E643C"/>
    <w:rsid w:val="001E6D78"/>
    <w:rsid w:val="001E73C8"/>
    <w:rsid w:val="001E780B"/>
    <w:rsid w:val="001F04F6"/>
    <w:rsid w:val="001F077C"/>
    <w:rsid w:val="001F0808"/>
    <w:rsid w:val="001F09C9"/>
    <w:rsid w:val="001F0C00"/>
    <w:rsid w:val="001F1CB5"/>
    <w:rsid w:val="001F253D"/>
    <w:rsid w:val="001F30B9"/>
    <w:rsid w:val="001F3464"/>
    <w:rsid w:val="001F4660"/>
    <w:rsid w:val="001F4A7C"/>
    <w:rsid w:val="001F4D41"/>
    <w:rsid w:val="001F54A3"/>
    <w:rsid w:val="001F5F81"/>
    <w:rsid w:val="001F72EB"/>
    <w:rsid w:val="001F7478"/>
    <w:rsid w:val="001F79AB"/>
    <w:rsid w:val="00200C9E"/>
    <w:rsid w:val="0020162E"/>
    <w:rsid w:val="002017C4"/>
    <w:rsid w:val="00202961"/>
    <w:rsid w:val="00202E55"/>
    <w:rsid w:val="00203304"/>
    <w:rsid w:val="00203825"/>
    <w:rsid w:val="00203B64"/>
    <w:rsid w:val="00204599"/>
    <w:rsid w:val="00205157"/>
    <w:rsid w:val="00206EAE"/>
    <w:rsid w:val="0020739E"/>
    <w:rsid w:val="00207A48"/>
    <w:rsid w:val="00207C9F"/>
    <w:rsid w:val="00211268"/>
    <w:rsid w:val="002127A6"/>
    <w:rsid w:val="00214D23"/>
    <w:rsid w:val="00214F04"/>
    <w:rsid w:val="0021537C"/>
    <w:rsid w:val="00216E4C"/>
    <w:rsid w:val="00217229"/>
    <w:rsid w:val="00217752"/>
    <w:rsid w:val="002223F0"/>
    <w:rsid w:val="00222482"/>
    <w:rsid w:val="00222E18"/>
    <w:rsid w:val="00223995"/>
    <w:rsid w:val="00223B07"/>
    <w:rsid w:val="0022503B"/>
    <w:rsid w:val="002256F4"/>
    <w:rsid w:val="00226133"/>
    <w:rsid w:val="002265BB"/>
    <w:rsid w:val="00226EF3"/>
    <w:rsid w:val="00227B32"/>
    <w:rsid w:val="00230D9C"/>
    <w:rsid w:val="00233599"/>
    <w:rsid w:val="00233EC1"/>
    <w:rsid w:val="00236439"/>
    <w:rsid w:val="00241268"/>
    <w:rsid w:val="002418E9"/>
    <w:rsid w:val="00241F72"/>
    <w:rsid w:val="00242BCE"/>
    <w:rsid w:val="00246E5C"/>
    <w:rsid w:val="00247F1F"/>
    <w:rsid w:val="0025052C"/>
    <w:rsid w:val="00252B72"/>
    <w:rsid w:val="00252D36"/>
    <w:rsid w:val="00253F7C"/>
    <w:rsid w:val="0025412B"/>
    <w:rsid w:val="00255F79"/>
    <w:rsid w:val="00256BB4"/>
    <w:rsid w:val="002579B8"/>
    <w:rsid w:val="002616D5"/>
    <w:rsid w:val="00261D54"/>
    <w:rsid w:val="00261FAD"/>
    <w:rsid w:val="00262960"/>
    <w:rsid w:val="0026376B"/>
    <w:rsid w:val="00263EE7"/>
    <w:rsid w:val="002648C3"/>
    <w:rsid w:val="002658EE"/>
    <w:rsid w:val="00265AD8"/>
    <w:rsid w:val="00265BCA"/>
    <w:rsid w:val="0026678C"/>
    <w:rsid w:val="002705DE"/>
    <w:rsid w:val="0027064B"/>
    <w:rsid w:val="00270F7B"/>
    <w:rsid w:val="0028043F"/>
    <w:rsid w:val="00284BE6"/>
    <w:rsid w:val="00284FDB"/>
    <w:rsid w:val="00285078"/>
    <w:rsid w:val="0028541E"/>
    <w:rsid w:val="002858BE"/>
    <w:rsid w:val="00285BDC"/>
    <w:rsid w:val="00285DDF"/>
    <w:rsid w:val="00291145"/>
    <w:rsid w:val="00291485"/>
    <w:rsid w:val="002918B6"/>
    <w:rsid w:val="0029240C"/>
    <w:rsid w:val="002926EF"/>
    <w:rsid w:val="00292B06"/>
    <w:rsid w:val="00293035"/>
    <w:rsid w:val="00293C51"/>
    <w:rsid w:val="00294695"/>
    <w:rsid w:val="00294E2A"/>
    <w:rsid w:val="00295A70"/>
    <w:rsid w:val="00295F1E"/>
    <w:rsid w:val="00296522"/>
    <w:rsid w:val="00296865"/>
    <w:rsid w:val="00297286"/>
    <w:rsid w:val="00297848"/>
    <w:rsid w:val="002A0377"/>
    <w:rsid w:val="002A03A1"/>
    <w:rsid w:val="002A0E02"/>
    <w:rsid w:val="002A0E0E"/>
    <w:rsid w:val="002A3965"/>
    <w:rsid w:val="002A5478"/>
    <w:rsid w:val="002A5B4E"/>
    <w:rsid w:val="002A5C86"/>
    <w:rsid w:val="002A682B"/>
    <w:rsid w:val="002B0CCA"/>
    <w:rsid w:val="002B1566"/>
    <w:rsid w:val="002B6CD1"/>
    <w:rsid w:val="002B6E25"/>
    <w:rsid w:val="002B6EA9"/>
    <w:rsid w:val="002B6FEC"/>
    <w:rsid w:val="002B74D1"/>
    <w:rsid w:val="002B7C1A"/>
    <w:rsid w:val="002C063A"/>
    <w:rsid w:val="002C115F"/>
    <w:rsid w:val="002C4826"/>
    <w:rsid w:val="002C4ADF"/>
    <w:rsid w:val="002C613B"/>
    <w:rsid w:val="002C6A85"/>
    <w:rsid w:val="002C6D59"/>
    <w:rsid w:val="002C75F8"/>
    <w:rsid w:val="002C764C"/>
    <w:rsid w:val="002D0596"/>
    <w:rsid w:val="002D67BF"/>
    <w:rsid w:val="002E01E1"/>
    <w:rsid w:val="002E1C2B"/>
    <w:rsid w:val="002E1F50"/>
    <w:rsid w:val="002E33D3"/>
    <w:rsid w:val="002E4921"/>
    <w:rsid w:val="002E4F47"/>
    <w:rsid w:val="002E6258"/>
    <w:rsid w:val="002E6E3A"/>
    <w:rsid w:val="002E7AED"/>
    <w:rsid w:val="002F39F5"/>
    <w:rsid w:val="002F44A5"/>
    <w:rsid w:val="002F4D15"/>
    <w:rsid w:val="002F6761"/>
    <w:rsid w:val="002F76E8"/>
    <w:rsid w:val="002F77BB"/>
    <w:rsid w:val="00302EA6"/>
    <w:rsid w:val="00302EFF"/>
    <w:rsid w:val="0030419D"/>
    <w:rsid w:val="003045F9"/>
    <w:rsid w:val="003049F5"/>
    <w:rsid w:val="00304C3A"/>
    <w:rsid w:val="00305B0B"/>
    <w:rsid w:val="00307214"/>
    <w:rsid w:val="003100E3"/>
    <w:rsid w:val="003108CA"/>
    <w:rsid w:val="00311B82"/>
    <w:rsid w:val="003135F8"/>
    <w:rsid w:val="00315839"/>
    <w:rsid w:val="00316369"/>
    <w:rsid w:val="00316971"/>
    <w:rsid w:val="00316C80"/>
    <w:rsid w:val="0031747D"/>
    <w:rsid w:val="00317816"/>
    <w:rsid w:val="00320363"/>
    <w:rsid w:val="00320C94"/>
    <w:rsid w:val="00321D52"/>
    <w:rsid w:val="003231E3"/>
    <w:rsid w:val="00323A62"/>
    <w:rsid w:val="00324258"/>
    <w:rsid w:val="00325B83"/>
    <w:rsid w:val="00326184"/>
    <w:rsid w:val="0032657A"/>
    <w:rsid w:val="00327416"/>
    <w:rsid w:val="0033414E"/>
    <w:rsid w:val="0033508C"/>
    <w:rsid w:val="00335174"/>
    <w:rsid w:val="0033618A"/>
    <w:rsid w:val="00336224"/>
    <w:rsid w:val="00337865"/>
    <w:rsid w:val="0034068B"/>
    <w:rsid w:val="003425DC"/>
    <w:rsid w:val="00343220"/>
    <w:rsid w:val="00345D09"/>
    <w:rsid w:val="003465DB"/>
    <w:rsid w:val="0034772B"/>
    <w:rsid w:val="0035109B"/>
    <w:rsid w:val="003518BE"/>
    <w:rsid w:val="00351A9A"/>
    <w:rsid w:val="003520A0"/>
    <w:rsid w:val="00352DE8"/>
    <w:rsid w:val="00355AFE"/>
    <w:rsid w:val="00355C4C"/>
    <w:rsid w:val="00360025"/>
    <w:rsid w:val="00360347"/>
    <w:rsid w:val="00360862"/>
    <w:rsid w:val="00363A23"/>
    <w:rsid w:val="00363E50"/>
    <w:rsid w:val="00365F77"/>
    <w:rsid w:val="0036768F"/>
    <w:rsid w:val="003679E7"/>
    <w:rsid w:val="00367F71"/>
    <w:rsid w:val="00367FBE"/>
    <w:rsid w:val="00372B03"/>
    <w:rsid w:val="003734F6"/>
    <w:rsid w:val="00373C83"/>
    <w:rsid w:val="0037444F"/>
    <w:rsid w:val="00374833"/>
    <w:rsid w:val="003768DA"/>
    <w:rsid w:val="00377141"/>
    <w:rsid w:val="0037751D"/>
    <w:rsid w:val="003801C8"/>
    <w:rsid w:val="003818EA"/>
    <w:rsid w:val="00383C8F"/>
    <w:rsid w:val="003841FE"/>
    <w:rsid w:val="003846DD"/>
    <w:rsid w:val="0038556F"/>
    <w:rsid w:val="00385DE1"/>
    <w:rsid w:val="00386765"/>
    <w:rsid w:val="0038761C"/>
    <w:rsid w:val="00387B85"/>
    <w:rsid w:val="00391E69"/>
    <w:rsid w:val="00393108"/>
    <w:rsid w:val="003949BC"/>
    <w:rsid w:val="003959A9"/>
    <w:rsid w:val="0039699D"/>
    <w:rsid w:val="00396A22"/>
    <w:rsid w:val="00396CE3"/>
    <w:rsid w:val="00397368"/>
    <w:rsid w:val="003A15D7"/>
    <w:rsid w:val="003A2155"/>
    <w:rsid w:val="003A5086"/>
    <w:rsid w:val="003A5994"/>
    <w:rsid w:val="003A7FD0"/>
    <w:rsid w:val="003B0916"/>
    <w:rsid w:val="003B13FB"/>
    <w:rsid w:val="003B153E"/>
    <w:rsid w:val="003B1BF2"/>
    <w:rsid w:val="003B212A"/>
    <w:rsid w:val="003B245F"/>
    <w:rsid w:val="003B2BE6"/>
    <w:rsid w:val="003B40EA"/>
    <w:rsid w:val="003B4139"/>
    <w:rsid w:val="003B505B"/>
    <w:rsid w:val="003B7D56"/>
    <w:rsid w:val="003B7DA8"/>
    <w:rsid w:val="003C12F4"/>
    <w:rsid w:val="003C334F"/>
    <w:rsid w:val="003C4D8B"/>
    <w:rsid w:val="003D14A6"/>
    <w:rsid w:val="003D240E"/>
    <w:rsid w:val="003D27B8"/>
    <w:rsid w:val="003D296A"/>
    <w:rsid w:val="003D2B86"/>
    <w:rsid w:val="003D308B"/>
    <w:rsid w:val="003D35A6"/>
    <w:rsid w:val="003D4544"/>
    <w:rsid w:val="003D4865"/>
    <w:rsid w:val="003D5518"/>
    <w:rsid w:val="003D6681"/>
    <w:rsid w:val="003D687A"/>
    <w:rsid w:val="003D758B"/>
    <w:rsid w:val="003E328D"/>
    <w:rsid w:val="003E3701"/>
    <w:rsid w:val="003E38D4"/>
    <w:rsid w:val="003E3921"/>
    <w:rsid w:val="003E419B"/>
    <w:rsid w:val="003E53DD"/>
    <w:rsid w:val="003E5AD5"/>
    <w:rsid w:val="003E7A94"/>
    <w:rsid w:val="003F0004"/>
    <w:rsid w:val="003F0D15"/>
    <w:rsid w:val="003F2D56"/>
    <w:rsid w:val="003F3179"/>
    <w:rsid w:val="003F3DCC"/>
    <w:rsid w:val="003F4FF4"/>
    <w:rsid w:val="003F52AA"/>
    <w:rsid w:val="003F6C82"/>
    <w:rsid w:val="003F7388"/>
    <w:rsid w:val="003F7619"/>
    <w:rsid w:val="003F7FEA"/>
    <w:rsid w:val="00401695"/>
    <w:rsid w:val="00401ADC"/>
    <w:rsid w:val="0040289C"/>
    <w:rsid w:val="00403569"/>
    <w:rsid w:val="00403D69"/>
    <w:rsid w:val="00404706"/>
    <w:rsid w:val="0040543E"/>
    <w:rsid w:val="00406AC6"/>
    <w:rsid w:val="00406C97"/>
    <w:rsid w:val="00410083"/>
    <w:rsid w:val="00410DB4"/>
    <w:rsid w:val="00411107"/>
    <w:rsid w:val="00412E69"/>
    <w:rsid w:val="004133C7"/>
    <w:rsid w:val="004141AF"/>
    <w:rsid w:val="00414A91"/>
    <w:rsid w:val="00415E7A"/>
    <w:rsid w:val="004162AB"/>
    <w:rsid w:val="00421769"/>
    <w:rsid w:val="004235A8"/>
    <w:rsid w:val="00423F27"/>
    <w:rsid w:val="00424535"/>
    <w:rsid w:val="0042550D"/>
    <w:rsid w:val="00425839"/>
    <w:rsid w:val="00425B24"/>
    <w:rsid w:val="00425C50"/>
    <w:rsid w:val="00426624"/>
    <w:rsid w:val="00430099"/>
    <w:rsid w:val="00430136"/>
    <w:rsid w:val="00430BC1"/>
    <w:rsid w:val="00430BE6"/>
    <w:rsid w:val="00432387"/>
    <w:rsid w:val="00432A0F"/>
    <w:rsid w:val="004330A9"/>
    <w:rsid w:val="0043324F"/>
    <w:rsid w:val="00436537"/>
    <w:rsid w:val="004365C6"/>
    <w:rsid w:val="00436A85"/>
    <w:rsid w:val="004370EE"/>
    <w:rsid w:val="00437135"/>
    <w:rsid w:val="00437B20"/>
    <w:rsid w:val="004417FA"/>
    <w:rsid w:val="004423DA"/>
    <w:rsid w:val="004438AD"/>
    <w:rsid w:val="004451EB"/>
    <w:rsid w:val="00451CCD"/>
    <w:rsid w:val="0045398E"/>
    <w:rsid w:val="0045466A"/>
    <w:rsid w:val="00456472"/>
    <w:rsid w:val="004569B2"/>
    <w:rsid w:val="00457770"/>
    <w:rsid w:val="00461468"/>
    <w:rsid w:val="0046190C"/>
    <w:rsid w:val="00465FC8"/>
    <w:rsid w:val="004707A5"/>
    <w:rsid w:val="00470C23"/>
    <w:rsid w:val="004712E4"/>
    <w:rsid w:val="00471323"/>
    <w:rsid w:val="004715D7"/>
    <w:rsid w:val="004718DB"/>
    <w:rsid w:val="00471E1D"/>
    <w:rsid w:val="00472F67"/>
    <w:rsid w:val="00473622"/>
    <w:rsid w:val="0047411C"/>
    <w:rsid w:val="00474445"/>
    <w:rsid w:val="004745A6"/>
    <w:rsid w:val="004749AA"/>
    <w:rsid w:val="00474AB5"/>
    <w:rsid w:val="004766E5"/>
    <w:rsid w:val="00477FAF"/>
    <w:rsid w:val="00480627"/>
    <w:rsid w:val="00481B68"/>
    <w:rsid w:val="004825A9"/>
    <w:rsid w:val="00482DF8"/>
    <w:rsid w:val="00483053"/>
    <w:rsid w:val="00484088"/>
    <w:rsid w:val="004844C9"/>
    <w:rsid w:val="00484581"/>
    <w:rsid w:val="00485000"/>
    <w:rsid w:val="004851D0"/>
    <w:rsid w:val="0048583F"/>
    <w:rsid w:val="004865B6"/>
    <w:rsid w:val="00491812"/>
    <w:rsid w:val="00491E4A"/>
    <w:rsid w:val="00492010"/>
    <w:rsid w:val="00493B17"/>
    <w:rsid w:val="004940B1"/>
    <w:rsid w:val="004949F7"/>
    <w:rsid w:val="00494DEC"/>
    <w:rsid w:val="0049560A"/>
    <w:rsid w:val="004958FB"/>
    <w:rsid w:val="0049591C"/>
    <w:rsid w:val="004959E3"/>
    <w:rsid w:val="004972CD"/>
    <w:rsid w:val="0049748C"/>
    <w:rsid w:val="004A0766"/>
    <w:rsid w:val="004A0C6A"/>
    <w:rsid w:val="004A0CC7"/>
    <w:rsid w:val="004A1EC0"/>
    <w:rsid w:val="004A3335"/>
    <w:rsid w:val="004A389C"/>
    <w:rsid w:val="004A4F73"/>
    <w:rsid w:val="004A5066"/>
    <w:rsid w:val="004A5515"/>
    <w:rsid w:val="004A5B54"/>
    <w:rsid w:val="004A6AB7"/>
    <w:rsid w:val="004B00B5"/>
    <w:rsid w:val="004B0156"/>
    <w:rsid w:val="004B0915"/>
    <w:rsid w:val="004B0FBC"/>
    <w:rsid w:val="004B166A"/>
    <w:rsid w:val="004B1A8C"/>
    <w:rsid w:val="004B1D5E"/>
    <w:rsid w:val="004B2CD0"/>
    <w:rsid w:val="004B3C06"/>
    <w:rsid w:val="004B3ECA"/>
    <w:rsid w:val="004B48E5"/>
    <w:rsid w:val="004B4A38"/>
    <w:rsid w:val="004B6D33"/>
    <w:rsid w:val="004C111A"/>
    <w:rsid w:val="004C1AFF"/>
    <w:rsid w:val="004C2141"/>
    <w:rsid w:val="004C2222"/>
    <w:rsid w:val="004C29F7"/>
    <w:rsid w:val="004C7383"/>
    <w:rsid w:val="004D0A93"/>
    <w:rsid w:val="004D110E"/>
    <w:rsid w:val="004D1CD3"/>
    <w:rsid w:val="004D3127"/>
    <w:rsid w:val="004D3383"/>
    <w:rsid w:val="004D4324"/>
    <w:rsid w:val="004D4428"/>
    <w:rsid w:val="004D5FAC"/>
    <w:rsid w:val="004D6C93"/>
    <w:rsid w:val="004D761C"/>
    <w:rsid w:val="004D7BB8"/>
    <w:rsid w:val="004E0AB5"/>
    <w:rsid w:val="004E0D6A"/>
    <w:rsid w:val="004E1BA6"/>
    <w:rsid w:val="004E2FC5"/>
    <w:rsid w:val="004E5120"/>
    <w:rsid w:val="004E62CE"/>
    <w:rsid w:val="004E79BC"/>
    <w:rsid w:val="004E7FE4"/>
    <w:rsid w:val="004F109D"/>
    <w:rsid w:val="004F3C42"/>
    <w:rsid w:val="004F5ECF"/>
    <w:rsid w:val="004F5F7F"/>
    <w:rsid w:val="004F6089"/>
    <w:rsid w:val="004F6902"/>
    <w:rsid w:val="00501A19"/>
    <w:rsid w:val="00503347"/>
    <w:rsid w:val="00504665"/>
    <w:rsid w:val="005056D8"/>
    <w:rsid w:val="00506420"/>
    <w:rsid w:val="0050675D"/>
    <w:rsid w:val="00507093"/>
    <w:rsid w:val="00510232"/>
    <w:rsid w:val="0051037D"/>
    <w:rsid w:val="0051173A"/>
    <w:rsid w:val="00511F0B"/>
    <w:rsid w:val="00511F88"/>
    <w:rsid w:val="00512075"/>
    <w:rsid w:val="0051220B"/>
    <w:rsid w:val="005130E4"/>
    <w:rsid w:val="00514529"/>
    <w:rsid w:val="00517E06"/>
    <w:rsid w:val="00520880"/>
    <w:rsid w:val="00520F02"/>
    <w:rsid w:val="0052135F"/>
    <w:rsid w:val="00521B56"/>
    <w:rsid w:val="00521C08"/>
    <w:rsid w:val="005224D6"/>
    <w:rsid w:val="00523563"/>
    <w:rsid w:val="00523B55"/>
    <w:rsid w:val="00524961"/>
    <w:rsid w:val="005253ED"/>
    <w:rsid w:val="005256E2"/>
    <w:rsid w:val="005257FE"/>
    <w:rsid w:val="00526657"/>
    <w:rsid w:val="0052707B"/>
    <w:rsid w:val="0053049E"/>
    <w:rsid w:val="00530509"/>
    <w:rsid w:val="005306E6"/>
    <w:rsid w:val="005308B1"/>
    <w:rsid w:val="00532081"/>
    <w:rsid w:val="005330C0"/>
    <w:rsid w:val="00533278"/>
    <w:rsid w:val="005334BE"/>
    <w:rsid w:val="00533CFC"/>
    <w:rsid w:val="0053440B"/>
    <w:rsid w:val="0053443B"/>
    <w:rsid w:val="005359BE"/>
    <w:rsid w:val="00540478"/>
    <w:rsid w:val="00540589"/>
    <w:rsid w:val="00540919"/>
    <w:rsid w:val="005418B2"/>
    <w:rsid w:val="00541DDB"/>
    <w:rsid w:val="00545BB8"/>
    <w:rsid w:val="005460EE"/>
    <w:rsid w:val="0054660E"/>
    <w:rsid w:val="005475D1"/>
    <w:rsid w:val="00551250"/>
    <w:rsid w:val="00552BC5"/>
    <w:rsid w:val="00552C1D"/>
    <w:rsid w:val="005531A7"/>
    <w:rsid w:val="0055354E"/>
    <w:rsid w:val="0055433B"/>
    <w:rsid w:val="00557E78"/>
    <w:rsid w:val="0056014D"/>
    <w:rsid w:val="005609C0"/>
    <w:rsid w:val="00561188"/>
    <w:rsid w:val="00563DAE"/>
    <w:rsid w:val="005644C2"/>
    <w:rsid w:val="00565DEA"/>
    <w:rsid w:val="00566C92"/>
    <w:rsid w:val="005744FF"/>
    <w:rsid w:val="0057603B"/>
    <w:rsid w:val="005762BC"/>
    <w:rsid w:val="00576C92"/>
    <w:rsid w:val="005772AC"/>
    <w:rsid w:val="005778BF"/>
    <w:rsid w:val="00577D34"/>
    <w:rsid w:val="00580397"/>
    <w:rsid w:val="00580551"/>
    <w:rsid w:val="0058157B"/>
    <w:rsid w:val="00583809"/>
    <w:rsid w:val="00583A73"/>
    <w:rsid w:val="00583A77"/>
    <w:rsid w:val="00585A70"/>
    <w:rsid w:val="00585FC4"/>
    <w:rsid w:val="00587B96"/>
    <w:rsid w:val="00591844"/>
    <w:rsid w:val="00591D6F"/>
    <w:rsid w:val="00594765"/>
    <w:rsid w:val="00597425"/>
    <w:rsid w:val="00597851"/>
    <w:rsid w:val="005A16BD"/>
    <w:rsid w:val="005A2449"/>
    <w:rsid w:val="005A282D"/>
    <w:rsid w:val="005A2E3C"/>
    <w:rsid w:val="005A3D8D"/>
    <w:rsid w:val="005A433A"/>
    <w:rsid w:val="005A4662"/>
    <w:rsid w:val="005A5079"/>
    <w:rsid w:val="005A6099"/>
    <w:rsid w:val="005B17A1"/>
    <w:rsid w:val="005B1814"/>
    <w:rsid w:val="005B19D7"/>
    <w:rsid w:val="005B1C5C"/>
    <w:rsid w:val="005B340B"/>
    <w:rsid w:val="005B3957"/>
    <w:rsid w:val="005B3A64"/>
    <w:rsid w:val="005B3E4D"/>
    <w:rsid w:val="005B3E83"/>
    <w:rsid w:val="005B45C7"/>
    <w:rsid w:val="005B5003"/>
    <w:rsid w:val="005C0FE7"/>
    <w:rsid w:val="005C21CB"/>
    <w:rsid w:val="005C4047"/>
    <w:rsid w:val="005C40E4"/>
    <w:rsid w:val="005C44B8"/>
    <w:rsid w:val="005C4A0B"/>
    <w:rsid w:val="005C5727"/>
    <w:rsid w:val="005D017F"/>
    <w:rsid w:val="005D077A"/>
    <w:rsid w:val="005D1679"/>
    <w:rsid w:val="005D2F38"/>
    <w:rsid w:val="005D3B07"/>
    <w:rsid w:val="005D3E3B"/>
    <w:rsid w:val="005D4FDA"/>
    <w:rsid w:val="005D7257"/>
    <w:rsid w:val="005D7822"/>
    <w:rsid w:val="005E0741"/>
    <w:rsid w:val="005E0B88"/>
    <w:rsid w:val="005E1BE0"/>
    <w:rsid w:val="005E21C0"/>
    <w:rsid w:val="005E2825"/>
    <w:rsid w:val="005E297E"/>
    <w:rsid w:val="005E6327"/>
    <w:rsid w:val="005E6B64"/>
    <w:rsid w:val="005E7643"/>
    <w:rsid w:val="005E764D"/>
    <w:rsid w:val="005F0A60"/>
    <w:rsid w:val="005F3EFF"/>
    <w:rsid w:val="005F58B2"/>
    <w:rsid w:val="005F6B6F"/>
    <w:rsid w:val="005F729F"/>
    <w:rsid w:val="006022D6"/>
    <w:rsid w:val="006025AF"/>
    <w:rsid w:val="00603194"/>
    <w:rsid w:val="00607084"/>
    <w:rsid w:val="00607D44"/>
    <w:rsid w:val="00611C42"/>
    <w:rsid w:val="00612253"/>
    <w:rsid w:val="00612B52"/>
    <w:rsid w:val="00614128"/>
    <w:rsid w:val="00614306"/>
    <w:rsid w:val="00616507"/>
    <w:rsid w:val="00617F85"/>
    <w:rsid w:val="006204CA"/>
    <w:rsid w:val="00620DEA"/>
    <w:rsid w:val="006215BE"/>
    <w:rsid w:val="0062220A"/>
    <w:rsid w:val="00622F19"/>
    <w:rsid w:val="0062335D"/>
    <w:rsid w:val="00624E7C"/>
    <w:rsid w:val="00625C6A"/>
    <w:rsid w:val="00625E24"/>
    <w:rsid w:val="00627120"/>
    <w:rsid w:val="00627303"/>
    <w:rsid w:val="00627DB6"/>
    <w:rsid w:val="00630462"/>
    <w:rsid w:val="00630BF4"/>
    <w:rsid w:val="00631551"/>
    <w:rsid w:val="00631BE3"/>
    <w:rsid w:val="00632741"/>
    <w:rsid w:val="00632AD9"/>
    <w:rsid w:val="0063300B"/>
    <w:rsid w:val="00633A1E"/>
    <w:rsid w:val="00634820"/>
    <w:rsid w:val="00634B4E"/>
    <w:rsid w:val="00634D1E"/>
    <w:rsid w:val="00635EE8"/>
    <w:rsid w:val="00636101"/>
    <w:rsid w:val="006366B8"/>
    <w:rsid w:val="0063684B"/>
    <w:rsid w:val="00637ED5"/>
    <w:rsid w:val="00640BAF"/>
    <w:rsid w:val="006413C2"/>
    <w:rsid w:val="006414CA"/>
    <w:rsid w:val="00642C32"/>
    <w:rsid w:val="00643546"/>
    <w:rsid w:val="00643798"/>
    <w:rsid w:val="00644006"/>
    <w:rsid w:val="006446E0"/>
    <w:rsid w:val="00647F36"/>
    <w:rsid w:val="00647FD5"/>
    <w:rsid w:val="006510B6"/>
    <w:rsid w:val="00652986"/>
    <w:rsid w:val="0065437C"/>
    <w:rsid w:val="006551CE"/>
    <w:rsid w:val="006559B0"/>
    <w:rsid w:val="006564D1"/>
    <w:rsid w:val="0065654D"/>
    <w:rsid w:val="006568E9"/>
    <w:rsid w:val="00656AA9"/>
    <w:rsid w:val="00657040"/>
    <w:rsid w:val="006571AE"/>
    <w:rsid w:val="006576F6"/>
    <w:rsid w:val="006601BE"/>
    <w:rsid w:val="00661390"/>
    <w:rsid w:val="0066210A"/>
    <w:rsid w:val="00662B95"/>
    <w:rsid w:val="0066329F"/>
    <w:rsid w:val="006634DA"/>
    <w:rsid w:val="006638E3"/>
    <w:rsid w:val="00663A78"/>
    <w:rsid w:val="006640C1"/>
    <w:rsid w:val="006642C6"/>
    <w:rsid w:val="0066468F"/>
    <w:rsid w:val="00665566"/>
    <w:rsid w:val="00670F91"/>
    <w:rsid w:val="0067123A"/>
    <w:rsid w:val="00671702"/>
    <w:rsid w:val="00672C24"/>
    <w:rsid w:val="00672D3E"/>
    <w:rsid w:val="00672FF6"/>
    <w:rsid w:val="0067330D"/>
    <w:rsid w:val="00673E3B"/>
    <w:rsid w:val="00673FBC"/>
    <w:rsid w:val="006743B0"/>
    <w:rsid w:val="00674F87"/>
    <w:rsid w:val="00675049"/>
    <w:rsid w:val="0067548C"/>
    <w:rsid w:val="0068001E"/>
    <w:rsid w:val="006811F9"/>
    <w:rsid w:val="00681D27"/>
    <w:rsid w:val="006845B8"/>
    <w:rsid w:val="00684D62"/>
    <w:rsid w:val="006854C8"/>
    <w:rsid w:val="006857E9"/>
    <w:rsid w:val="00691BD6"/>
    <w:rsid w:val="00691C85"/>
    <w:rsid w:val="006931E6"/>
    <w:rsid w:val="0069452C"/>
    <w:rsid w:val="00694722"/>
    <w:rsid w:val="00694E9D"/>
    <w:rsid w:val="00695770"/>
    <w:rsid w:val="00696E5B"/>
    <w:rsid w:val="00697009"/>
    <w:rsid w:val="006979A2"/>
    <w:rsid w:val="00697D75"/>
    <w:rsid w:val="00697E3D"/>
    <w:rsid w:val="00697F78"/>
    <w:rsid w:val="006A020F"/>
    <w:rsid w:val="006A184B"/>
    <w:rsid w:val="006A1BF7"/>
    <w:rsid w:val="006A37DD"/>
    <w:rsid w:val="006A433A"/>
    <w:rsid w:val="006A4FC9"/>
    <w:rsid w:val="006A6637"/>
    <w:rsid w:val="006A6B65"/>
    <w:rsid w:val="006A7A6C"/>
    <w:rsid w:val="006B2848"/>
    <w:rsid w:val="006B2E85"/>
    <w:rsid w:val="006B4605"/>
    <w:rsid w:val="006B4C41"/>
    <w:rsid w:val="006B54BE"/>
    <w:rsid w:val="006B6501"/>
    <w:rsid w:val="006B7548"/>
    <w:rsid w:val="006C0163"/>
    <w:rsid w:val="006C0EE4"/>
    <w:rsid w:val="006C1366"/>
    <w:rsid w:val="006C44FA"/>
    <w:rsid w:val="006C52B2"/>
    <w:rsid w:val="006C65C0"/>
    <w:rsid w:val="006C6B29"/>
    <w:rsid w:val="006C6C57"/>
    <w:rsid w:val="006D0A71"/>
    <w:rsid w:val="006D357E"/>
    <w:rsid w:val="006D561B"/>
    <w:rsid w:val="006D6062"/>
    <w:rsid w:val="006D7557"/>
    <w:rsid w:val="006E0509"/>
    <w:rsid w:val="006E0FF5"/>
    <w:rsid w:val="006E1038"/>
    <w:rsid w:val="006E15F5"/>
    <w:rsid w:val="006E1E3F"/>
    <w:rsid w:val="006E2413"/>
    <w:rsid w:val="006E27F8"/>
    <w:rsid w:val="006E3B58"/>
    <w:rsid w:val="006E4B62"/>
    <w:rsid w:val="006E52C0"/>
    <w:rsid w:val="006E553E"/>
    <w:rsid w:val="006E78B7"/>
    <w:rsid w:val="006E79D6"/>
    <w:rsid w:val="006F0776"/>
    <w:rsid w:val="006F0D97"/>
    <w:rsid w:val="006F1965"/>
    <w:rsid w:val="006F1A81"/>
    <w:rsid w:val="006F424F"/>
    <w:rsid w:val="006F4E05"/>
    <w:rsid w:val="006F660A"/>
    <w:rsid w:val="006F740A"/>
    <w:rsid w:val="006F7ED4"/>
    <w:rsid w:val="00700AB3"/>
    <w:rsid w:val="007014EC"/>
    <w:rsid w:val="007016E5"/>
    <w:rsid w:val="00701E96"/>
    <w:rsid w:val="00703068"/>
    <w:rsid w:val="007032F3"/>
    <w:rsid w:val="00703C7E"/>
    <w:rsid w:val="00704FC4"/>
    <w:rsid w:val="0070538F"/>
    <w:rsid w:val="007053AB"/>
    <w:rsid w:val="007059BA"/>
    <w:rsid w:val="00705A9A"/>
    <w:rsid w:val="00706B94"/>
    <w:rsid w:val="00706F40"/>
    <w:rsid w:val="007070C7"/>
    <w:rsid w:val="00707309"/>
    <w:rsid w:val="00707B28"/>
    <w:rsid w:val="0071216F"/>
    <w:rsid w:val="00712349"/>
    <w:rsid w:val="0071266E"/>
    <w:rsid w:val="0071271E"/>
    <w:rsid w:val="00712A25"/>
    <w:rsid w:val="00713664"/>
    <w:rsid w:val="00715602"/>
    <w:rsid w:val="00715B0C"/>
    <w:rsid w:val="00715DD8"/>
    <w:rsid w:val="00715FCD"/>
    <w:rsid w:val="007172A0"/>
    <w:rsid w:val="0072056C"/>
    <w:rsid w:val="00720675"/>
    <w:rsid w:val="007206C1"/>
    <w:rsid w:val="007207F8"/>
    <w:rsid w:val="00722292"/>
    <w:rsid w:val="00723045"/>
    <w:rsid w:val="0072542C"/>
    <w:rsid w:val="007260E8"/>
    <w:rsid w:val="007263F0"/>
    <w:rsid w:val="0072677E"/>
    <w:rsid w:val="007268AC"/>
    <w:rsid w:val="0072788A"/>
    <w:rsid w:val="007306FD"/>
    <w:rsid w:val="0073191A"/>
    <w:rsid w:val="00731F5E"/>
    <w:rsid w:val="00732D53"/>
    <w:rsid w:val="007334CE"/>
    <w:rsid w:val="0073469D"/>
    <w:rsid w:val="0073484E"/>
    <w:rsid w:val="00734F40"/>
    <w:rsid w:val="007353F3"/>
    <w:rsid w:val="00737443"/>
    <w:rsid w:val="00740CB7"/>
    <w:rsid w:val="0074190E"/>
    <w:rsid w:val="00742263"/>
    <w:rsid w:val="007429B7"/>
    <w:rsid w:val="00742BEC"/>
    <w:rsid w:val="00744889"/>
    <w:rsid w:val="007449C4"/>
    <w:rsid w:val="00744D32"/>
    <w:rsid w:val="007457EB"/>
    <w:rsid w:val="007460BB"/>
    <w:rsid w:val="007469D4"/>
    <w:rsid w:val="00746AB2"/>
    <w:rsid w:val="00746AE8"/>
    <w:rsid w:val="00747247"/>
    <w:rsid w:val="0074798A"/>
    <w:rsid w:val="007503F1"/>
    <w:rsid w:val="007508B9"/>
    <w:rsid w:val="007510B1"/>
    <w:rsid w:val="00751578"/>
    <w:rsid w:val="00751C1A"/>
    <w:rsid w:val="00753882"/>
    <w:rsid w:val="00753C9A"/>
    <w:rsid w:val="00753FAC"/>
    <w:rsid w:val="00754059"/>
    <w:rsid w:val="007544B9"/>
    <w:rsid w:val="0075471D"/>
    <w:rsid w:val="00754FAA"/>
    <w:rsid w:val="00756184"/>
    <w:rsid w:val="0075755F"/>
    <w:rsid w:val="0076232B"/>
    <w:rsid w:val="0076256B"/>
    <w:rsid w:val="00762A34"/>
    <w:rsid w:val="00762CBE"/>
    <w:rsid w:val="0076312C"/>
    <w:rsid w:val="00763215"/>
    <w:rsid w:val="00763BCC"/>
    <w:rsid w:val="0076456D"/>
    <w:rsid w:val="00764AA2"/>
    <w:rsid w:val="0076746A"/>
    <w:rsid w:val="00767C67"/>
    <w:rsid w:val="00772E31"/>
    <w:rsid w:val="007743E0"/>
    <w:rsid w:val="00774D76"/>
    <w:rsid w:val="007761F4"/>
    <w:rsid w:val="00776A23"/>
    <w:rsid w:val="007773D8"/>
    <w:rsid w:val="00777CC8"/>
    <w:rsid w:val="00780EAE"/>
    <w:rsid w:val="00782DAF"/>
    <w:rsid w:val="007840D5"/>
    <w:rsid w:val="00784A0B"/>
    <w:rsid w:val="00784AA1"/>
    <w:rsid w:val="007867DE"/>
    <w:rsid w:val="00787AA7"/>
    <w:rsid w:val="00790C83"/>
    <w:rsid w:val="007913FD"/>
    <w:rsid w:val="00792529"/>
    <w:rsid w:val="00792F88"/>
    <w:rsid w:val="00792FD5"/>
    <w:rsid w:val="007930B5"/>
    <w:rsid w:val="00793DE5"/>
    <w:rsid w:val="00794798"/>
    <w:rsid w:val="007949ED"/>
    <w:rsid w:val="0079610C"/>
    <w:rsid w:val="00797554"/>
    <w:rsid w:val="0079777D"/>
    <w:rsid w:val="007A0E82"/>
    <w:rsid w:val="007A0F04"/>
    <w:rsid w:val="007A276C"/>
    <w:rsid w:val="007A52D1"/>
    <w:rsid w:val="007A68A9"/>
    <w:rsid w:val="007A6ABD"/>
    <w:rsid w:val="007A6C6F"/>
    <w:rsid w:val="007A6FAB"/>
    <w:rsid w:val="007B02A1"/>
    <w:rsid w:val="007B0ECF"/>
    <w:rsid w:val="007B2394"/>
    <w:rsid w:val="007B2F16"/>
    <w:rsid w:val="007B39DE"/>
    <w:rsid w:val="007B4070"/>
    <w:rsid w:val="007B40FB"/>
    <w:rsid w:val="007B4168"/>
    <w:rsid w:val="007B42A8"/>
    <w:rsid w:val="007B434B"/>
    <w:rsid w:val="007B4749"/>
    <w:rsid w:val="007B640B"/>
    <w:rsid w:val="007B66CB"/>
    <w:rsid w:val="007B77DE"/>
    <w:rsid w:val="007C0855"/>
    <w:rsid w:val="007C3080"/>
    <w:rsid w:val="007C45B3"/>
    <w:rsid w:val="007C4BD7"/>
    <w:rsid w:val="007C56BD"/>
    <w:rsid w:val="007C596C"/>
    <w:rsid w:val="007C618F"/>
    <w:rsid w:val="007C65D2"/>
    <w:rsid w:val="007C759B"/>
    <w:rsid w:val="007D046A"/>
    <w:rsid w:val="007D080B"/>
    <w:rsid w:val="007D304D"/>
    <w:rsid w:val="007D3A16"/>
    <w:rsid w:val="007D50CD"/>
    <w:rsid w:val="007D641F"/>
    <w:rsid w:val="007D6971"/>
    <w:rsid w:val="007E0371"/>
    <w:rsid w:val="007E0841"/>
    <w:rsid w:val="007E143D"/>
    <w:rsid w:val="007E1899"/>
    <w:rsid w:val="007E2CCD"/>
    <w:rsid w:val="007E521A"/>
    <w:rsid w:val="007E5285"/>
    <w:rsid w:val="007E5F72"/>
    <w:rsid w:val="007E770C"/>
    <w:rsid w:val="007F0738"/>
    <w:rsid w:val="007F0BE0"/>
    <w:rsid w:val="007F16B4"/>
    <w:rsid w:val="007F26FA"/>
    <w:rsid w:val="007F4979"/>
    <w:rsid w:val="007F5B4D"/>
    <w:rsid w:val="007F7DE0"/>
    <w:rsid w:val="00801903"/>
    <w:rsid w:val="00804F0B"/>
    <w:rsid w:val="00805478"/>
    <w:rsid w:val="00805CF1"/>
    <w:rsid w:val="00806251"/>
    <w:rsid w:val="00807813"/>
    <w:rsid w:val="00807FE3"/>
    <w:rsid w:val="00810140"/>
    <w:rsid w:val="00810A95"/>
    <w:rsid w:val="00810B06"/>
    <w:rsid w:val="00812431"/>
    <w:rsid w:val="00812487"/>
    <w:rsid w:val="00812C6A"/>
    <w:rsid w:val="00814117"/>
    <w:rsid w:val="00814865"/>
    <w:rsid w:val="008162C8"/>
    <w:rsid w:val="008210CD"/>
    <w:rsid w:val="00821264"/>
    <w:rsid w:val="008216C6"/>
    <w:rsid w:val="00821808"/>
    <w:rsid w:val="00821E64"/>
    <w:rsid w:val="00821EE2"/>
    <w:rsid w:val="00823F18"/>
    <w:rsid w:val="0082483D"/>
    <w:rsid w:val="00825608"/>
    <w:rsid w:val="00825BD3"/>
    <w:rsid w:val="008320C4"/>
    <w:rsid w:val="00832554"/>
    <w:rsid w:val="0083298F"/>
    <w:rsid w:val="00832FE1"/>
    <w:rsid w:val="00833122"/>
    <w:rsid w:val="00834973"/>
    <w:rsid w:val="00835EE3"/>
    <w:rsid w:val="00836094"/>
    <w:rsid w:val="008361F4"/>
    <w:rsid w:val="00841367"/>
    <w:rsid w:val="00844B0F"/>
    <w:rsid w:val="00844F1D"/>
    <w:rsid w:val="0084558C"/>
    <w:rsid w:val="00846529"/>
    <w:rsid w:val="0084690B"/>
    <w:rsid w:val="00847D09"/>
    <w:rsid w:val="00851BCA"/>
    <w:rsid w:val="00852F4B"/>
    <w:rsid w:val="00853362"/>
    <w:rsid w:val="0085474F"/>
    <w:rsid w:val="00854750"/>
    <w:rsid w:val="00855B6F"/>
    <w:rsid w:val="00855E7E"/>
    <w:rsid w:val="00857993"/>
    <w:rsid w:val="008609FF"/>
    <w:rsid w:val="00861948"/>
    <w:rsid w:val="00862BA1"/>
    <w:rsid w:val="00864D67"/>
    <w:rsid w:val="008653FD"/>
    <w:rsid w:val="00866D0B"/>
    <w:rsid w:val="00866E5E"/>
    <w:rsid w:val="00867A96"/>
    <w:rsid w:val="00867B18"/>
    <w:rsid w:val="00870441"/>
    <w:rsid w:val="00870A46"/>
    <w:rsid w:val="0087106F"/>
    <w:rsid w:val="008711BE"/>
    <w:rsid w:val="008713CE"/>
    <w:rsid w:val="008715AA"/>
    <w:rsid w:val="00871782"/>
    <w:rsid w:val="00871A2C"/>
    <w:rsid w:val="008727CC"/>
    <w:rsid w:val="008732B5"/>
    <w:rsid w:val="008771FA"/>
    <w:rsid w:val="00880818"/>
    <w:rsid w:val="00880976"/>
    <w:rsid w:val="00880DDF"/>
    <w:rsid w:val="00882B49"/>
    <w:rsid w:val="0088441B"/>
    <w:rsid w:val="008848E6"/>
    <w:rsid w:val="0088666E"/>
    <w:rsid w:val="00886B05"/>
    <w:rsid w:val="008875CF"/>
    <w:rsid w:val="00887C19"/>
    <w:rsid w:val="008902A8"/>
    <w:rsid w:val="00894985"/>
    <w:rsid w:val="00894BE2"/>
    <w:rsid w:val="008967DA"/>
    <w:rsid w:val="008A0DAB"/>
    <w:rsid w:val="008A116F"/>
    <w:rsid w:val="008A2421"/>
    <w:rsid w:val="008A362B"/>
    <w:rsid w:val="008A3722"/>
    <w:rsid w:val="008A3766"/>
    <w:rsid w:val="008A4A1C"/>
    <w:rsid w:val="008A506A"/>
    <w:rsid w:val="008A59A2"/>
    <w:rsid w:val="008A6997"/>
    <w:rsid w:val="008A7379"/>
    <w:rsid w:val="008A740A"/>
    <w:rsid w:val="008B13D2"/>
    <w:rsid w:val="008B180E"/>
    <w:rsid w:val="008B19C5"/>
    <w:rsid w:val="008B1E93"/>
    <w:rsid w:val="008B3151"/>
    <w:rsid w:val="008B32AE"/>
    <w:rsid w:val="008B4A81"/>
    <w:rsid w:val="008B53F3"/>
    <w:rsid w:val="008B5D92"/>
    <w:rsid w:val="008B63BE"/>
    <w:rsid w:val="008B7C64"/>
    <w:rsid w:val="008C1EDB"/>
    <w:rsid w:val="008C3104"/>
    <w:rsid w:val="008C3638"/>
    <w:rsid w:val="008C46F3"/>
    <w:rsid w:val="008C4752"/>
    <w:rsid w:val="008C5169"/>
    <w:rsid w:val="008C52C3"/>
    <w:rsid w:val="008C70F4"/>
    <w:rsid w:val="008C7920"/>
    <w:rsid w:val="008D067A"/>
    <w:rsid w:val="008D07F5"/>
    <w:rsid w:val="008D349D"/>
    <w:rsid w:val="008D36CD"/>
    <w:rsid w:val="008D445F"/>
    <w:rsid w:val="008D600A"/>
    <w:rsid w:val="008D6420"/>
    <w:rsid w:val="008D7A03"/>
    <w:rsid w:val="008D7BA8"/>
    <w:rsid w:val="008D7F7C"/>
    <w:rsid w:val="008E6640"/>
    <w:rsid w:val="008E6A6F"/>
    <w:rsid w:val="008E6BC7"/>
    <w:rsid w:val="008E6E66"/>
    <w:rsid w:val="008F06FF"/>
    <w:rsid w:val="008F1240"/>
    <w:rsid w:val="008F235C"/>
    <w:rsid w:val="008F2773"/>
    <w:rsid w:val="008F2A96"/>
    <w:rsid w:val="008F52BA"/>
    <w:rsid w:val="008F57A5"/>
    <w:rsid w:val="008F5D41"/>
    <w:rsid w:val="008F61FA"/>
    <w:rsid w:val="008F6311"/>
    <w:rsid w:val="008F672B"/>
    <w:rsid w:val="008F6B97"/>
    <w:rsid w:val="00900EF3"/>
    <w:rsid w:val="00901621"/>
    <w:rsid w:val="00901FE3"/>
    <w:rsid w:val="00903887"/>
    <w:rsid w:val="00903B48"/>
    <w:rsid w:val="00904605"/>
    <w:rsid w:val="00905D02"/>
    <w:rsid w:val="009065D8"/>
    <w:rsid w:val="00906FD4"/>
    <w:rsid w:val="0090712D"/>
    <w:rsid w:val="00907C8D"/>
    <w:rsid w:val="0091285E"/>
    <w:rsid w:val="00912C8E"/>
    <w:rsid w:val="009141FD"/>
    <w:rsid w:val="00915B95"/>
    <w:rsid w:val="00917606"/>
    <w:rsid w:val="00921449"/>
    <w:rsid w:val="0092673C"/>
    <w:rsid w:val="0093095A"/>
    <w:rsid w:val="009310DB"/>
    <w:rsid w:val="00931452"/>
    <w:rsid w:val="0093243E"/>
    <w:rsid w:val="0093283A"/>
    <w:rsid w:val="00932C5B"/>
    <w:rsid w:val="009330BA"/>
    <w:rsid w:val="00933328"/>
    <w:rsid w:val="009341A4"/>
    <w:rsid w:val="009409C9"/>
    <w:rsid w:val="00941046"/>
    <w:rsid w:val="009414AB"/>
    <w:rsid w:val="00941AEB"/>
    <w:rsid w:val="00941C2E"/>
    <w:rsid w:val="00941F2F"/>
    <w:rsid w:val="009425CE"/>
    <w:rsid w:val="00943877"/>
    <w:rsid w:val="00944789"/>
    <w:rsid w:val="00944DEB"/>
    <w:rsid w:val="0094669F"/>
    <w:rsid w:val="00950DEB"/>
    <w:rsid w:val="00950F26"/>
    <w:rsid w:val="0095102E"/>
    <w:rsid w:val="00951960"/>
    <w:rsid w:val="00951977"/>
    <w:rsid w:val="009537CE"/>
    <w:rsid w:val="00953936"/>
    <w:rsid w:val="00953F2E"/>
    <w:rsid w:val="00954FAF"/>
    <w:rsid w:val="00955182"/>
    <w:rsid w:val="00955B3B"/>
    <w:rsid w:val="00955BE1"/>
    <w:rsid w:val="0095616C"/>
    <w:rsid w:val="009563CF"/>
    <w:rsid w:val="009618CF"/>
    <w:rsid w:val="00961AB1"/>
    <w:rsid w:val="0096482E"/>
    <w:rsid w:val="00966464"/>
    <w:rsid w:val="009669AD"/>
    <w:rsid w:val="009674EF"/>
    <w:rsid w:val="00970A16"/>
    <w:rsid w:val="00971C9B"/>
    <w:rsid w:val="00972464"/>
    <w:rsid w:val="009725C1"/>
    <w:rsid w:val="009729D8"/>
    <w:rsid w:val="00972A00"/>
    <w:rsid w:val="009737BE"/>
    <w:rsid w:val="0097441B"/>
    <w:rsid w:val="00977471"/>
    <w:rsid w:val="00980116"/>
    <w:rsid w:val="0098143C"/>
    <w:rsid w:val="00981876"/>
    <w:rsid w:val="0098288A"/>
    <w:rsid w:val="00983B4A"/>
    <w:rsid w:val="009841AB"/>
    <w:rsid w:val="009847F7"/>
    <w:rsid w:val="00985450"/>
    <w:rsid w:val="00985AD0"/>
    <w:rsid w:val="00985BD7"/>
    <w:rsid w:val="009861FA"/>
    <w:rsid w:val="00987970"/>
    <w:rsid w:val="00990260"/>
    <w:rsid w:val="0099286D"/>
    <w:rsid w:val="00992D46"/>
    <w:rsid w:val="0099343D"/>
    <w:rsid w:val="00993CE7"/>
    <w:rsid w:val="00994ABB"/>
    <w:rsid w:val="00994BC1"/>
    <w:rsid w:val="00994CEE"/>
    <w:rsid w:val="0099555D"/>
    <w:rsid w:val="009962C9"/>
    <w:rsid w:val="009979AD"/>
    <w:rsid w:val="00997BAF"/>
    <w:rsid w:val="009A0EA9"/>
    <w:rsid w:val="009A147F"/>
    <w:rsid w:val="009A15ED"/>
    <w:rsid w:val="009A290D"/>
    <w:rsid w:val="009A3FE5"/>
    <w:rsid w:val="009A4FA3"/>
    <w:rsid w:val="009A627A"/>
    <w:rsid w:val="009A7A3E"/>
    <w:rsid w:val="009B122E"/>
    <w:rsid w:val="009B2CE5"/>
    <w:rsid w:val="009B3CDB"/>
    <w:rsid w:val="009B4366"/>
    <w:rsid w:val="009B4A4E"/>
    <w:rsid w:val="009B4DA3"/>
    <w:rsid w:val="009B4DFA"/>
    <w:rsid w:val="009B51E5"/>
    <w:rsid w:val="009B56B3"/>
    <w:rsid w:val="009B611C"/>
    <w:rsid w:val="009B792B"/>
    <w:rsid w:val="009C0604"/>
    <w:rsid w:val="009C1243"/>
    <w:rsid w:val="009C2C3F"/>
    <w:rsid w:val="009C4979"/>
    <w:rsid w:val="009C4E10"/>
    <w:rsid w:val="009C504A"/>
    <w:rsid w:val="009C552B"/>
    <w:rsid w:val="009C58B9"/>
    <w:rsid w:val="009C6E29"/>
    <w:rsid w:val="009C705B"/>
    <w:rsid w:val="009D08E2"/>
    <w:rsid w:val="009D3E1A"/>
    <w:rsid w:val="009D485F"/>
    <w:rsid w:val="009D48E3"/>
    <w:rsid w:val="009D7B64"/>
    <w:rsid w:val="009D7F90"/>
    <w:rsid w:val="009E0A24"/>
    <w:rsid w:val="009E15CD"/>
    <w:rsid w:val="009E2661"/>
    <w:rsid w:val="009E3450"/>
    <w:rsid w:val="009E3F9D"/>
    <w:rsid w:val="009E618E"/>
    <w:rsid w:val="009E6267"/>
    <w:rsid w:val="009E6E03"/>
    <w:rsid w:val="009F0394"/>
    <w:rsid w:val="009F0B48"/>
    <w:rsid w:val="009F164B"/>
    <w:rsid w:val="009F1BCC"/>
    <w:rsid w:val="009F2454"/>
    <w:rsid w:val="009F4563"/>
    <w:rsid w:val="009F4C20"/>
    <w:rsid w:val="009F7120"/>
    <w:rsid w:val="00A00158"/>
    <w:rsid w:val="00A01B27"/>
    <w:rsid w:val="00A01D9A"/>
    <w:rsid w:val="00A032A4"/>
    <w:rsid w:val="00A03E53"/>
    <w:rsid w:val="00A045DE"/>
    <w:rsid w:val="00A07FEF"/>
    <w:rsid w:val="00A10B37"/>
    <w:rsid w:val="00A114DA"/>
    <w:rsid w:val="00A11942"/>
    <w:rsid w:val="00A12642"/>
    <w:rsid w:val="00A1279C"/>
    <w:rsid w:val="00A12860"/>
    <w:rsid w:val="00A12E9C"/>
    <w:rsid w:val="00A134B2"/>
    <w:rsid w:val="00A14E14"/>
    <w:rsid w:val="00A14FC2"/>
    <w:rsid w:val="00A15551"/>
    <w:rsid w:val="00A15AAC"/>
    <w:rsid w:val="00A15B4A"/>
    <w:rsid w:val="00A15F1E"/>
    <w:rsid w:val="00A1693D"/>
    <w:rsid w:val="00A17565"/>
    <w:rsid w:val="00A17E2B"/>
    <w:rsid w:val="00A22C80"/>
    <w:rsid w:val="00A23971"/>
    <w:rsid w:val="00A245C2"/>
    <w:rsid w:val="00A248ED"/>
    <w:rsid w:val="00A24A7E"/>
    <w:rsid w:val="00A25AF6"/>
    <w:rsid w:val="00A26363"/>
    <w:rsid w:val="00A2751A"/>
    <w:rsid w:val="00A27790"/>
    <w:rsid w:val="00A30625"/>
    <w:rsid w:val="00A314DB"/>
    <w:rsid w:val="00A31900"/>
    <w:rsid w:val="00A32310"/>
    <w:rsid w:val="00A32882"/>
    <w:rsid w:val="00A32CA9"/>
    <w:rsid w:val="00A34515"/>
    <w:rsid w:val="00A345B9"/>
    <w:rsid w:val="00A34EB7"/>
    <w:rsid w:val="00A35867"/>
    <w:rsid w:val="00A36025"/>
    <w:rsid w:val="00A37B13"/>
    <w:rsid w:val="00A37DA8"/>
    <w:rsid w:val="00A4008C"/>
    <w:rsid w:val="00A410BE"/>
    <w:rsid w:val="00A411B3"/>
    <w:rsid w:val="00A41EEF"/>
    <w:rsid w:val="00A424A3"/>
    <w:rsid w:val="00A4287D"/>
    <w:rsid w:val="00A43904"/>
    <w:rsid w:val="00A43B05"/>
    <w:rsid w:val="00A43FDC"/>
    <w:rsid w:val="00A44B99"/>
    <w:rsid w:val="00A44CF0"/>
    <w:rsid w:val="00A466C8"/>
    <w:rsid w:val="00A47B4D"/>
    <w:rsid w:val="00A500E2"/>
    <w:rsid w:val="00A5311F"/>
    <w:rsid w:val="00A55A90"/>
    <w:rsid w:val="00A55D28"/>
    <w:rsid w:val="00A5670B"/>
    <w:rsid w:val="00A56F9C"/>
    <w:rsid w:val="00A574BF"/>
    <w:rsid w:val="00A631E3"/>
    <w:rsid w:val="00A63D25"/>
    <w:rsid w:val="00A652A3"/>
    <w:rsid w:val="00A674ED"/>
    <w:rsid w:val="00A67CEC"/>
    <w:rsid w:val="00A70572"/>
    <w:rsid w:val="00A7084D"/>
    <w:rsid w:val="00A713FD"/>
    <w:rsid w:val="00A71A74"/>
    <w:rsid w:val="00A71F4E"/>
    <w:rsid w:val="00A71F71"/>
    <w:rsid w:val="00A72144"/>
    <w:rsid w:val="00A73A8A"/>
    <w:rsid w:val="00A7435A"/>
    <w:rsid w:val="00A7580A"/>
    <w:rsid w:val="00A75820"/>
    <w:rsid w:val="00A76A4C"/>
    <w:rsid w:val="00A801D9"/>
    <w:rsid w:val="00A80C1F"/>
    <w:rsid w:val="00A81E5E"/>
    <w:rsid w:val="00A823BF"/>
    <w:rsid w:val="00A8329A"/>
    <w:rsid w:val="00A8344C"/>
    <w:rsid w:val="00A8373C"/>
    <w:rsid w:val="00A840DF"/>
    <w:rsid w:val="00A842B6"/>
    <w:rsid w:val="00A85498"/>
    <w:rsid w:val="00A85562"/>
    <w:rsid w:val="00A85829"/>
    <w:rsid w:val="00A85E75"/>
    <w:rsid w:val="00A8740C"/>
    <w:rsid w:val="00A87DFA"/>
    <w:rsid w:val="00A87E4A"/>
    <w:rsid w:val="00A90678"/>
    <w:rsid w:val="00A9169A"/>
    <w:rsid w:val="00A922CD"/>
    <w:rsid w:val="00A924F0"/>
    <w:rsid w:val="00A93301"/>
    <w:rsid w:val="00A93D70"/>
    <w:rsid w:val="00A94D6A"/>
    <w:rsid w:val="00A94D93"/>
    <w:rsid w:val="00A957C3"/>
    <w:rsid w:val="00A95EA1"/>
    <w:rsid w:val="00A96457"/>
    <w:rsid w:val="00A976AC"/>
    <w:rsid w:val="00A97873"/>
    <w:rsid w:val="00A97BE7"/>
    <w:rsid w:val="00AA046C"/>
    <w:rsid w:val="00AA36EC"/>
    <w:rsid w:val="00AA7301"/>
    <w:rsid w:val="00AA7710"/>
    <w:rsid w:val="00AB03E2"/>
    <w:rsid w:val="00AB0FA2"/>
    <w:rsid w:val="00AB196A"/>
    <w:rsid w:val="00AB39F5"/>
    <w:rsid w:val="00AB41BA"/>
    <w:rsid w:val="00AB5180"/>
    <w:rsid w:val="00AB56CD"/>
    <w:rsid w:val="00AB5CA6"/>
    <w:rsid w:val="00AB5FB9"/>
    <w:rsid w:val="00AC019A"/>
    <w:rsid w:val="00AC0745"/>
    <w:rsid w:val="00AC0B01"/>
    <w:rsid w:val="00AC1644"/>
    <w:rsid w:val="00AC1F5D"/>
    <w:rsid w:val="00AC21AC"/>
    <w:rsid w:val="00AC28BF"/>
    <w:rsid w:val="00AC2DA8"/>
    <w:rsid w:val="00AC3A64"/>
    <w:rsid w:val="00AC56EA"/>
    <w:rsid w:val="00AC5F8D"/>
    <w:rsid w:val="00AC600D"/>
    <w:rsid w:val="00AC6484"/>
    <w:rsid w:val="00AC706A"/>
    <w:rsid w:val="00AC73B9"/>
    <w:rsid w:val="00AD1B22"/>
    <w:rsid w:val="00AD2390"/>
    <w:rsid w:val="00AD37E3"/>
    <w:rsid w:val="00AD7901"/>
    <w:rsid w:val="00AD7D27"/>
    <w:rsid w:val="00AE0254"/>
    <w:rsid w:val="00AE0654"/>
    <w:rsid w:val="00AE0AA6"/>
    <w:rsid w:val="00AE1FA3"/>
    <w:rsid w:val="00AE228B"/>
    <w:rsid w:val="00AE289F"/>
    <w:rsid w:val="00AE4A6B"/>
    <w:rsid w:val="00AE593B"/>
    <w:rsid w:val="00AE61D4"/>
    <w:rsid w:val="00AE63BA"/>
    <w:rsid w:val="00AE6E75"/>
    <w:rsid w:val="00AE79B1"/>
    <w:rsid w:val="00AF02C9"/>
    <w:rsid w:val="00AF1785"/>
    <w:rsid w:val="00AF1B46"/>
    <w:rsid w:val="00AF2551"/>
    <w:rsid w:val="00AF3251"/>
    <w:rsid w:val="00AF3CF9"/>
    <w:rsid w:val="00AF3D13"/>
    <w:rsid w:val="00AF5217"/>
    <w:rsid w:val="00AF53ED"/>
    <w:rsid w:val="00AF56C6"/>
    <w:rsid w:val="00AF57A9"/>
    <w:rsid w:val="00AF5EEC"/>
    <w:rsid w:val="00AF5F6D"/>
    <w:rsid w:val="00AF7038"/>
    <w:rsid w:val="00AF77F9"/>
    <w:rsid w:val="00AF790F"/>
    <w:rsid w:val="00AF7989"/>
    <w:rsid w:val="00AF7A53"/>
    <w:rsid w:val="00B0166C"/>
    <w:rsid w:val="00B02C57"/>
    <w:rsid w:val="00B0398E"/>
    <w:rsid w:val="00B046E8"/>
    <w:rsid w:val="00B07E94"/>
    <w:rsid w:val="00B11D72"/>
    <w:rsid w:val="00B128D4"/>
    <w:rsid w:val="00B13533"/>
    <w:rsid w:val="00B13586"/>
    <w:rsid w:val="00B145F6"/>
    <w:rsid w:val="00B162C3"/>
    <w:rsid w:val="00B17D1D"/>
    <w:rsid w:val="00B17FF9"/>
    <w:rsid w:val="00B21728"/>
    <w:rsid w:val="00B2182E"/>
    <w:rsid w:val="00B21846"/>
    <w:rsid w:val="00B22CD4"/>
    <w:rsid w:val="00B2315C"/>
    <w:rsid w:val="00B238B7"/>
    <w:rsid w:val="00B2398A"/>
    <w:rsid w:val="00B23CA6"/>
    <w:rsid w:val="00B246FF"/>
    <w:rsid w:val="00B25DDF"/>
    <w:rsid w:val="00B26885"/>
    <w:rsid w:val="00B3051C"/>
    <w:rsid w:val="00B30EE4"/>
    <w:rsid w:val="00B31890"/>
    <w:rsid w:val="00B3408F"/>
    <w:rsid w:val="00B34779"/>
    <w:rsid w:val="00B34D18"/>
    <w:rsid w:val="00B36553"/>
    <w:rsid w:val="00B37FD3"/>
    <w:rsid w:val="00B4055F"/>
    <w:rsid w:val="00B4067A"/>
    <w:rsid w:val="00B414A0"/>
    <w:rsid w:val="00B41E60"/>
    <w:rsid w:val="00B42A42"/>
    <w:rsid w:val="00B44400"/>
    <w:rsid w:val="00B4468E"/>
    <w:rsid w:val="00B44724"/>
    <w:rsid w:val="00B4600D"/>
    <w:rsid w:val="00B46502"/>
    <w:rsid w:val="00B47CAC"/>
    <w:rsid w:val="00B5044C"/>
    <w:rsid w:val="00B5071D"/>
    <w:rsid w:val="00B53137"/>
    <w:rsid w:val="00B54131"/>
    <w:rsid w:val="00B55165"/>
    <w:rsid w:val="00B562DC"/>
    <w:rsid w:val="00B60017"/>
    <w:rsid w:val="00B604D4"/>
    <w:rsid w:val="00B6087E"/>
    <w:rsid w:val="00B631C0"/>
    <w:rsid w:val="00B648B2"/>
    <w:rsid w:val="00B64D42"/>
    <w:rsid w:val="00B6516C"/>
    <w:rsid w:val="00B65683"/>
    <w:rsid w:val="00B656BB"/>
    <w:rsid w:val="00B666DA"/>
    <w:rsid w:val="00B6779D"/>
    <w:rsid w:val="00B67B5F"/>
    <w:rsid w:val="00B700A9"/>
    <w:rsid w:val="00B74639"/>
    <w:rsid w:val="00B7522D"/>
    <w:rsid w:val="00B762B0"/>
    <w:rsid w:val="00B76CEF"/>
    <w:rsid w:val="00B76FB3"/>
    <w:rsid w:val="00B81054"/>
    <w:rsid w:val="00B81E88"/>
    <w:rsid w:val="00B82300"/>
    <w:rsid w:val="00B82A25"/>
    <w:rsid w:val="00B8641C"/>
    <w:rsid w:val="00B90652"/>
    <w:rsid w:val="00B90D8E"/>
    <w:rsid w:val="00B90F9C"/>
    <w:rsid w:val="00B912CB"/>
    <w:rsid w:val="00B91E33"/>
    <w:rsid w:val="00B9395C"/>
    <w:rsid w:val="00B94D38"/>
    <w:rsid w:val="00BA0048"/>
    <w:rsid w:val="00BA00BD"/>
    <w:rsid w:val="00BA3706"/>
    <w:rsid w:val="00BA4B5E"/>
    <w:rsid w:val="00BA507C"/>
    <w:rsid w:val="00BA6B4C"/>
    <w:rsid w:val="00BA7C33"/>
    <w:rsid w:val="00BB0661"/>
    <w:rsid w:val="00BB10A1"/>
    <w:rsid w:val="00BB1720"/>
    <w:rsid w:val="00BB1CF5"/>
    <w:rsid w:val="00BB5BED"/>
    <w:rsid w:val="00BB60C2"/>
    <w:rsid w:val="00BB7183"/>
    <w:rsid w:val="00BC0DC2"/>
    <w:rsid w:val="00BC1373"/>
    <w:rsid w:val="00BC2029"/>
    <w:rsid w:val="00BC2EDD"/>
    <w:rsid w:val="00BC45E0"/>
    <w:rsid w:val="00BC4BCD"/>
    <w:rsid w:val="00BC5479"/>
    <w:rsid w:val="00BC5BEC"/>
    <w:rsid w:val="00BC5ED6"/>
    <w:rsid w:val="00BC6360"/>
    <w:rsid w:val="00BC6525"/>
    <w:rsid w:val="00BD0102"/>
    <w:rsid w:val="00BD0BD4"/>
    <w:rsid w:val="00BD13C3"/>
    <w:rsid w:val="00BD1CF0"/>
    <w:rsid w:val="00BD2527"/>
    <w:rsid w:val="00BD29AB"/>
    <w:rsid w:val="00BD3C30"/>
    <w:rsid w:val="00BD481A"/>
    <w:rsid w:val="00BD5B31"/>
    <w:rsid w:val="00BD5E97"/>
    <w:rsid w:val="00BD6B44"/>
    <w:rsid w:val="00BE05AC"/>
    <w:rsid w:val="00BE0790"/>
    <w:rsid w:val="00BE0B31"/>
    <w:rsid w:val="00BE15AE"/>
    <w:rsid w:val="00BE1A9E"/>
    <w:rsid w:val="00BE2907"/>
    <w:rsid w:val="00BE30E1"/>
    <w:rsid w:val="00BE3B88"/>
    <w:rsid w:val="00BE3CE3"/>
    <w:rsid w:val="00BE3E45"/>
    <w:rsid w:val="00BE3F11"/>
    <w:rsid w:val="00BE5E19"/>
    <w:rsid w:val="00BE61C0"/>
    <w:rsid w:val="00BE716C"/>
    <w:rsid w:val="00BE7F00"/>
    <w:rsid w:val="00BF04A9"/>
    <w:rsid w:val="00BF10C3"/>
    <w:rsid w:val="00BF2A4D"/>
    <w:rsid w:val="00BF2E71"/>
    <w:rsid w:val="00BF42B9"/>
    <w:rsid w:val="00BF44C4"/>
    <w:rsid w:val="00BF4573"/>
    <w:rsid w:val="00BF48E7"/>
    <w:rsid w:val="00BF506C"/>
    <w:rsid w:val="00BF6435"/>
    <w:rsid w:val="00BF6AF1"/>
    <w:rsid w:val="00BF719F"/>
    <w:rsid w:val="00BF7D46"/>
    <w:rsid w:val="00C00406"/>
    <w:rsid w:val="00C01653"/>
    <w:rsid w:val="00C016D5"/>
    <w:rsid w:val="00C01765"/>
    <w:rsid w:val="00C02126"/>
    <w:rsid w:val="00C023AB"/>
    <w:rsid w:val="00C02854"/>
    <w:rsid w:val="00C02D34"/>
    <w:rsid w:val="00C02DD7"/>
    <w:rsid w:val="00C0387A"/>
    <w:rsid w:val="00C0615B"/>
    <w:rsid w:val="00C101E4"/>
    <w:rsid w:val="00C114B5"/>
    <w:rsid w:val="00C11790"/>
    <w:rsid w:val="00C11BC0"/>
    <w:rsid w:val="00C11F6D"/>
    <w:rsid w:val="00C13195"/>
    <w:rsid w:val="00C157F4"/>
    <w:rsid w:val="00C15835"/>
    <w:rsid w:val="00C172CD"/>
    <w:rsid w:val="00C2008D"/>
    <w:rsid w:val="00C20E59"/>
    <w:rsid w:val="00C212A6"/>
    <w:rsid w:val="00C21691"/>
    <w:rsid w:val="00C21B42"/>
    <w:rsid w:val="00C2639B"/>
    <w:rsid w:val="00C26DC6"/>
    <w:rsid w:val="00C30047"/>
    <w:rsid w:val="00C30CE3"/>
    <w:rsid w:val="00C31C69"/>
    <w:rsid w:val="00C328D0"/>
    <w:rsid w:val="00C339D4"/>
    <w:rsid w:val="00C345B0"/>
    <w:rsid w:val="00C34A73"/>
    <w:rsid w:val="00C35E6D"/>
    <w:rsid w:val="00C35FBC"/>
    <w:rsid w:val="00C36D74"/>
    <w:rsid w:val="00C4238C"/>
    <w:rsid w:val="00C44978"/>
    <w:rsid w:val="00C44E3F"/>
    <w:rsid w:val="00C51F14"/>
    <w:rsid w:val="00C527E2"/>
    <w:rsid w:val="00C52C9F"/>
    <w:rsid w:val="00C53403"/>
    <w:rsid w:val="00C5370E"/>
    <w:rsid w:val="00C53E1D"/>
    <w:rsid w:val="00C5563D"/>
    <w:rsid w:val="00C5589B"/>
    <w:rsid w:val="00C561D7"/>
    <w:rsid w:val="00C567CE"/>
    <w:rsid w:val="00C61CD4"/>
    <w:rsid w:val="00C62D78"/>
    <w:rsid w:val="00C63AC3"/>
    <w:rsid w:val="00C6419B"/>
    <w:rsid w:val="00C641CC"/>
    <w:rsid w:val="00C650CE"/>
    <w:rsid w:val="00C65F34"/>
    <w:rsid w:val="00C67632"/>
    <w:rsid w:val="00C7012A"/>
    <w:rsid w:val="00C70165"/>
    <w:rsid w:val="00C70304"/>
    <w:rsid w:val="00C72DA6"/>
    <w:rsid w:val="00C734F3"/>
    <w:rsid w:val="00C7373A"/>
    <w:rsid w:val="00C81409"/>
    <w:rsid w:val="00C81631"/>
    <w:rsid w:val="00C81746"/>
    <w:rsid w:val="00C8287A"/>
    <w:rsid w:val="00C8395F"/>
    <w:rsid w:val="00C83B94"/>
    <w:rsid w:val="00C844ED"/>
    <w:rsid w:val="00C853AE"/>
    <w:rsid w:val="00C85B18"/>
    <w:rsid w:val="00C861F4"/>
    <w:rsid w:val="00C90E92"/>
    <w:rsid w:val="00C9149F"/>
    <w:rsid w:val="00C917EF"/>
    <w:rsid w:val="00C91F5C"/>
    <w:rsid w:val="00C9231C"/>
    <w:rsid w:val="00C92AB8"/>
    <w:rsid w:val="00C95D05"/>
    <w:rsid w:val="00C9619A"/>
    <w:rsid w:val="00C97310"/>
    <w:rsid w:val="00C97C2F"/>
    <w:rsid w:val="00CA09BF"/>
    <w:rsid w:val="00CA25E5"/>
    <w:rsid w:val="00CA3882"/>
    <w:rsid w:val="00CA3D07"/>
    <w:rsid w:val="00CA4839"/>
    <w:rsid w:val="00CA4ABF"/>
    <w:rsid w:val="00CA4CF4"/>
    <w:rsid w:val="00CA5972"/>
    <w:rsid w:val="00CA621E"/>
    <w:rsid w:val="00CB09F2"/>
    <w:rsid w:val="00CB2135"/>
    <w:rsid w:val="00CB62E7"/>
    <w:rsid w:val="00CB66F8"/>
    <w:rsid w:val="00CB7475"/>
    <w:rsid w:val="00CB75DC"/>
    <w:rsid w:val="00CC1699"/>
    <w:rsid w:val="00CC1A4C"/>
    <w:rsid w:val="00CC1AC3"/>
    <w:rsid w:val="00CC1BC8"/>
    <w:rsid w:val="00CC1F1F"/>
    <w:rsid w:val="00CC2C28"/>
    <w:rsid w:val="00CC3403"/>
    <w:rsid w:val="00CC3B92"/>
    <w:rsid w:val="00CC3FAB"/>
    <w:rsid w:val="00CC44F2"/>
    <w:rsid w:val="00CC4803"/>
    <w:rsid w:val="00CC497C"/>
    <w:rsid w:val="00CC6E22"/>
    <w:rsid w:val="00CD00DC"/>
    <w:rsid w:val="00CD020A"/>
    <w:rsid w:val="00CD441E"/>
    <w:rsid w:val="00CD5B8B"/>
    <w:rsid w:val="00CD5CF1"/>
    <w:rsid w:val="00CE11EB"/>
    <w:rsid w:val="00CE17C1"/>
    <w:rsid w:val="00CE28A9"/>
    <w:rsid w:val="00CE5580"/>
    <w:rsid w:val="00CE5D12"/>
    <w:rsid w:val="00CF0BD3"/>
    <w:rsid w:val="00CF3EDD"/>
    <w:rsid w:val="00CF4EFD"/>
    <w:rsid w:val="00CF519F"/>
    <w:rsid w:val="00CF522C"/>
    <w:rsid w:val="00D01257"/>
    <w:rsid w:val="00D01377"/>
    <w:rsid w:val="00D025E2"/>
    <w:rsid w:val="00D03B69"/>
    <w:rsid w:val="00D03F9F"/>
    <w:rsid w:val="00D04186"/>
    <w:rsid w:val="00D04ACD"/>
    <w:rsid w:val="00D06904"/>
    <w:rsid w:val="00D072D3"/>
    <w:rsid w:val="00D07F7E"/>
    <w:rsid w:val="00D11153"/>
    <w:rsid w:val="00D121F9"/>
    <w:rsid w:val="00D147C8"/>
    <w:rsid w:val="00D14ED7"/>
    <w:rsid w:val="00D20A17"/>
    <w:rsid w:val="00D2183B"/>
    <w:rsid w:val="00D222CF"/>
    <w:rsid w:val="00D22479"/>
    <w:rsid w:val="00D2346A"/>
    <w:rsid w:val="00D23A35"/>
    <w:rsid w:val="00D23FF9"/>
    <w:rsid w:val="00D2496C"/>
    <w:rsid w:val="00D24983"/>
    <w:rsid w:val="00D25E01"/>
    <w:rsid w:val="00D25E48"/>
    <w:rsid w:val="00D275BA"/>
    <w:rsid w:val="00D27BD0"/>
    <w:rsid w:val="00D309EB"/>
    <w:rsid w:val="00D30A94"/>
    <w:rsid w:val="00D31514"/>
    <w:rsid w:val="00D345CA"/>
    <w:rsid w:val="00D346A9"/>
    <w:rsid w:val="00D35380"/>
    <w:rsid w:val="00D35E76"/>
    <w:rsid w:val="00D36588"/>
    <w:rsid w:val="00D36AD7"/>
    <w:rsid w:val="00D36E44"/>
    <w:rsid w:val="00D36E9C"/>
    <w:rsid w:val="00D40A4E"/>
    <w:rsid w:val="00D421D2"/>
    <w:rsid w:val="00D43F7C"/>
    <w:rsid w:val="00D449F8"/>
    <w:rsid w:val="00D4571F"/>
    <w:rsid w:val="00D458A8"/>
    <w:rsid w:val="00D45963"/>
    <w:rsid w:val="00D50F6B"/>
    <w:rsid w:val="00D5145F"/>
    <w:rsid w:val="00D514ED"/>
    <w:rsid w:val="00D53302"/>
    <w:rsid w:val="00D5345F"/>
    <w:rsid w:val="00D535C6"/>
    <w:rsid w:val="00D537F1"/>
    <w:rsid w:val="00D53AAC"/>
    <w:rsid w:val="00D540E3"/>
    <w:rsid w:val="00D54BC6"/>
    <w:rsid w:val="00D54D79"/>
    <w:rsid w:val="00D568E3"/>
    <w:rsid w:val="00D56C04"/>
    <w:rsid w:val="00D570D6"/>
    <w:rsid w:val="00D60371"/>
    <w:rsid w:val="00D61113"/>
    <w:rsid w:val="00D61B09"/>
    <w:rsid w:val="00D624C9"/>
    <w:rsid w:val="00D62915"/>
    <w:rsid w:val="00D64322"/>
    <w:rsid w:val="00D64D63"/>
    <w:rsid w:val="00D66C81"/>
    <w:rsid w:val="00D70456"/>
    <w:rsid w:val="00D71F60"/>
    <w:rsid w:val="00D721FA"/>
    <w:rsid w:val="00D73308"/>
    <w:rsid w:val="00D75370"/>
    <w:rsid w:val="00D75E37"/>
    <w:rsid w:val="00D7621E"/>
    <w:rsid w:val="00D76622"/>
    <w:rsid w:val="00D77BB8"/>
    <w:rsid w:val="00D80943"/>
    <w:rsid w:val="00D81112"/>
    <w:rsid w:val="00D81CAE"/>
    <w:rsid w:val="00D82952"/>
    <w:rsid w:val="00D83A66"/>
    <w:rsid w:val="00D86E4E"/>
    <w:rsid w:val="00D87B6F"/>
    <w:rsid w:val="00D91513"/>
    <w:rsid w:val="00D920FF"/>
    <w:rsid w:val="00D92A07"/>
    <w:rsid w:val="00D92E37"/>
    <w:rsid w:val="00D92FB6"/>
    <w:rsid w:val="00D93D4B"/>
    <w:rsid w:val="00D94B57"/>
    <w:rsid w:val="00D94C50"/>
    <w:rsid w:val="00D95A05"/>
    <w:rsid w:val="00D965E9"/>
    <w:rsid w:val="00D97000"/>
    <w:rsid w:val="00D97AD6"/>
    <w:rsid w:val="00DA06C7"/>
    <w:rsid w:val="00DA1501"/>
    <w:rsid w:val="00DA20A8"/>
    <w:rsid w:val="00DA2F94"/>
    <w:rsid w:val="00DA4DD9"/>
    <w:rsid w:val="00DA55EF"/>
    <w:rsid w:val="00DA597D"/>
    <w:rsid w:val="00DA5C7C"/>
    <w:rsid w:val="00DA5EBC"/>
    <w:rsid w:val="00DA727D"/>
    <w:rsid w:val="00DA7988"/>
    <w:rsid w:val="00DB29CB"/>
    <w:rsid w:val="00DB2F1B"/>
    <w:rsid w:val="00DB3FC5"/>
    <w:rsid w:val="00DB6475"/>
    <w:rsid w:val="00DC0259"/>
    <w:rsid w:val="00DC0F3C"/>
    <w:rsid w:val="00DC2D8A"/>
    <w:rsid w:val="00DC3614"/>
    <w:rsid w:val="00DC435D"/>
    <w:rsid w:val="00DC654F"/>
    <w:rsid w:val="00DC6EFC"/>
    <w:rsid w:val="00DD1441"/>
    <w:rsid w:val="00DD15E5"/>
    <w:rsid w:val="00DD1ED0"/>
    <w:rsid w:val="00DD2EAF"/>
    <w:rsid w:val="00DD38E5"/>
    <w:rsid w:val="00DD3C79"/>
    <w:rsid w:val="00DD6CD6"/>
    <w:rsid w:val="00DD74DA"/>
    <w:rsid w:val="00DE3BB1"/>
    <w:rsid w:val="00DE4B13"/>
    <w:rsid w:val="00DE50CC"/>
    <w:rsid w:val="00DE54B4"/>
    <w:rsid w:val="00DE613B"/>
    <w:rsid w:val="00DE748C"/>
    <w:rsid w:val="00DE7C01"/>
    <w:rsid w:val="00DF0B4B"/>
    <w:rsid w:val="00DF145D"/>
    <w:rsid w:val="00DF3006"/>
    <w:rsid w:val="00DF3A6E"/>
    <w:rsid w:val="00DF3F67"/>
    <w:rsid w:val="00DF4363"/>
    <w:rsid w:val="00DF6059"/>
    <w:rsid w:val="00DF6445"/>
    <w:rsid w:val="00DF646A"/>
    <w:rsid w:val="00DF669E"/>
    <w:rsid w:val="00DF737A"/>
    <w:rsid w:val="00E0037C"/>
    <w:rsid w:val="00E02687"/>
    <w:rsid w:val="00E0275F"/>
    <w:rsid w:val="00E02966"/>
    <w:rsid w:val="00E02BAF"/>
    <w:rsid w:val="00E034D3"/>
    <w:rsid w:val="00E03B42"/>
    <w:rsid w:val="00E04B0E"/>
    <w:rsid w:val="00E060D1"/>
    <w:rsid w:val="00E068EA"/>
    <w:rsid w:val="00E073A0"/>
    <w:rsid w:val="00E10DC2"/>
    <w:rsid w:val="00E11594"/>
    <w:rsid w:val="00E11801"/>
    <w:rsid w:val="00E1221D"/>
    <w:rsid w:val="00E136A1"/>
    <w:rsid w:val="00E14E27"/>
    <w:rsid w:val="00E15967"/>
    <w:rsid w:val="00E16F1D"/>
    <w:rsid w:val="00E16F33"/>
    <w:rsid w:val="00E2059A"/>
    <w:rsid w:val="00E20BD5"/>
    <w:rsid w:val="00E213CA"/>
    <w:rsid w:val="00E2147E"/>
    <w:rsid w:val="00E21776"/>
    <w:rsid w:val="00E217EA"/>
    <w:rsid w:val="00E22525"/>
    <w:rsid w:val="00E23CD9"/>
    <w:rsid w:val="00E2525E"/>
    <w:rsid w:val="00E278B4"/>
    <w:rsid w:val="00E30637"/>
    <w:rsid w:val="00E3066B"/>
    <w:rsid w:val="00E31669"/>
    <w:rsid w:val="00E31FFE"/>
    <w:rsid w:val="00E325F8"/>
    <w:rsid w:val="00E327A4"/>
    <w:rsid w:val="00E32F8C"/>
    <w:rsid w:val="00E34902"/>
    <w:rsid w:val="00E34C78"/>
    <w:rsid w:val="00E35CA5"/>
    <w:rsid w:val="00E37091"/>
    <w:rsid w:val="00E3745E"/>
    <w:rsid w:val="00E37BCC"/>
    <w:rsid w:val="00E37D6B"/>
    <w:rsid w:val="00E404B4"/>
    <w:rsid w:val="00E406CB"/>
    <w:rsid w:val="00E408D9"/>
    <w:rsid w:val="00E412A5"/>
    <w:rsid w:val="00E41E89"/>
    <w:rsid w:val="00E43F6B"/>
    <w:rsid w:val="00E4402D"/>
    <w:rsid w:val="00E45146"/>
    <w:rsid w:val="00E46159"/>
    <w:rsid w:val="00E466FA"/>
    <w:rsid w:val="00E472ED"/>
    <w:rsid w:val="00E50140"/>
    <w:rsid w:val="00E523CC"/>
    <w:rsid w:val="00E52402"/>
    <w:rsid w:val="00E52747"/>
    <w:rsid w:val="00E53B04"/>
    <w:rsid w:val="00E54365"/>
    <w:rsid w:val="00E55739"/>
    <w:rsid w:val="00E57085"/>
    <w:rsid w:val="00E5730B"/>
    <w:rsid w:val="00E601DC"/>
    <w:rsid w:val="00E60204"/>
    <w:rsid w:val="00E61507"/>
    <w:rsid w:val="00E626E5"/>
    <w:rsid w:val="00E6361D"/>
    <w:rsid w:val="00E642C5"/>
    <w:rsid w:val="00E6691A"/>
    <w:rsid w:val="00E67EB7"/>
    <w:rsid w:val="00E701C9"/>
    <w:rsid w:val="00E7048A"/>
    <w:rsid w:val="00E70D04"/>
    <w:rsid w:val="00E7137C"/>
    <w:rsid w:val="00E71DB1"/>
    <w:rsid w:val="00E720BA"/>
    <w:rsid w:val="00E7235E"/>
    <w:rsid w:val="00E73967"/>
    <w:rsid w:val="00E73BD3"/>
    <w:rsid w:val="00E73FB0"/>
    <w:rsid w:val="00E74BD2"/>
    <w:rsid w:val="00E751E1"/>
    <w:rsid w:val="00E75527"/>
    <w:rsid w:val="00E767C0"/>
    <w:rsid w:val="00E76C05"/>
    <w:rsid w:val="00E76E63"/>
    <w:rsid w:val="00E77CFC"/>
    <w:rsid w:val="00E81806"/>
    <w:rsid w:val="00E81BA6"/>
    <w:rsid w:val="00E8334B"/>
    <w:rsid w:val="00E83AB3"/>
    <w:rsid w:val="00E87545"/>
    <w:rsid w:val="00E90816"/>
    <w:rsid w:val="00E90BD8"/>
    <w:rsid w:val="00E926BA"/>
    <w:rsid w:val="00E93076"/>
    <w:rsid w:val="00E94870"/>
    <w:rsid w:val="00E95BAA"/>
    <w:rsid w:val="00E96068"/>
    <w:rsid w:val="00E9702F"/>
    <w:rsid w:val="00EA054B"/>
    <w:rsid w:val="00EA1ACE"/>
    <w:rsid w:val="00EA27F4"/>
    <w:rsid w:val="00EA3555"/>
    <w:rsid w:val="00EA3B13"/>
    <w:rsid w:val="00EA3E32"/>
    <w:rsid w:val="00EA464B"/>
    <w:rsid w:val="00EA4DF3"/>
    <w:rsid w:val="00EA6F01"/>
    <w:rsid w:val="00EA76F2"/>
    <w:rsid w:val="00EA76F3"/>
    <w:rsid w:val="00EB0808"/>
    <w:rsid w:val="00EB09E2"/>
    <w:rsid w:val="00EB28D8"/>
    <w:rsid w:val="00EB2FC5"/>
    <w:rsid w:val="00EB4661"/>
    <w:rsid w:val="00EB4F15"/>
    <w:rsid w:val="00EB5ABE"/>
    <w:rsid w:val="00EB6082"/>
    <w:rsid w:val="00EB64C5"/>
    <w:rsid w:val="00EC044E"/>
    <w:rsid w:val="00EC0879"/>
    <w:rsid w:val="00EC0F05"/>
    <w:rsid w:val="00EC35A0"/>
    <w:rsid w:val="00EC3D6F"/>
    <w:rsid w:val="00EC4C12"/>
    <w:rsid w:val="00EC6ACD"/>
    <w:rsid w:val="00EC6FD4"/>
    <w:rsid w:val="00ED0326"/>
    <w:rsid w:val="00ED0D0C"/>
    <w:rsid w:val="00ED115F"/>
    <w:rsid w:val="00ED14B1"/>
    <w:rsid w:val="00ED1529"/>
    <w:rsid w:val="00ED1550"/>
    <w:rsid w:val="00ED1B68"/>
    <w:rsid w:val="00ED221E"/>
    <w:rsid w:val="00ED22C0"/>
    <w:rsid w:val="00ED2C70"/>
    <w:rsid w:val="00ED2EE1"/>
    <w:rsid w:val="00ED380D"/>
    <w:rsid w:val="00ED3DDB"/>
    <w:rsid w:val="00ED54E9"/>
    <w:rsid w:val="00ED7747"/>
    <w:rsid w:val="00EE0DE1"/>
    <w:rsid w:val="00EE1EA7"/>
    <w:rsid w:val="00EE34B3"/>
    <w:rsid w:val="00EE34B4"/>
    <w:rsid w:val="00EE3A7F"/>
    <w:rsid w:val="00EE61DB"/>
    <w:rsid w:val="00EE653C"/>
    <w:rsid w:val="00EE67EC"/>
    <w:rsid w:val="00EE79BE"/>
    <w:rsid w:val="00EE7F4C"/>
    <w:rsid w:val="00EF1BC3"/>
    <w:rsid w:val="00EF3391"/>
    <w:rsid w:val="00EF34F4"/>
    <w:rsid w:val="00EF3691"/>
    <w:rsid w:val="00EF3C86"/>
    <w:rsid w:val="00EF40D5"/>
    <w:rsid w:val="00EF4A93"/>
    <w:rsid w:val="00EF5356"/>
    <w:rsid w:val="00EF7EAC"/>
    <w:rsid w:val="00F00057"/>
    <w:rsid w:val="00F015BD"/>
    <w:rsid w:val="00F040E2"/>
    <w:rsid w:val="00F04E60"/>
    <w:rsid w:val="00F06D84"/>
    <w:rsid w:val="00F07CA2"/>
    <w:rsid w:val="00F10A12"/>
    <w:rsid w:val="00F10C61"/>
    <w:rsid w:val="00F10D42"/>
    <w:rsid w:val="00F142DE"/>
    <w:rsid w:val="00F147D6"/>
    <w:rsid w:val="00F16456"/>
    <w:rsid w:val="00F16755"/>
    <w:rsid w:val="00F17182"/>
    <w:rsid w:val="00F17F6E"/>
    <w:rsid w:val="00F218F6"/>
    <w:rsid w:val="00F2279C"/>
    <w:rsid w:val="00F23D94"/>
    <w:rsid w:val="00F252FB"/>
    <w:rsid w:val="00F253F5"/>
    <w:rsid w:val="00F2573E"/>
    <w:rsid w:val="00F25C9F"/>
    <w:rsid w:val="00F26385"/>
    <w:rsid w:val="00F26A7D"/>
    <w:rsid w:val="00F27C99"/>
    <w:rsid w:val="00F30816"/>
    <w:rsid w:val="00F31B74"/>
    <w:rsid w:val="00F326E7"/>
    <w:rsid w:val="00F33175"/>
    <w:rsid w:val="00F35034"/>
    <w:rsid w:val="00F35B1C"/>
    <w:rsid w:val="00F35F89"/>
    <w:rsid w:val="00F36284"/>
    <w:rsid w:val="00F36878"/>
    <w:rsid w:val="00F36DB8"/>
    <w:rsid w:val="00F36DCF"/>
    <w:rsid w:val="00F409FA"/>
    <w:rsid w:val="00F41943"/>
    <w:rsid w:val="00F432EC"/>
    <w:rsid w:val="00F436B8"/>
    <w:rsid w:val="00F45B76"/>
    <w:rsid w:val="00F53A0C"/>
    <w:rsid w:val="00F53B40"/>
    <w:rsid w:val="00F541E7"/>
    <w:rsid w:val="00F54D2B"/>
    <w:rsid w:val="00F55F52"/>
    <w:rsid w:val="00F56D86"/>
    <w:rsid w:val="00F56E62"/>
    <w:rsid w:val="00F6089D"/>
    <w:rsid w:val="00F60FCF"/>
    <w:rsid w:val="00F62601"/>
    <w:rsid w:val="00F63426"/>
    <w:rsid w:val="00F6347C"/>
    <w:rsid w:val="00F63494"/>
    <w:rsid w:val="00F63770"/>
    <w:rsid w:val="00F63E6B"/>
    <w:rsid w:val="00F64148"/>
    <w:rsid w:val="00F644D9"/>
    <w:rsid w:val="00F64E2B"/>
    <w:rsid w:val="00F660F2"/>
    <w:rsid w:val="00F6624F"/>
    <w:rsid w:val="00F67342"/>
    <w:rsid w:val="00F70286"/>
    <w:rsid w:val="00F70FA5"/>
    <w:rsid w:val="00F71794"/>
    <w:rsid w:val="00F718B7"/>
    <w:rsid w:val="00F727D6"/>
    <w:rsid w:val="00F73B08"/>
    <w:rsid w:val="00F745C4"/>
    <w:rsid w:val="00F74AC2"/>
    <w:rsid w:val="00F755D3"/>
    <w:rsid w:val="00F768B7"/>
    <w:rsid w:val="00F76D3F"/>
    <w:rsid w:val="00F76FD8"/>
    <w:rsid w:val="00F773EE"/>
    <w:rsid w:val="00F818A2"/>
    <w:rsid w:val="00F8250C"/>
    <w:rsid w:val="00F82CC8"/>
    <w:rsid w:val="00F83F2C"/>
    <w:rsid w:val="00F8441B"/>
    <w:rsid w:val="00F84576"/>
    <w:rsid w:val="00F8512E"/>
    <w:rsid w:val="00F862D6"/>
    <w:rsid w:val="00F876B9"/>
    <w:rsid w:val="00F904AF"/>
    <w:rsid w:val="00F904BB"/>
    <w:rsid w:val="00F91EC8"/>
    <w:rsid w:val="00F92FA2"/>
    <w:rsid w:val="00F93775"/>
    <w:rsid w:val="00F939AF"/>
    <w:rsid w:val="00F93BDA"/>
    <w:rsid w:val="00F96512"/>
    <w:rsid w:val="00F96EBF"/>
    <w:rsid w:val="00FA08BC"/>
    <w:rsid w:val="00FA3F2F"/>
    <w:rsid w:val="00FA5464"/>
    <w:rsid w:val="00FA5759"/>
    <w:rsid w:val="00FA65D5"/>
    <w:rsid w:val="00FA792B"/>
    <w:rsid w:val="00FB1570"/>
    <w:rsid w:val="00FB1BED"/>
    <w:rsid w:val="00FB4D92"/>
    <w:rsid w:val="00FB5F9A"/>
    <w:rsid w:val="00FB7A52"/>
    <w:rsid w:val="00FC0500"/>
    <w:rsid w:val="00FC0A11"/>
    <w:rsid w:val="00FC1CDE"/>
    <w:rsid w:val="00FC233A"/>
    <w:rsid w:val="00FC29A3"/>
    <w:rsid w:val="00FC29D7"/>
    <w:rsid w:val="00FC3EDC"/>
    <w:rsid w:val="00FC4714"/>
    <w:rsid w:val="00FC52DD"/>
    <w:rsid w:val="00FC6BC7"/>
    <w:rsid w:val="00FD180B"/>
    <w:rsid w:val="00FD1C6D"/>
    <w:rsid w:val="00FD2C00"/>
    <w:rsid w:val="00FD4522"/>
    <w:rsid w:val="00FD713B"/>
    <w:rsid w:val="00FD7BD1"/>
    <w:rsid w:val="00FD7C1D"/>
    <w:rsid w:val="00FE0290"/>
    <w:rsid w:val="00FE1670"/>
    <w:rsid w:val="00FE1BC8"/>
    <w:rsid w:val="00FE3448"/>
    <w:rsid w:val="00FE36EE"/>
    <w:rsid w:val="00FE5301"/>
    <w:rsid w:val="00FE54B5"/>
    <w:rsid w:val="00FE5C43"/>
    <w:rsid w:val="00FE6475"/>
    <w:rsid w:val="00FE73D7"/>
    <w:rsid w:val="00FF0BA5"/>
    <w:rsid w:val="00FF14F4"/>
    <w:rsid w:val="00FF1886"/>
    <w:rsid w:val="00FF1C64"/>
    <w:rsid w:val="00FF2DB8"/>
    <w:rsid w:val="00FF3386"/>
    <w:rsid w:val="00FF3740"/>
    <w:rsid w:val="00FF3FF7"/>
    <w:rsid w:val="00FF46BC"/>
    <w:rsid w:val="00FF5490"/>
    <w:rsid w:val="00FF60D0"/>
    <w:rsid w:val="00FF64AE"/>
    <w:rsid w:val="00FF7315"/>
    <w:rsid w:val="00FF73C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3ED15"/>
  <w15:docId w15:val="{14072AC5-D2E6-4EDB-9767-3993E67DC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64"/>
  </w:style>
  <w:style w:type="paragraph" w:styleId="Titre1">
    <w:name w:val="heading 1"/>
    <w:basedOn w:val="Normal"/>
    <w:next w:val="Normal"/>
    <w:link w:val="Titre1Car"/>
    <w:uiPriority w:val="9"/>
    <w:qFormat/>
    <w:rsid w:val="00713664"/>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Titre2">
    <w:name w:val="heading 2"/>
    <w:basedOn w:val="Normal"/>
    <w:next w:val="Normal"/>
    <w:link w:val="Titre2Car"/>
    <w:uiPriority w:val="9"/>
    <w:semiHidden/>
    <w:unhideWhenUsed/>
    <w:qFormat/>
    <w:rsid w:val="00713664"/>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713664"/>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713664"/>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Titre5">
    <w:name w:val="heading 5"/>
    <w:basedOn w:val="Normal"/>
    <w:next w:val="Normal"/>
    <w:link w:val="Titre5Car"/>
    <w:uiPriority w:val="9"/>
    <w:semiHidden/>
    <w:unhideWhenUsed/>
    <w:qFormat/>
    <w:rsid w:val="00713664"/>
    <w:pPr>
      <w:keepNext/>
      <w:keepLines/>
      <w:spacing w:before="40" w:after="0"/>
      <w:outlineLvl w:val="4"/>
    </w:pPr>
    <w:rPr>
      <w:rFonts w:asciiTheme="majorHAnsi" w:eastAsiaTheme="majorEastAsia" w:hAnsiTheme="majorHAnsi" w:cstheme="majorBidi"/>
      <w:caps/>
      <w:color w:val="365F91" w:themeColor="accent1" w:themeShade="BF"/>
    </w:rPr>
  </w:style>
  <w:style w:type="paragraph" w:styleId="Titre6">
    <w:name w:val="heading 6"/>
    <w:basedOn w:val="Normal"/>
    <w:next w:val="Normal"/>
    <w:link w:val="Titre6Car"/>
    <w:uiPriority w:val="9"/>
    <w:semiHidden/>
    <w:unhideWhenUsed/>
    <w:qFormat/>
    <w:rsid w:val="00713664"/>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Titre7">
    <w:name w:val="heading 7"/>
    <w:basedOn w:val="Normal"/>
    <w:next w:val="Normal"/>
    <w:link w:val="Titre7Car"/>
    <w:uiPriority w:val="9"/>
    <w:semiHidden/>
    <w:unhideWhenUsed/>
    <w:qFormat/>
    <w:rsid w:val="00713664"/>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Titre8">
    <w:name w:val="heading 8"/>
    <w:basedOn w:val="Normal"/>
    <w:next w:val="Normal"/>
    <w:link w:val="Titre8Car"/>
    <w:uiPriority w:val="9"/>
    <w:semiHidden/>
    <w:unhideWhenUsed/>
    <w:qFormat/>
    <w:rsid w:val="00713664"/>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Titre9">
    <w:name w:val="heading 9"/>
    <w:basedOn w:val="Normal"/>
    <w:next w:val="Normal"/>
    <w:link w:val="Titre9Car"/>
    <w:uiPriority w:val="9"/>
    <w:semiHidden/>
    <w:unhideWhenUsed/>
    <w:qFormat/>
    <w:rsid w:val="00713664"/>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6445"/>
    <w:pPr>
      <w:ind w:left="720"/>
      <w:contextualSpacing/>
    </w:pPr>
  </w:style>
  <w:style w:type="table" w:styleId="Grilledutableau">
    <w:name w:val="Table Grid"/>
    <w:basedOn w:val="TableauNormal"/>
    <w:uiPriority w:val="39"/>
    <w:rsid w:val="00491E4A"/>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37ED5"/>
    <w:pPr>
      <w:tabs>
        <w:tab w:val="center" w:pos="4320"/>
        <w:tab w:val="right" w:pos="8640"/>
      </w:tabs>
      <w:spacing w:after="0" w:line="240" w:lineRule="auto"/>
    </w:pPr>
  </w:style>
  <w:style w:type="character" w:customStyle="1" w:styleId="En-tteCar">
    <w:name w:val="En-tête Car"/>
    <w:basedOn w:val="Policepardfaut"/>
    <w:link w:val="En-tte"/>
    <w:uiPriority w:val="99"/>
    <w:rsid w:val="00637ED5"/>
  </w:style>
  <w:style w:type="paragraph" w:styleId="Pieddepage">
    <w:name w:val="footer"/>
    <w:basedOn w:val="Normal"/>
    <w:link w:val="PieddepageCar"/>
    <w:uiPriority w:val="99"/>
    <w:unhideWhenUsed/>
    <w:rsid w:val="00637ED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37ED5"/>
  </w:style>
  <w:style w:type="paragraph" w:styleId="Textedebulles">
    <w:name w:val="Balloon Text"/>
    <w:basedOn w:val="Normal"/>
    <w:link w:val="TextedebullesCar"/>
    <w:uiPriority w:val="99"/>
    <w:semiHidden/>
    <w:unhideWhenUsed/>
    <w:rsid w:val="00230D9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30D9C"/>
    <w:rPr>
      <w:rFonts w:ascii="Segoe UI" w:hAnsi="Segoe UI" w:cs="Segoe UI"/>
      <w:sz w:val="18"/>
      <w:szCs w:val="18"/>
    </w:rPr>
  </w:style>
  <w:style w:type="paragraph" w:styleId="Notedebasdepage">
    <w:name w:val="footnote text"/>
    <w:basedOn w:val="Normal"/>
    <w:link w:val="NotedebasdepageCar"/>
    <w:uiPriority w:val="99"/>
    <w:semiHidden/>
    <w:unhideWhenUsed/>
    <w:rsid w:val="0074226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42263"/>
    <w:rPr>
      <w:sz w:val="20"/>
      <w:szCs w:val="20"/>
    </w:rPr>
  </w:style>
  <w:style w:type="character" w:styleId="Appelnotedebasdep">
    <w:name w:val="footnote reference"/>
    <w:basedOn w:val="Policepardfaut"/>
    <w:uiPriority w:val="99"/>
    <w:semiHidden/>
    <w:unhideWhenUsed/>
    <w:rsid w:val="00742263"/>
    <w:rPr>
      <w:vertAlign w:val="superscript"/>
    </w:rPr>
  </w:style>
  <w:style w:type="character" w:styleId="Lienhypertexte">
    <w:name w:val="Hyperlink"/>
    <w:basedOn w:val="Policepardfaut"/>
    <w:uiPriority w:val="99"/>
    <w:unhideWhenUsed/>
    <w:rsid w:val="00404706"/>
    <w:rPr>
      <w:color w:val="0000FF" w:themeColor="hyperlink"/>
      <w:u w:val="single"/>
    </w:rPr>
  </w:style>
  <w:style w:type="paragraph" w:styleId="Lgende">
    <w:name w:val="caption"/>
    <w:basedOn w:val="Normal"/>
    <w:next w:val="Normal"/>
    <w:uiPriority w:val="35"/>
    <w:unhideWhenUsed/>
    <w:qFormat/>
    <w:rsid w:val="00713664"/>
    <w:pPr>
      <w:spacing w:line="240" w:lineRule="auto"/>
    </w:pPr>
    <w:rPr>
      <w:b/>
      <w:bCs/>
      <w:smallCaps/>
      <w:color w:val="1F497D" w:themeColor="text2"/>
    </w:rPr>
  </w:style>
  <w:style w:type="paragraph" w:styleId="NormalWeb">
    <w:name w:val="Normal (Web)"/>
    <w:basedOn w:val="Normal"/>
    <w:uiPriority w:val="99"/>
    <w:unhideWhenUsed/>
    <w:rsid w:val="00FE5C43"/>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ev">
    <w:name w:val="Strong"/>
    <w:basedOn w:val="Policepardfaut"/>
    <w:uiPriority w:val="22"/>
    <w:qFormat/>
    <w:rsid w:val="00713664"/>
    <w:rPr>
      <w:b/>
      <w:bCs/>
    </w:rPr>
  </w:style>
  <w:style w:type="character" w:customStyle="1" w:styleId="Titre1Car">
    <w:name w:val="Titre 1 Car"/>
    <w:basedOn w:val="Policepardfaut"/>
    <w:link w:val="Titre1"/>
    <w:uiPriority w:val="9"/>
    <w:rsid w:val="00713664"/>
    <w:rPr>
      <w:rFonts w:asciiTheme="majorHAnsi" w:eastAsiaTheme="majorEastAsia" w:hAnsiTheme="majorHAnsi" w:cstheme="majorBidi"/>
      <w:color w:val="244061" w:themeColor="accent1" w:themeShade="80"/>
      <w:sz w:val="36"/>
      <w:szCs w:val="36"/>
    </w:rPr>
  </w:style>
  <w:style w:type="character" w:customStyle="1" w:styleId="Titre2Car">
    <w:name w:val="Titre 2 Car"/>
    <w:basedOn w:val="Policepardfaut"/>
    <w:link w:val="Titre2"/>
    <w:uiPriority w:val="9"/>
    <w:semiHidden/>
    <w:rsid w:val="00713664"/>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713664"/>
    <w:rPr>
      <w:rFonts w:asciiTheme="majorHAnsi" w:eastAsiaTheme="majorEastAsia" w:hAnsiTheme="majorHAnsi" w:cstheme="majorBidi"/>
      <w:color w:val="365F91" w:themeColor="accent1" w:themeShade="BF"/>
      <w:sz w:val="28"/>
      <w:szCs w:val="28"/>
    </w:rPr>
  </w:style>
  <w:style w:type="character" w:customStyle="1" w:styleId="Titre4Car">
    <w:name w:val="Titre 4 Car"/>
    <w:basedOn w:val="Policepardfaut"/>
    <w:link w:val="Titre4"/>
    <w:uiPriority w:val="9"/>
    <w:semiHidden/>
    <w:rsid w:val="00713664"/>
    <w:rPr>
      <w:rFonts w:asciiTheme="majorHAnsi" w:eastAsiaTheme="majorEastAsia" w:hAnsiTheme="majorHAnsi" w:cstheme="majorBidi"/>
      <w:color w:val="365F91" w:themeColor="accent1" w:themeShade="BF"/>
      <w:sz w:val="24"/>
      <w:szCs w:val="24"/>
    </w:rPr>
  </w:style>
  <w:style w:type="character" w:customStyle="1" w:styleId="Titre5Car">
    <w:name w:val="Titre 5 Car"/>
    <w:basedOn w:val="Policepardfaut"/>
    <w:link w:val="Titre5"/>
    <w:uiPriority w:val="9"/>
    <w:semiHidden/>
    <w:rsid w:val="00713664"/>
    <w:rPr>
      <w:rFonts w:asciiTheme="majorHAnsi" w:eastAsiaTheme="majorEastAsia" w:hAnsiTheme="majorHAnsi" w:cstheme="majorBidi"/>
      <w:caps/>
      <w:color w:val="365F91" w:themeColor="accent1" w:themeShade="BF"/>
    </w:rPr>
  </w:style>
  <w:style w:type="character" w:customStyle="1" w:styleId="Titre6Car">
    <w:name w:val="Titre 6 Car"/>
    <w:basedOn w:val="Policepardfaut"/>
    <w:link w:val="Titre6"/>
    <w:uiPriority w:val="9"/>
    <w:semiHidden/>
    <w:rsid w:val="00713664"/>
    <w:rPr>
      <w:rFonts w:asciiTheme="majorHAnsi" w:eastAsiaTheme="majorEastAsia" w:hAnsiTheme="majorHAnsi" w:cstheme="majorBidi"/>
      <w:i/>
      <w:iCs/>
      <w:caps/>
      <w:color w:val="244061" w:themeColor="accent1" w:themeShade="80"/>
    </w:rPr>
  </w:style>
  <w:style w:type="character" w:customStyle="1" w:styleId="Titre7Car">
    <w:name w:val="Titre 7 Car"/>
    <w:basedOn w:val="Policepardfaut"/>
    <w:link w:val="Titre7"/>
    <w:uiPriority w:val="9"/>
    <w:semiHidden/>
    <w:rsid w:val="00713664"/>
    <w:rPr>
      <w:rFonts w:asciiTheme="majorHAnsi" w:eastAsiaTheme="majorEastAsia" w:hAnsiTheme="majorHAnsi" w:cstheme="majorBidi"/>
      <w:b/>
      <w:bCs/>
      <w:color w:val="244061" w:themeColor="accent1" w:themeShade="80"/>
    </w:rPr>
  </w:style>
  <w:style w:type="character" w:customStyle="1" w:styleId="Titre8Car">
    <w:name w:val="Titre 8 Car"/>
    <w:basedOn w:val="Policepardfaut"/>
    <w:link w:val="Titre8"/>
    <w:uiPriority w:val="9"/>
    <w:semiHidden/>
    <w:rsid w:val="00713664"/>
    <w:rPr>
      <w:rFonts w:asciiTheme="majorHAnsi" w:eastAsiaTheme="majorEastAsia" w:hAnsiTheme="majorHAnsi" w:cstheme="majorBidi"/>
      <w:b/>
      <w:bCs/>
      <w:i/>
      <w:iCs/>
      <w:color w:val="244061" w:themeColor="accent1" w:themeShade="80"/>
    </w:rPr>
  </w:style>
  <w:style w:type="character" w:customStyle="1" w:styleId="Titre9Car">
    <w:name w:val="Titre 9 Car"/>
    <w:basedOn w:val="Policepardfaut"/>
    <w:link w:val="Titre9"/>
    <w:uiPriority w:val="9"/>
    <w:semiHidden/>
    <w:rsid w:val="00713664"/>
    <w:rPr>
      <w:rFonts w:asciiTheme="majorHAnsi" w:eastAsiaTheme="majorEastAsia" w:hAnsiTheme="majorHAnsi" w:cstheme="majorBidi"/>
      <w:i/>
      <w:iCs/>
      <w:color w:val="244061" w:themeColor="accent1" w:themeShade="80"/>
    </w:rPr>
  </w:style>
  <w:style w:type="paragraph" w:styleId="Titre">
    <w:name w:val="Title"/>
    <w:basedOn w:val="Normal"/>
    <w:next w:val="Normal"/>
    <w:link w:val="TitreCar"/>
    <w:uiPriority w:val="10"/>
    <w:qFormat/>
    <w:rsid w:val="00713664"/>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reCar">
    <w:name w:val="Titre Car"/>
    <w:basedOn w:val="Policepardfaut"/>
    <w:link w:val="Titre"/>
    <w:uiPriority w:val="10"/>
    <w:rsid w:val="00713664"/>
    <w:rPr>
      <w:rFonts w:asciiTheme="majorHAnsi" w:eastAsiaTheme="majorEastAsia" w:hAnsiTheme="majorHAnsi" w:cstheme="majorBidi"/>
      <w:caps/>
      <w:color w:val="1F497D" w:themeColor="text2"/>
      <w:spacing w:val="-15"/>
      <w:sz w:val="72"/>
      <w:szCs w:val="72"/>
    </w:rPr>
  </w:style>
  <w:style w:type="paragraph" w:styleId="Sous-titre">
    <w:name w:val="Subtitle"/>
    <w:basedOn w:val="Normal"/>
    <w:next w:val="Normal"/>
    <w:link w:val="Sous-titreCar"/>
    <w:uiPriority w:val="11"/>
    <w:qFormat/>
    <w:rsid w:val="00713664"/>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ous-titreCar">
    <w:name w:val="Sous-titre Car"/>
    <w:basedOn w:val="Policepardfaut"/>
    <w:link w:val="Sous-titre"/>
    <w:uiPriority w:val="11"/>
    <w:rsid w:val="00713664"/>
    <w:rPr>
      <w:rFonts w:asciiTheme="majorHAnsi" w:eastAsiaTheme="majorEastAsia" w:hAnsiTheme="majorHAnsi" w:cstheme="majorBidi"/>
      <w:color w:val="4F81BD" w:themeColor="accent1"/>
      <w:sz w:val="28"/>
      <w:szCs w:val="28"/>
    </w:rPr>
  </w:style>
  <w:style w:type="character" w:styleId="Accentuation">
    <w:name w:val="Emphasis"/>
    <w:basedOn w:val="Policepardfaut"/>
    <w:uiPriority w:val="20"/>
    <w:qFormat/>
    <w:rsid w:val="00713664"/>
    <w:rPr>
      <w:i/>
      <w:iCs/>
    </w:rPr>
  </w:style>
  <w:style w:type="paragraph" w:styleId="Sansinterligne">
    <w:name w:val="No Spacing"/>
    <w:uiPriority w:val="1"/>
    <w:qFormat/>
    <w:rsid w:val="00713664"/>
    <w:pPr>
      <w:spacing w:after="0" w:line="240" w:lineRule="auto"/>
    </w:pPr>
  </w:style>
  <w:style w:type="paragraph" w:styleId="Citation">
    <w:name w:val="Quote"/>
    <w:basedOn w:val="Normal"/>
    <w:next w:val="Normal"/>
    <w:link w:val="CitationCar"/>
    <w:uiPriority w:val="29"/>
    <w:qFormat/>
    <w:rsid w:val="00713664"/>
    <w:pPr>
      <w:spacing w:before="120" w:after="120"/>
      <w:ind w:left="720"/>
    </w:pPr>
    <w:rPr>
      <w:color w:val="1F497D" w:themeColor="text2"/>
      <w:sz w:val="24"/>
      <w:szCs w:val="24"/>
    </w:rPr>
  </w:style>
  <w:style w:type="character" w:customStyle="1" w:styleId="CitationCar">
    <w:name w:val="Citation Car"/>
    <w:basedOn w:val="Policepardfaut"/>
    <w:link w:val="Citation"/>
    <w:uiPriority w:val="29"/>
    <w:rsid w:val="00713664"/>
    <w:rPr>
      <w:color w:val="1F497D" w:themeColor="text2"/>
      <w:sz w:val="24"/>
      <w:szCs w:val="24"/>
    </w:rPr>
  </w:style>
  <w:style w:type="paragraph" w:styleId="Citationintense">
    <w:name w:val="Intense Quote"/>
    <w:basedOn w:val="Normal"/>
    <w:next w:val="Normal"/>
    <w:link w:val="CitationintenseCar"/>
    <w:uiPriority w:val="30"/>
    <w:qFormat/>
    <w:rsid w:val="00713664"/>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CitationintenseCar">
    <w:name w:val="Citation intense Car"/>
    <w:basedOn w:val="Policepardfaut"/>
    <w:link w:val="Citationintense"/>
    <w:uiPriority w:val="30"/>
    <w:rsid w:val="00713664"/>
    <w:rPr>
      <w:rFonts w:asciiTheme="majorHAnsi" w:eastAsiaTheme="majorEastAsia" w:hAnsiTheme="majorHAnsi" w:cstheme="majorBidi"/>
      <w:color w:val="1F497D" w:themeColor="text2"/>
      <w:spacing w:val="-6"/>
      <w:sz w:val="32"/>
      <w:szCs w:val="32"/>
    </w:rPr>
  </w:style>
  <w:style w:type="character" w:styleId="Accentuationlgre">
    <w:name w:val="Subtle Emphasis"/>
    <w:basedOn w:val="Policepardfaut"/>
    <w:uiPriority w:val="19"/>
    <w:qFormat/>
    <w:rsid w:val="00713664"/>
    <w:rPr>
      <w:i/>
      <w:iCs/>
      <w:color w:val="595959" w:themeColor="text1" w:themeTint="A6"/>
    </w:rPr>
  </w:style>
  <w:style w:type="character" w:styleId="Accentuationintense">
    <w:name w:val="Intense Emphasis"/>
    <w:basedOn w:val="Policepardfaut"/>
    <w:uiPriority w:val="21"/>
    <w:qFormat/>
    <w:rsid w:val="00713664"/>
    <w:rPr>
      <w:b/>
      <w:bCs/>
      <w:i/>
      <w:iCs/>
    </w:rPr>
  </w:style>
  <w:style w:type="character" w:styleId="Rfrencelgre">
    <w:name w:val="Subtle Reference"/>
    <w:basedOn w:val="Policepardfaut"/>
    <w:uiPriority w:val="31"/>
    <w:qFormat/>
    <w:rsid w:val="00713664"/>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713664"/>
    <w:rPr>
      <w:b/>
      <w:bCs/>
      <w:smallCaps/>
      <w:color w:val="1F497D" w:themeColor="text2"/>
      <w:u w:val="single"/>
    </w:rPr>
  </w:style>
  <w:style w:type="character" w:styleId="Titredulivre">
    <w:name w:val="Book Title"/>
    <w:basedOn w:val="Policepardfaut"/>
    <w:uiPriority w:val="33"/>
    <w:qFormat/>
    <w:rsid w:val="00713664"/>
    <w:rPr>
      <w:b/>
      <w:bCs/>
      <w:smallCaps/>
      <w:spacing w:val="10"/>
    </w:rPr>
  </w:style>
  <w:style w:type="paragraph" w:styleId="En-ttedetabledesmatires">
    <w:name w:val="TOC Heading"/>
    <w:basedOn w:val="Titre1"/>
    <w:next w:val="Normal"/>
    <w:uiPriority w:val="39"/>
    <w:semiHidden/>
    <w:unhideWhenUsed/>
    <w:qFormat/>
    <w:rsid w:val="00713664"/>
    <w:pPr>
      <w:outlineLvl w:val="9"/>
    </w:pPr>
  </w:style>
  <w:style w:type="character" w:styleId="Mentionnonrsolue">
    <w:name w:val="Unresolved Mention"/>
    <w:basedOn w:val="Policepardfaut"/>
    <w:uiPriority w:val="99"/>
    <w:semiHidden/>
    <w:unhideWhenUsed/>
    <w:rsid w:val="00A15F1E"/>
    <w:rPr>
      <w:color w:val="605E5C"/>
      <w:shd w:val="clear" w:color="auto" w:fill="E1DFDD"/>
    </w:rPr>
  </w:style>
  <w:style w:type="paragraph" w:styleId="Notedefin">
    <w:name w:val="endnote text"/>
    <w:basedOn w:val="Normal"/>
    <w:link w:val="NotedefinCar"/>
    <w:uiPriority w:val="99"/>
    <w:semiHidden/>
    <w:unhideWhenUsed/>
    <w:rsid w:val="00146A14"/>
    <w:pPr>
      <w:spacing w:after="0" w:line="240" w:lineRule="auto"/>
    </w:pPr>
    <w:rPr>
      <w:sz w:val="20"/>
      <w:szCs w:val="20"/>
    </w:rPr>
  </w:style>
  <w:style w:type="character" w:customStyle="1" w:styleId="NotedefinCar">
    <w:name w:val="Note de fin Car"/>
    <w:basedOn w:val="Policepardfaut"/>
    <w:link w:val="Notedefin"/>
    <w:uiPriority w:val="99"/>
    <w:semiHidden/>
    <w:rsid w:val="00146A14"/>
    <w:rPr>
      <w:sz w:val="20"/>
      <w:szCs w:val="20"/>
    </w:rPr>
  </w:style>
  <w:style w:type="character" w:styleId="Appeldenotedefin">
    <w:name w:val="endnote reference"/>
    <w:basedOn w:val="Policepardfaut"/>
    <w:uiPriority w:val="99"/>
    <w:semiHidden/>
    <w:unhideWhenUsed/>
    <w:rsid w:val="00146A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3193">
      <w:bodyDiv w:val="1"/>
      <w:marLeft w:val="0"/>
      <w:marRight w:val="0"/>
      <w:marTop w:val="0"/>
      <w:marBottom w:val="0"/>
      <w:divBdr>
        <w:top w:val="none" w:sz="0" w:space="0" w:color="auto"/>
        <w:left w:val="none" w:sz="0" w:space="0" w:color="auto"/>
        <w:bottom w:val="none" w:sz="0" w:space="0" w:color="auto"/>
        <w:right w:val="none" w:sz="0" w:space="0" w:color="auto"/>
      </w:divBdr>
    </w:div>
    <w:div w:id="75521339">
      <w:bodyDiv w:val="1"/>
      <w:marLeft w:val="0"/>
      <w:marRight w:val="0"/>
      <w:marTop w:val="0"/>
      <w:marBottom w:val="0"/>
      <w:divBdr>
        <w:top w:val="none" w:sz="0" w:space="0" w:color="auto"/>
        <w:left w:val="none" w:sz="0" w:space="0" w:color="auto"/>
        <w:bottom w:val="none" w:sz="0" w:space="0" w:color="auto"/>
        <w:right w:val="none" w:sz="0" w:space="0" w:color="auto"/>
      </w:divBdr>
    </w:div>
    <w:div w:id="231819274">
      <w:bodyDiv w:val="1"/>
      <w:marLeft w:val="0"/>
      <w:marRight w:val="0"/>
      <w:marTop w:val="0"/>
      <w:marBottom w:val="0"/>
      <w:divBdr>
        <w:top w:val="none" w:sz="0" w:space="0" w:color="auto"/>
        <w:left w:val="none" w:sz="0" w:space="0" w:color="auto"/>
        <w:bottom w:val="none" w:sz="0" w:space="0" w:color="auto"/>
        <w:right w:val="none" w:sz="0" w:space="0" w:color="auto"/>
      </w:divBdr>
    </w:div>
    <w:div w:id="306057001">
      <w:bodyDiv w:val="1"/>
      <w:marLeft w:val="0"/>
      <w:marRight w:val="0"/>
      <w:marTop w:val="0"/>
      <w:marBottom w:val="0"/>
      <w:divBdr>
        <w:top w:val="none" w:sz="0" w:space="0" w:color="auto"/>
        <w:left w:val="none" w:sz="0" w:space="0" w:color="auto"/>
        <w:bottom w:val="none" w:sz="0" w:space="0" w:color="auto"/>
        <w:right w:val="none" w:sz="0" w:space="0" w:color="auto"/>
      </w:divBdr>
    </w:div>
    <w:div w:id="459418961">
      <w:bodyDiv w:val="1"/>
      <w:marLeft w:val="0"/>
      <w:marRight w:val="0"/>
      <w:marTop w:val="0"/>
      <w:marBottom w:val="0"/>
      <w:divBdr>
        <w:top w:val="none" w:sz="0" w:space="0" w:color="auto"/>
        <w:left w:val="none" w:sz="0" w:space="0" w:color="auto"/>
        <w:bottom w:val="none" w:sz="0" w:space="0" w:color="auto"/>
        <w:right w:val="none" w:sz="0" w:space="0" w:color="auto"/>
      </w:divBdr>
    </w:div>
    <w:div w:id="693655421">
      <w:bodyDiv w:val="1"/>
      <w:marLeft w:val="0"/>
      <w:marRight w:val="0"/>
      <w:marTop w:val="0"/>
      <w:marBottom w:val="0"/>
      <w:divBdr>
        <w:top w:val="none" w:sz="0" w:space="0" w:color="auto"/>
        <w:left w:val="none" w:sz="0" w:space="0" w:color="auto"/>
        <w:bottom w:val="none" w:sz="0" w:space="0" w:color="auto"/>
        <w:right w:val="none" w:sz="0" w:space="0" w:color="auto"/>
      </w:divBdr>
    </w:div>
    <w:div w:id="824393009">
      <w:bodyDiv w:val="1"/>
      <w:marLeft w:val="0"/>
      <w:marRight w:val="0"/>
      <w:marTop w:val="0"/>
      <w:marBottom w:val="0"/>
      <w:divBdr>
        <w:top w:val="none" w:sz="0" w:space="0" w:color="auto"/>
        <w:left w:val="none" w:sz="0" w:space="0" w:color="auto"/>
        <w:bottom w:val="none" w:sz="0" w:space="0" w:color="auto"/>
        <w:right w:val="none" w:sz="0" w:space="0" w:color="auto"/>
      </w:divBdr>
    </w:div>
    <w:div w:id="861286017">
      <w:bodyDiv w:val="1"/>
      <w:marLeft w:val="0"/>
      <w:marRight w:val="0"/>
      <w:marTop w:val="0"/>
      <w:marBottom w:val="0"/>
      <w:divBdr>
        <w:top w:val="none" w:sz="0" w:space="0" w:color="auto"/>
        <w:left w:val="none" w:sz="0" w:space="0" w:color="auto"/>
        <w:bottom w:val="none" w:sz="0" w:space="0" w:color="auto"/>
        <w:right w:val="none" w:sz="0" w:space="0" w:color="auto"/>
      </w:divBdr>
    </w:div>
    <w:div w:id="883296263">
      <w:bodyDiv w:val="1"/>
      <w:marLeft w:val="0"/>
      <w:marRight w:val="0"/>
      <w:marTop w:val="0"/>
      <w:marBottom w:val="0"/>
      <w:divBdr>
        <w:top w:val="none" w:sz="0" w:space="0" w:color="auto"/>
        <w:left w:val="none" w:sz="0" w:space="0" w:color="auto"/>
        <w:bottom w:val="none" w:sz="0" w:space="0" w:color="auto"/>
        <w:right w:val="none" w:sz="0" w:space="0" w:color="auto"/>
      </w:divBdr>
    </w:div>
    <w:div w:id="1176726070">
      <w:bodyDiv w:val="1"/>
      <w:marLeft w:val="0"/>
      <w:marRight w:val="0"/>
      <w:marTop w:val="0"/>
      <w:marBottom w:val="0"/>
      <w:divBdr>
        <w:top w:val="none" w:sz="0" w:space="0" w:color="auto"/>
        <w:left w:val="none" w:sz="0" w:space="0" w:color="auto"/>
        <w:bottom w:val="none" w:sz="0" w:space="0" w:color="auto"/>
        <w:right w:val="none" w:sz="0" w:space="0" w:color="auto"/>
      </w:divBdr>
    </w:div>
    <w:div w:id="1214582635">
      <w:bodyDiv w:val="1"/>
      <w:marLeft w:val="0"/>
      <w:marRight w:val="0"/>
      <w:marTop w:val="0"/>
      <w:marBottom w:val="0"/>
      <w:divBdr>
        <w:top w:val="none" w:sz="0" w:space="0" w:color="auto"/>
        <w:left w:val="none" w:sz="0" w:space="0" w:color="auto"/>
        <w:bottom w:val="none" w:sz="0" w:space="0" w:color="auto"/>
        <w:right w:val="none" w:sz="0" w:space="0" w:color="auto"/>
      </w:divBdr>
    </w:div>
    <w:div w:id="1229341396">
      <w:bodyDiv w:val="1"/>
      <w:marLeft w:val="0"/>
      <w:marRight w:val="0"/>
      <w:marTop w:val="0"/>
      <w:marBottom w:val="0"/>
      <w:divBdr>
        <w:top w:val="none" w:sz="0" w:space="0" w:color="auto"/>
        <w:left w:val="none" w:sz="0" w:space="0" w:color="auto"/>
        <w:bottom w:val="none" w:sz="0" w:space="0" w:color="auto"/>
        <w:right w:val="none" w:sz="0" w:space="0" w:color="auto"/>
      </w:divBdr>
    </w:div>
    <w:div w:id="1235893609">
      <w:bodyDiv w:val="1"/>
      <w:marLeft w:val="0"/>
      <w:marRight w:val="0"/>
      <w:marTop w:val="0"/>
      <w:marBottom w:val="0"/>
      <w:divBdr>
        <w:top w:val="none" w:sz="0" w:space="0" w:color="auto"/>
        <w:left w:val="none" w:sz="0" w:space="0" w:color="auto"/>
        <w:bottom w:val="none" w:sz="0" w:space="0" w:color="auto"/>
        <w:right w:val="none" w:sz="0" w:space="0" w:color="auto"/>
      </w:divBdr>
    </w:div>
    <w:div w:id="1460803428">
      <w:bodyDiv w:val="1"/>
      <w:marLeft w:val="0"/>
      <w:marRight w:val="0"/>
      <w:marTop w:val="0"/>
      <w:marBottom w:val="0"/>
      <w:divBdr>
        <w:top w:val="none" w:sz="0" w:space="0" w:color="auto"/>
        <w:left w:val="none" w:sz="0" w:space="0" w:color="auto"/>
        <w:bottom w:val="none" w:sz="0" w:space="0" w:color="auto"/>
        <w:right w:val="none" w:sz="0" w:space="0" w:color="auto"/>
      </w:divBdr>
      <w:divsChild>
        <w:div w:id="885138157">
          <w:marLeft w:val="0"/>
          <w:marRight w:val="0"/>
          <w:marTop w:val="0"/>
          <w:marBottom w:val="0"/>
          <w:divBdr>
            <w:top w:val="none" w:sz="0" w:space="0" w:color="auto"/>
            <w:left w:val="none" w:sz="0" w:space="0" w:color="auto"/>
            <w:bottom w:val="none" w:sz="0" w:space="0" w:color="auto"/>
            <w:right w:val="none" w:sz="0" w:space="0" w:color="auto"/>
          </w:divBdr>
          <w:divsChild>
            <w:div w:id="389420588">
              <w:marLeft w:val="0"/>
              <w:marRight w:val="0"/>
              <w:marTop w:val="0"/>
              <w:marBottom w:val="0"/>
              <w:divBdr>
                <w:top w:val="none" w:sz="0" w:space="0" w:color="auto"/>
                <w:left w:val="none" w:sz="0" w:space="0" w:color="auto"/>
                <w:bottom w:val="none" w:sz="0" w:space="0" w:color="auto"/>
                <w:right w:val="none" w:sz="0" w:space="0" w:color="auto"/>
              </w:divBdr>
              <w:divsChild>
                <w:div w:id="52332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82829">
          <w:marLeft w:val="0"/>
          <w:marRight w:val="0"/>
          <w:marTop w:val="0"/>
          <w:marBottom w:val="0"/>
          <w:divBdr>
            <w:top w:val="none" w:sz="0" w:space="0" w:color="auto"/>
            <w:left w:val="none" w:sz="0" w:space="0" w:color="auto"/>
            <w:bottom w:val="none" w:sz="0" w:space="0" w:color="auto"/>
            <w:right w:val="none" w:sz="0" w:space="0" w:color="auto"/>
          </w:divBdr>
        </w:div>
      </w:divsChild>
    </w:div>
    <w:div w:id="1480263184">
      <w:bodyDiv w:val="1"/>
      <w:marLeft w:val="0"/>
      <w:marRight w:val="0"/>
      <w:marTop w:val="0"/>
      <w:marBottom w:val="0"/>
      <w:divBdr>
        <w:top w:val="none" w:sz="0" w:space="0" w:color="auto"/>
        <w:left w:val="none" w:sz="0" w:space="0" w:color="auto"/>
        <w:bottom w:val="none" w:sz="0" w:space="0" w:color="auto"/>
        <w:right w:val="none" w:sz="0" w:space="0" w:color="auto"/>
      </w:divBdr>
      <w:divsChild>
        <w:div w:id="1316377741">
          <w:marLeft w:val="0"/>
          <w:marRight w:val="0"/>
          <w:marTop w:val="0"/>
          <w:marBottom w:val="0"/>
          <w:divBdr>
            <w:top w:val="none" w:sz="0" w:space="0" w:color="auto"/>
            <w:left w:val="none" w:sz="0" w:space="0" w:color="auto"/>
            <w:bottom w:val="none" w:sz="0" w:space="0" w:color="auto"/>
            <w:right w:val="none" w:sz="0" w:space="0" w:color="auto"/>
          </w:divBdr>
          <w:divsChild>
            <w:div w:id="1904095160">
              <w:marLeft w:val="0"/>
              <w:marRight w:val="0"/>
              <w:marTop w:val="0"/>
              <w:marBottom w:val="0"/>
              <w:divBdr>
                <w:top w:val="none" w:sz="0" w:space="0" w:color="auto"/>
                <w:left w:val="none" w:sz="0" w:space="0" w:color="auto"/>
                <w:bottom w:val="none" w:sz="0" w:space="0" w:color="auto"/>
                <w:right w:val="none" w:sz="0" w:space="0" w:color="auto"/>
              </w:divBdr>
              <w:divsChild>
                <w:div w:id="7431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63428">
          <w:marLeft w:val="0"/>
          <w:marRight w:val="0"/>
          <w:marTop w:val="0"/>
          <w:marBottom w:val="0"/>
          <w:divBdr>
            <w:top w:val="none" w:sz="0" w:space="0" w:color="auto"/>
            <w:left w:val="none" w:sz="0" w:space="0" w:color="auto"/>
            <w:bottom w:val="none" w:sz="0" w:space="0" w:color="auto"/>
            <w:right w:val="none" w:sz="0" w:space="0" w:color="auto"/>
          </w:divBdr>
        </w:div>
      </w:divsChild>
    </w:div>
    <w:div w:id="1540778131">
      <w:bodyDiv w:val="1"/>
      <w:marLeft w:val="0"/>
      <w:marRight w:val="0"/>
      <w:marTop w:val="0"/>
      <w:marBottom w:val="0"/>
      <w:divBdr>
        <w:top w:val="none" w:sz="0" w:space="0" w:color="auto"/>
        <w:left w:val="none" w:sz="0" w:space="0" w:color="auto"/>
        <w:bottom w:val="none" w:sz="0" w:space="0" w:color="auto"/>
        <w:right w:val="none" w:sz="0" w:space="0" w:color="auto"/>
      </w:divBdr>
    </w:div>
    <w:div w:id="1546141736">
      <w:bodyDiv w:val="1"/>
      <w:marLeft w:val="0"/>
      <w:marRight w:val="0"/>
      <w:marTop w:val="0"/>
      <w:marBottom w:val="0"/>
      <w:divBdr>
        <w:top w:val="none" w:sz="0" w:space="0" w:color="auto"/>
        <w:left w:val="none" w:sz="0" w:space="0" w:color="auto"/>
        <w:bottom w:val="none" w:sz="0" w:space="0" w:color="auto"/>
        <w:right w:val="none" w:sz="0" w:space="0" w:color="auto"/>
      </w:divBdr>
    </w:div>
    <w:div w:id="1561287741">
      <w:bodyDiv w:val="1"/>
      <w:marLeft w:val="0"/>
      <w:marRight w:val="0"/>
      <w:marTop w:val="0"/>
      <w:marBottom w:val="0"/>
      <w:divBdr>
        <w:top w:val="none" w:sz="0" w:space="0" w:color="auto"/>
        <w:left w:val="none" w:sz="0" w:space="0" w:color="auto"/>
        <w:bottom w:val="none" w:sz="0" w:space="0" w:color="auto"/>
        <w:right w:val="none" w:sz="0" w:space="0" w:color="auto"/>
      </w:divBdr>
    </w:div>
    <w:div w:id="1570190983">
      <w:bodyDiv w:val="1"/>
      <w:marLeft w:val="0"/>
      <w:marRight w:val="0"/>
      <w:marTop w:val="0"/>
      <w:marBottom w:val="0"/>
      <w:divBdr>
        <w:top w:val="none" w:sz="0" w:space="0" w:color="auto"/>
        <w:left w:val="none" w:sz="0" w:space="0" w:color="auto"/>
        <w:bottom w:val="none" w:sz="0" w:space="0" w:color="auto"/>
        <w:right w:val="none" w:sz="0" w:space="0" w:color="auto"/>
      </w:divBdr>
    </w:div>
    <w:div w:id="1712266511">
      <w:bodyDiv w:val="1"/>
      <w:marLeft w:val="0"/>
      <w:marRight w:val="0"/>
      <w:marTop w:val="0"/>
      <w:marBottom w:val="0"/>
      <w:divBdr>
        <w:top w:val="none" w:sz="0" w:space="0" w:color="auto"/>
        <w:left w:val="none" w:sz="0" w:space="0" w:color="auto"/>
        <w:bottom w:val="none" w:sz="0" w:space="0" w:color="auto"/>
        <w:right w:val="none" w:sz="0" w:space="0" w:color="auto"/>
      </w:divBdr>
    </w:div>
    <w:div w:id="1751192679">
      <w:bodyDiv w:val="1"/>
      <w:marLeft w:val="0"/>
      <w:marRight w:val="0"/>
      <w:marTop w:val="0"/>
      <w:marBottom w:val="0"/>
      <w:divBdr>
        <w:top w:val="none" w:sz="0" w:space="0" w:color="auto"/>
        <w:left w:val="none" w:sz="0" w:space="0" w:color="auto"/>
        <w:bottom w:val="none" w:sz="0" w:space="0" w:color="auto"/>
        <w:right w:val="none" w:sz="0" w:space="0" w:color="auto"/>
      </w:divBdr>
    </w:div>
    <w:div w:id="1897741361">
      <w:bodyDiv w:val="1"/>
      <w:marLeft w:val="0"/>
      <w:marRight w:val="0"/>
      <w:marTop w:val="0"/>
      <w:marBottom w:val="0"/>
      <w:divBdr>
        <w:top w:val="none" w:sz="0" w:space="0" w:color="auto"/>
        <w:left w:val="none" w:sz="0" w:space="0" w:color="auto"/>
        <w:bottom w:val="none" w:sz="0" w:space="0" w:color="auto"/>
        <w:right w:val="none" w:sz="0" w:space="0" w:color="auto"/>
      </w:divBdr>
    </w:div>
    <w:div w:id="1907839056">
      <w:bodyDiv w:val="1"/>
      <w:marLeft w:val="0"/>
      <w:marRight w:val="0"/>
      <w:marTop w:val="0"/>
      <w:marBottom w:val="0"/>
      <w:divBdr>
        <w:top w:val="none" w:sz="0" w:space="0" w:color="auto"/>
        <w:left w:val="none" w:sz="0" w:space="0" w:color="auto"/>
        <w:bottom w:val="none" w:sz="0" w:space="0" w:color="auto"/>
        <w:right w:val="none" w:sz="0" w:space="0" w:color="auto"/>
      </w:divBdr>
    </w:div>
    <w:div w:id="195227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boutte.inf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sprs.qc.ca/salon-mobilite-autonomie-de-lasp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ilia.info/qui-sommes-no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05e436-f2be-4cda-8674-f31b2c7ba216">
      <Terms xmlns="http://schemas.microsoft.com/office/infopath/2007/PartnerControls"/>
    </lcf76f155ced4ddcb4097134ff3c332f>
    <TaxCatchAll xmlns="6b7c32bb-6f49-4a3b-a420-154ed74ec43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2D14E178E9254C950A41B6E4525228" ma:contentTypeVersion="15" ma:contentTypeDescription="Crée un document." ma:contentTypeScope="" ma:versionID="755a5761f00f4f4bd5816b985fb46d1e">
  <xsd:schema xmlns:xsd="http://www.w3.org/2001/XMLSchema" xmlns:xs="http://www.w3.org/2001/XMLSchema" xmlns:p="http://schemas.microsoft.com/office/2006/metadata/properties" xmlns:ns2="5f05e436-f2be-4cda-8674-f31b2c7ba216" xmlns:ns3="6b7c32bb-6f49-4a3b-a420-154ed74ec431" targetNamespace="http://schemas.microsoft.com/office/2006/metadata/properties" ma:root="true" ma:fieldsID="65c613000e725bf35d6ae31786c9f0f9" ns2:_="" ns3:_="">
    <xsd:import namespace="5f05e436-f2be-4cda-8674-f31b2c7ba216"/>
    <xsd:import namespace="6b7c32bb-6f49-4a3b-a420-154ed74ec4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5e436-f2be-4cda-8674-f31b2c7ba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41b7e8dd-17dc-40f9-a3c2-1374f1cf58b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c32bb-6f49-4a3b-a420-154ed74ec43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c49d-e223-4810-8b9f-e6b6d50a6295}" ma:internalName="TaxCatchAll" ma:showField="CatchAllData" ma:web="6b7c32bb-6f49-4a3b-a420-154ed74ec43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6615A1-0175-4079-904A-70BD9E5A9D31}">
  <ds:schemaRefs>
    <ds:schemaRef ds:uri="http://schemas.microsoft.com/office/2006/metadata/properties"/>
    <ds:schemaRef ds:uri="http://schemas.microsoft.com/office/infopath/2007/PartnerControls"/>
    <ds:schemaRef ds:uri="5f05e436-f2be-4cda-8674-f31b2c7ba216"/>
    <ds:schemaRef ds:uri="6b7c32bb-6f49-4a3b-a420-154ed74ec431"/>
  </ds:schemaRefs>
</ds:datastoreItem>
</file>

<file path=customXml/itemProps2.xml><?xml version="1.0" encoding="utf-8"?>
<ds:datastoreItem xmlns:ds="http://schemas.openxmlformats.org/officeDocument/2006/customXml" ds:itemID="{955A7AF0-F149-4F52-9A51-FF72F0EFB98E}">
  <ds:schemaRefs>
    <ds:schemaRef ds:uri="http://schemas.openxmlformats.org/officeDocument/2006/bibliography"/>
  </ds:schemaRefs>
</ds:datastoreItem>
</file>

<file path=customXml/itemProps3.xml><?xml version="1.0" encoding="utf-8"?>
<ds:datastoreItem xmlns:ds="http://schemas.openxmlformats.org/officeDocument/2006/customXml" ds:itemID="{0C334624-BF17-4840-BE1E-33CCF0996FB0}">
  <ds:schemaRefs>
    <ds:schemaRef ds:uri="http://schemas.microsoft.com/sharepoint/v3/contenttype/forms"/>
  </ds:schemaRefs>
</ds:datastoreItem>
</file>

<file path=customXml/itemProps4.xml><?xml version="1.0" encoding="utf-8"?>
<ds:datastoreItem xmlns:ds="http://schemas.openxmlformats.org/officeDocument/2006/customXml" ds:itemID="{2A10B2F1-A0E1-4548-A07D-7F40C8347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5e436-f2be-4cda-8674-f31b2c7ba216"/>
    <ds:schemaRef ds:uri="6b7c32bb-6f49-4a3b-a420-154ed74ec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21</Pages>
  <Words>5588</Words>
  <Characters>30736</Characters>
  <Application>Microsoft Office Word</Application>
  <DocSecurity>0</DocSecurity>
  <Lines>256</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36252</CharactersWithSpaces>
  <SharedDoc>false</SharedDoc>
  <HLinks>
    <vt:vector size="18" baseType="variant">
      <vt:variant>
        <vt:i4>6094928</vt:i4>
      </vt:variant>
      <vt:variant>
        <vt:i4>6</vt:i4>
      </vt:variant>
      <vt:variant>
        <vt:i4>0</vt:i4>
      </vt:variant>
      <vt:variant>
        <vt:i4>5</vt:i4>
      </vt:variant>
      <vt:variant>
        <vt:lpwstr>https://aboutte.info/</vt:lpwstr>
      </vt:variant>
      <vt:variant>
        <vt:lpwstr/>
      </vt:variant>
      <vt:variant>
        <vt:i4>3735662</vt:i4>
      </vt:variant>
      <vt:variant>
        <vt:i4>3</vt:i4>
      </vt:variant>
      <vt:variant>
        <vt:i4>0</vt:i4>
      </vt:variant>
      <vt:variant>
        <vt:i4>5</vt:i4>
      </vt:variant>
      <vt:variant>
        <vt:lpwstr>https://www.asprs.qc.ca/salon-mobilite-autonomie-de-lasprs/</vt:lpwstr>
      </vt:variant>
      <vt:variant>
        <vt:lpwstr/>
      </vt:variant>
      <vt:variant>
        <vt:i4>3473470</vt:i4>
      </vt:variant>
      <vt:variant>
        <vt:i4>0</vt:i4>
      </vt:variant>
      <vt:variant>
        <vt:i4>0</vt:i4>
      </vt:variant>
      <vt:variant>
        <vt:i4>5</vt:i4>
      </vt:variant>
      <vt:variant>
        <vt:lpwstr>https://www.ailia.info/qui-sommes-nous/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Legault</dc:creator>
  <cp:keywords/>
  <dc:description/>
  <cp:lastModifiedBy>André Leduc</cp:lastModifiedBy>
  <cp:revision>3</cp:revision>
  <cp:lastPrinted>2026-06-16T15:56:00Z</cp:lastPrinted>
  <dcterms:created xsi:type="dcterms:W3CDTF">2026-06-16T16:03:00Z</dcterms:created>
  <dcterms:modified xsi:type="dcterms:W3CDTF">2026-06-16T16:12:00Z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0x010100B52D14E178E9254C950A41B6E4525228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